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597F" w:rsidRDefault="00BD57D6" w14:paraId="4036E9D4" w14:textId="77777777">
      <w:pPr>
        <w:pStyle w:val="RubrikFrslagTIllRiksdagsbeslut"/>
      </w:pPr>
      <w:sdt>
        <w:sdtPr>
          <w:alias w:val="CC_Boilerplate_4"/>
          <w:tag w:val="CC_Boilerplate_4"/>
          <w:id w:val="-1644581176"/>
          <w:lock w:val="sdtContentLocked"/>
          <w:placeholder>
            <w:docPart w:val="18CCB312AE1D460987387BF2A84164DE"/>
          </w:placeholder>
          <w:text/>
        </w:sdtPr>
        <w:sdtEndPr/>
        <w:sdtContent>
          <w:r w:rsidRPr="009B062B" w:rsidR="00AF30DD">
            <w:t>Förslag till riksdagsbeslut</w:t>
          </w:r>
        </w:sdtContent>
      </w:sdt>
      <w:bookmarkEnd w:id="0"/>
      <w:bookmarkEnd w:id="1"/>
    </w:p>
    <w:sdt>
      <w:sdtPr>
        <w:alias w:val="Yrkande 1"/>
        <w:tag w:val="1ab9e875-392e-48a5-a4a3-2ce41be1f56d"/>
        <w:id w:val="-853034947"/>
        <w:lock w:val="sdtLocked"/>
      </w:sdtPr>
      <w:sdtEndPr/>
      <w:sdtContent>
        <w:p w:rsidR="00D34322" w:rsidRDefault="00D059C2" w14:paraId="347AD041" w14:textId="77777777">
          <w:pPr>
            <w:pStyle w:val="Frslagstext"/>
            <w:numPr>
              <w:ilvl w:val="0"/>
              <w:numId w:val="0"/>
            </w:numPr>
          </w:pPr>
          <w:r>
            <w:t>Riksdagen ställer sig bakom det som anförs i motionen om att regeringen bör överväga att snarast genomföra digitaliseringsstrategin 2025–2030 med fokus på rättssäkerhet, tillgänglighet och datadelning i offentlig sektor, samt överväga att se till att pågående utredning om datadelning och artificiell intelligens kan leda till bindande förslag,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F6F86F7B114330838F55A98D065A8B"/>
        </w:placeholder>
        <w:text/>
      </w:sdtPr>
      <w:sdtEndPr/>
      <w:sdtContent>
        <w:p w:rsidRPr="009B062B" w:rsidR="006D79C9" w:rsidP="00333E95" w:rsidRDefault="006D79C9" w14:paraId="6588DF46" w14:textId="77777777">
          <w:pPr>
            <w:pStyle w:val="Rubrik1"/>
          </w:pPr>
          <w:r>
            <w:t>Motivering</w:t>
          </w:r>
        </w:p>
      </w:sdtContent>
    </w:sdt>
    <w:bookmarkEnd w:displacedByCustomXml="prev" w:id="3"/>
    <w:bookmarkEnd w:displacedByCustomXml="prev" w:id="4"/>
    <w:p w:rsidR="00BC2DB7" w:rsidP="00BD57D6" w:rsidRDefault="00BC2DB7" w14:paraId="56D9878B" w14:textId="7D001A1B">
      <w:pPr>
        <w:pStyle w:val="Normalutanindragellerluft"/>
      </w:pPr>
      <w:r>
        <w:t xml:space="preserve">Regeringen har antagit </w:t>
      </w:r>
      <w:r w:rsidR="00D059C2">
        <w:t>d</w:t>
      </w:r>
      <w:r>
        <w:t>igitaliseringsstrategin 2025–2030 som pekar ut fem fokus</w:t>
      </w:r>
      <w:r w:rsidR="00BD57D6">
        <w:softHyphen/>
      </w:r>
      <w:r>
        <w:t>områden: digital infrastruktur, data och artificiell intelligens, säkerhet, tillgänglighet och kompetensförsörjning. Strategin visar att riktningen är fastlagd, men många av de mest kritiska delarna är ännu inte konkretiserade eller implementerade.</w:t>
      </w:r>
    </w:p>
    <w:p w:rsidR="00BC2DB7" w:rsidP="0034597F" w:rsidRDefault="00BC2DB7" w14:paraId="7231D08F" w14:textId="77777777">
      <w:r>
        <w:t>Myndigheten för digital förvaltning (Digg) konstaterade i sin delrapport Mot ett digitalt Sverige 2030 från mars 2024 att digitaliseringen utvecklas ojämnt mellan myndigheter och kommuner. Den digitala mognaden varierar kraftigt och effekterna av tidigare satsningar är svåra att mäta eftersom målen ofta varit otydliga.</w:t>
      </w:r>
    </w:p>
    <w:p w:rsidR="00BC2DB7" w:rsidP="0034597F" w:rsidRDefault="00BC2DB7" w14:paraId="7C1B01D2" w14:textId="77777777">
      <w:r>
        <w:t>I juni 2025 presenterade regeringen en utredning om datadelning och artificiell intelligens inom offentlig sektor. Utredningen ska lämna sitt betänkande i juni 2026, men utan bindande åtgärder riskerar resultaten att försenas eller aldrig omsättas i praktiken.</w:t>
      </w:r>
    </w:p>
    <w:p w:rsidR="00BC2DB7" w:rsidP="0034597F" w:rsidRDefault="00BC2DB7" w14:paraId="3321C981" w14:textId="0395C060">
      <w:r>
        <w:t>Riksrevisionen publicerade 2025 rapporten Statliga strategiska digitaliseringsprojekt – stora gemensamma utmaningar. Den visar att mer än 1</w:t>
      </w:r>
      <w:r w:rsidR="00D059C2">
        <w:t> </w:t>
      </w:r>
      <w:r>
        <w:t>000 digitaliseringsprojekt som statliga myndigheter genomfört mellan 2013 och 2024 drabbats av förseningar eller budgetöverskridanden. Bristande styrning och fragmenterad samordning är återkom</w:t>
      </w:r>
      <w:r w:rsidR="00BD57D6">
        <w:softHyphen/>
      </w:r>
      <w:r>
        <w:t>mande problem.</w:t>
      </w:r>
    </w:p>
    <w:p w:rsidR="00BC2DB7" w:rsidP="0034597F" w:rsidRDefault="00BC2DB7" w14:paraId="323C2937" w14:textId="2301E68A">
      <w:r>
        <w:t>Sverige har länge varit ett föregångsland inom digitalisering, men nu riskerar vi att halka efter. I Danmark och Finland har man haft sammanhållna nationella strategier i mer än ett decennium, vilket har lett till mer enhetlig service och högre användar</w:t>
      </w:r>
      <w:r w:rsidR="00BD57D6">
        <w:softHyphen/>
      </w:r>
      <w:r>
        <w:lastRenderedPageBreak/>
        <w:t>vänlighet. För att Sverige ska kunna möta framtidens krav på effektivitet, rättssäkerhet och jämlik service krävs att regeringen omgående går från ord till handling. Strategin måste göras operativ och bindande, med tydliga tidsplaner, ansvarsfördelning och uppföljning.</w:t>
      </w:r>
    </w:p>
    <w:p w:rsidR="0034597F" w:rsidP="0034597F" w:rsidRDefault="00BC2DB7" w14:paraId="32602FFE" w14:textId="77777777">
      <w:r>
        <w:t>Digitalisering i offentlig sektor får inte bli en källa till nya klyftor. Den måste vara ett verktyg för ökad tillit, rättvisa och tillgänglighet i hela landet.</w:t>
      </w:r>
    </w:p>
    <w:sdt>
      <w:sdtPr>
        <w:rPr>
          <w:i/>
          <w:noProof/>
        </w:rPr>
        <w:alias w:val="CC_Underskrifter"/>
        <w:tag w:val="CC_Underskrifter"/>
        <w:id w:val="583496634"/>
        <w:lock w:val="sdtContentLocked"/>
        <w:placeholder>
          <w:docPart w:val="1B98A2F1D36147C1932E54BFE6F440D8"/>
        </w:placeholder>
      </w:sdtPr>
      <w:sdtEndPr/>
      <w:sdtContent>
        <w:p w:rsidR="0034597F" w:rsidP="0034597F" w:rsidRDefault="0034597F" w14:paraId="444285D8" w14:textId="0C6FA6D7"/>
        <w:p w:rsidR="0034597F" w:rsidP="0034597F" w:rsidRDefault="00BD57D6" w14:paraId="5B31CE91" w14:textId="70BCF196"/>
      </w:sdtContent>
    </w:sdt>
    <w:tbl>
      <w:tblPr>
        <w:tblW w:w="5000" w:type="pct"/>
        <w:tblLook w:val="04A0" w:firstRow="1" w:lastRow="0" w:firstColumn="1" w:lastColumn="0" w:noHBand="0" w:noVBand="1"/>
        <w:tblCaption w:val="underskrifter"/>
      </w:tblPr>
      <w:tblGrid>
        <w:gridCol w:w="4252"/>
        <w:gridCol w:w="4252"/>
      </w:tblGrid>
      <w:tr w:rsidR="00D34322" w14:paraId="1DBAC27A" w14:textId="77777777">
        <w:trPr>
          <w:cantSplit/>
        </w:trPr>
        <w:tc>
          <w:tcPr>
            <w:tcW w:w="50" w:type="pct"/>
            <w:vAlign w:val="bottom"/>
          </w:tcPr>
          <w:p w:rsidR="00D34322" w:rsidRDefault="00D059C2" w14:paraId="31F9D4DB" w14:textId="77777777">
            <w:pPr>
              <w:pStyle w:val="Underskrifter"/>
              <w:spacing w:after="0"/>
            </w:pPr>
            <w:r>
              <w:t>Serkan Köse (S)</w:t>
            </w:r>
          </w:p>
        </w:tc>
        <w:tc>
          <w:tcPr>
            <w:tcW w:w="50" w:type="pct"/>
            <w:vAlign w:val="bottom"/>
          </w:tcPr>
          <w:p w:rsidR="00D34322" w:rsidRDefault="00D34322" w14:paraId="5867B5EA" w14:textId="77777777">
            <w:pPr>
              <w:pStyle w:val="Underskrifter"/>
              <w:spacing w:after="0"/>
            </w:pPr>
          </w:p>
        </w:tc>
      </w:tr>
    </w:tbl>
    <w:p w:rsidRPr="008E0FE2" w:rsidR="004801AC" w:rsidP="00DF3554" w:rsidRDefault="004801AC" w14:paraId="46466966" w14:textId="20CE7A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EF82" w14:textId="77777777" w:rsidR="00BC2DB7" w:rsidRDefault="00BC2DB7" w:rsidP="000C1CAD">
      <w:pPr>
        <w:spacing w:line="240" w:lineRule="auto"/>
      </w:pPr>
      <w:r>
        <w:separator/>
      </w:r>
    </w:p>
  </w:endnote>
  <w:endnote w:type="continuationSeparator" w:id="0">
    <w:p w14:paraId="71E41EB1" w14:textId="77777777" w:rsidR="00BC2DB7" w:rsidRDefault="00BC2D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8F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DA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EE43" w14:textId="138F27AD" w:rsidR="00262EA3" w:rsidRPr="0034597F" w:rsidRDefault="00262EA3" w:rsidP="003459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BFB5F" w14:textId="77777777" w:rsidR="00BC2DB7" w:rsidRDefault="00BC2DB7" w:rsidP="000C1CAD">
      <w:pPr>
        <w:spacing w:line="240" w:lineRule="auto"/>
      </w:pPr>
      <w:r>
        <w:separator/>
      </w:r>
    </w:p>
  </w:footnote>
  <w:footnote w:type="continuationSeparator" w:id="0">
    <w:p w14:paraId="03175813" w14:textId="77777777" w:rsidR="00BC2DB7" w:rsidRDefault="00BC2D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F0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E71680" wp14:editId="5056FA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BC2377" w14:textId="6CA36BBB" w:rsidR="00262EA3" w:rsidRDefault="00BD57D6" w:rsidP="008103B5">
                          <w:pPr>
                            <w:jc w:val="right"/>
                          </w:pPr>
                          <w:sdt>
                            <w:sdtPr>
                              <w:alias w:val="CC_Noformat_Partikod"/>
                              <w:tag w:val="CC_Noformat_Partikod"/>
                              <w:id w:val="-53464382"/>
                              <w:placeholder>
                                <w:docPart w:val="D608D86F373344D8AB0640B19840B45C"/>
                              </w:placeholder>
                              <w:text/>
                            </w:sdtPr>
                            <w:sdtEndPr/>
                            <w:sdtContent>
                              <w:r w:rsidR="00BC2DB7">
                                <w:t>S</w:t>
                              </w:r>
                            </w:sdtContent>
                          </w:sdt>
                          <w:sdt>
                            <w:sdtPr>
                              <w:alias w:val="CC_Noformat_Partinummer"/>
                              <w:tag w:val="CC_Noformat_Partinummer"/>
                              <w:id w:val="-1709555926"/>
                              <w:placeholder>
                                <w:docPart w:val="20376439F9A44C37B888DEF0547A0411"/>
                              </w:placeholder>
                              <w:text/>
                            </w:sdtPr>
                            <w:sdtEndPr/>
                            <w:sdtContent>
                              <w:r w:rsidR="00BC2DB7">
                                <w:t>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716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BC2377" w14:textId="6CA36BBB" w:rsidR="00262EA3" w:rsidRDefault="00BD57D6" w:rsidP="008103B5">
                    <w:pPr>
                      <w:jc w:val="right"/>
                    </w:pPr>
                    <w:sdt>
                      <w:sdtPr>
                        <w:alias w:val="CC_Noformat_Partikod"/>
                        <w:tag w:val="CC_Noformat_Partikod"/>
                        <w:id w:val="-53464382"/>
                        <w:placeholder>
                          <w:docPart w:val="D608D86F373344D8AB0640B19840B45C"/>
                        </w:placeholder>
                        <w:text/>
                      </w:sdtPr>
                      <w:sdtEndPr/>
                      <w:sdtContent>
                        <w:r w:rsidR="00BC2DB7">
                          <w:t>S</w:t>
                        </w:r>
                      </w:sdtContent>
                    </w:sdt>
                    <w:sdt>
                      <w:sdtPr>
                        <w:alias w:val="CC_Noformat_Partinummer"/>
                        <w:tag w:val="CC_Noformat_Partinummer"/>
                        <w:id w:val="-1709555926"/>
                        <w:placeholder>
                          <w:docPart w:val="20376439F9A44C37B888DEF0547A0411"/>
                        </w:placeholder>
                        <w:text/>
                      </w:sdtPr>
                      <w:sdtEndPr/>
                      <w:sdtContent>
                        <w:r w:rsidR="00BC2DB7">
                          <w:t>242</w:t>
                        </w:r>
                      </w:sdtContent>
                    </w:sdt>
                  </w:p>
                </w:txbxContent>
              </v:textbox>
              <w10:wrap anchorx="page"/>
            </v:shape>
          </w:pict>
        </mc:Fallback>
      </mc:AlternateContent>
    </w:r>
  </w:p>
  <w:p w14:paraId="5A9C2E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3F5D" w14:textId="77777777" w:rsidR="00262EA3" w:rsidRDefault="00262EA3" w:rsidP="008563AC">
    <w:pPr>
      <w:jc w:val="right"/>
    </w:pPr>
  </w:p>
  <w:p w14:paraId="3D8BC1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52A5" w14:textId="77777777" w:rsidR="00262EA3" w:rsidRDefault="00BD57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D7BD95" wp14:editId="7690D1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234CD9" w14:textId="5470C0D0" w:rsidR="00262EA3" w:rsidRDefault="00BD57D6" w:rsidP="00A314CF">
    <w:pPr>
      <w:pStyle w:val="FSHNormal"/>
      <w:spacing w:before="40"/>
    </w:pPr>
    <w:sdt>
      <w:sdtPr>
        <w:alias w:val="CC_Noformat_Motionstyp"/>
        <w:tag w:val="CC_Noformat_Motionstyp"/>
        <w:id w:val="1162973129"/>
        <w:lock w:val="sdtContentLocked"/>
        <w15:appearance w15:val="hidden"/>
        <w:text/>
      </w:sdtPr>
      <w:sdtEndPr/>
      <w:sdtContent>
        <w:r w:rsidR="0034597F">
          <w:t>Enskild motion</w:t>
        </w:r>
      </w:sdtContent>
    </w:sdt>
    <w:r w:rsidR="00821B36">
      <w:t xml:space="preserve"> </w:t>
    </w:r>
    <w:sdt>
      <w:sdtPr>
        <w:alias w:val="CC_Noformat_Partikod"/>
        <w:tag w:val="CC_Noformat_Partikod"/>
        <w:id w:val="1471015553"/>
        <w:text/>
      </w:sdtPr>
      <w:sdtEndPr/>
      <w:sdtContent>
        <w:r w:rsidR="00BC2DB7">
          <w:t>S</w:t>
        </w:r>
      </w:sdtContent>
    </w:sdt>
    <w:sdt>
      <w:sdtPr>
        <w:alias w:val="CC_Noformat_Partinummer"/>
        <w:tag w:val="CC_Noformat_Partinummer"/>
        <w:id w:val="-2014525982"/>
        <w:text/>
      </w:sdtPr>
      <w:sdtEndPr/>
      <w:sdtContent>
        <w:r w:rsidR="00BC2DB7">
          <w:t>242</w:t>
        </w:r>
      </w:sdtContent>
    </w:sdt>
  </w:p>
  <w:p w14:paraId="3247F08F" w14:textId="77777777" w:rsidR="00262EA3" w:rsidRPr="008227B3" w:rsidRDefault="00BD57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45B9E" w14:textId="3CA2E9E9" w:rsidR="00262EA3" w:rsidRPr="008227B3" w:rsidRDefault="00BD57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59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597F">
          <w:t>:450</w:t>
        </w:r>
      </w:sdtContent>
    </w:sdt>
  </w:p>
  <w:p w14:paraId="2F9B82AF" w14:textId="0D8ECBC8" w:rsidR="00262EA3" w:rsidRDefault="00BD57D6" w:rsidP="00E03A3D">
    <w:pPr>
      <w:pStyle w:val="Motionr"/>
    </w:pPr>
    <w:sdt>
      <w:sdtPr>
        <w:alias w:val="CC_Noformat_Avtext"/>
        <w:tag w:val="CC_Noformat_Avtext"/>
        <w:id w:val="-2020768203"/>
        <w:lock w:val="sdtContentLocked"/>
        <w:placeholder>
          <w:docPart w:val="D608D86F373344D8AB0640B19840B45C"/>
        </w:placeholder>
        <w15:appearance w15:val="hidden"/>
        <w:text/>
      </w:sdtPr>
      <w:sdtEndPr/>
      <w:sdtContent>
        <w:r w:rsidR="0034597F">
          <w:t>av Serkan Köse (S)</w:t>
        </w:r>
      </w:sdtContent>
    </w:sdt>
  </w:p>
  <w:sdt>
    <w:sdtPr>
      <w:alias w:val="CC_Noformat_Rubtext"/>
      <w:tag w:val="CC_Noformat_Rubtext"/>
      <w:id w:val="-218060500"/>
      <w:lock w:val="sdtLocked"/>
      <w:placeholder>
        <w:docPart w:val="20376439F9A44C37B888DEF0547A0411"/>
      </w:placeholder>
      <w:text/>
    </w:sdtPr>
    <w:sdtEndPr/>
    <w:sdtContent>
      <w:p w14:paraId="7BF13595" w14:textId="00300C39" w:rsidR="00262EA3" w:rsidRDefault="00BC2DB7" w:rsidP="00283E0F">
        <w:pPr>
          <w:pStyle w:val="FSHRub2"/>
        </w:pPr>
        <w:r>
          <w:t>Digitalisering i offentlig sektor</w:t>
        </w:r>
      </w:p>
    </w:sdtContent>
  </w:sdt>
  <w:sdt>
    <w:sdtPr>
      <w:alias w:val="CC_Boilerplate_3"/>
      <w:tag w:val="CC_Boilerplate_3"/>
      <w:id w:val="1606463544"/>
      <w:lock w:val="sdtContentLocked"/>
      <w15:appearance w15:val="hidden"/>
      <w:text w:multiLine="1"/>
    </w:sdtPr>
    <w:sdtEndPr/>
    <w:sdtContent>
      <w:p w14:paraId="6FA196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2D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97F"/>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800"/>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DB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7D6"/>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C2"/>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22"/>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7CED1"/>
  <w15:chartTrackingRefBased/>
  <w15:docId w15:val="{5FC24049-5399-4F63-A702-B97A5386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CCB312AE1D460987387BF2A84164DE"/>
        <w:category>
          <w:name w:val="Allmänt"/>
          <w:gallery w:val="placeholder"/>
        </w:category>
        <w:types>
          <w:type w:val="bbPlcHdr"/>
        </w:types>
        <w:behaviors>
          <w:behavior w:val="content"/>
        </w:behaviors>
        <w:guid w:val="{C7F19DB1-D6B0-42B9-8B71-AB95D801FD01}"/>
      </w:docPartPr>
      <w:docPartBody>
        <w:p w:rsidR="00024B71" w:rsidRDefault="00024B71">
          <w:pPr>
            <w:pStyle w:val="18CCB312AE1D460987387BF2A84164DE"/>
          </w:pPr>
          <w:r w:rsidRPr="005A0A93">
            <w:rPr>
              <w:rStyle w:val="Platshllartext"/>
            </w:rPr>
            <w:t>Förslag till riksdagsbeslut</w:t>
          </w:r>
        </w:p>
      </w:docPartBody>
    </w:docPart>
    <w:docPart>
      <w:docPartPr>
        <w:name w:val="15F6F86F7B114330838F55A98D065A8B"/>
        <w:category>
          <w:name w:val="Allmänt"/>
          <w:gallery w:val="placeholder"/>
        </w:category>
        <w:types>
          <w:type w:val="bbPlcHdr"/>
        </w:types>
        <w:behaviors>
          <w:behavior w:val="content"/>
        </w:behaviors>
        <w:guid w:val="{E2BAF522-BBB4-463D-B810-20BDCBDFD96A}"/>
      </w:docPartPr>
      <w:docPartBody>
        <w:p w:rsidR="00024B71" w:rsidRDefault="00024B71">
          <w:pPr>
            <w:pStyle w:val="15F6F86F7B114330838F55A98D065A8B"/>
          </w:pPr>
          <w:r w:rsidRPr="005A0A93">
            <w:rPr>
              <w:rStyle w:val="Platshllartext"/>
            </w:rPr>
            <w:t>Motivering</w:t>
          </w:r>
        </w:p>
      </w:docPartBody>
    </w:docPart>
    <w:docPart>
      <w:docPartPr>
        <w:name w:val="D608D86F373344D8AB0640B19840B45C"/>
        <w:category>
          <w:name w:val="Allmänt"/>
          <w:gallery w:val="placeholder"/>
        </w:category>
        <w:types>
          <w:type w:val="bbPlcHdr"/>
        </w:types>
        <w:behaviors>
          <w:behavior w:val="content"/>
        </w:behaviors>
        <w:guid w:val="{57DCE713-8C2E-462F-A931-9EA6DCF2EA58}"/>
      </w:docPartPr>
      <w:docPartBody>
        <w:p w:rsidR="00024B71" w:rsidRDefault="00024B71">
          <w:pPr>
            <w:pStyle w:val="D608D86F373344D8AB0640B19840B45C"/>
          </w:pPr>
          <w:r>
            <w:rPr>
              <w:rStyle w:val="Platshllartext"/>
            </w:rPr>
            <w:t xml:space="preserve"> </w:t>
          </w:r>
        </w:p>
      </w:docPartBody>
    </w:docPart>
    <w:docPart>
      <w:docPartPr>
        <w:name w:val="20376439F9A44C37B888DEF0547A0411"/>
        <w:category>
          <w:name w:val="Allmänt"/>
          <w:gallery w:val="placeholder"/>
        </w:category>
        <w:types>
          <w:type w:val="bbPlcHdr"/>
        </w:types>
        <w:behaviors>
          <w:behavior w:val="content"/>
        </w:behaviors>
        <w:guid w:val="{36EDC866-2A52-48A1-A5F5-999F54758AE9}"/>
      </w:docPartPr>
      <w:docPartBody>
        <w:p w:rsidR="00024B71" w:rsidRDefault="00024B71">
          <w:pPr>
            <w:pStyle w:val="20376439F9A44C37B888DEF0547A0411"/>
          </w:pPr>
          <w:r>
            <w:t xml:space="preserve"> </w:t>
          </w:r>
        </w:p>
      </w:docPartBody>
    </w:docPart>
    <w:docPart>
      <w:docPartPr>
        <w:name w:val="1B98A2F1D36147C1932E54BFE6F440D8"/>
        <w:category>
          <w:name w:val="Allmänt"/>
          <w:gallery w:val="placeholder"/>
        </w:category>
        <w:types>
          <w:type w:val="bbPlcHdr"/>
        </w:types>
        <w:behaviors>
          <w:behavior w:val="content"/>
        </w:behaviors>
        <w:guid w:val="{AF8FB82F-7B96-450F-B798-3476F512CF59}"/>
      </w:docPartPr>
      <w:docPartBody>
        <w:p w:rsidR="00EB4E36" w:rsidRDefault="00260A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71"/>
    <w:rsid w:val="00024B71"/>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CCB312AE1D460987387BF2A84164DE">
    <w:name w:val="18CCB312AE1D460987387BF2A84164DE"/>
  </w:style>
  <w:style w:type="paragraph" w:customStyle="1" w:styleId="15F6F86F7B114330838F55A98D065A8B">
    <w:name w:val="15F6F86F7B114330838F55A98D065A8B"/>
  </w:style>
  <w:style w:type="paragraph" w:customStyle="1" w:styleId="D608D86F373344D8AB0640B19840B45C">
    <w:name w:val="D608D86F373344D8AB0640B19840B45C"/>
  </w:style>
  <w:style w:type="paragraph" w:customStyle="1" w:styleId="20376439F9A44C37B888DEF0547A0411">
    <w:name w:val="20376439F9A44C37B888DEF0547A0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7CE90-2D9D-40EA-9763-8EE7DEC244D2}"/>
</file>

<file path=customXml/itemProps2.xml><?xml version="1.0" encoding="utf-8"?>
<ds:datastoreItem xmlns:ds="http://schemas.openxmlformats.org/officeDocument/2006/customXml" ds:itemID="{88AC644E-6C1B-4EFB-83D6-3348F1B93AB1}"/>
</file>

<file path=customXml/itemProps3.xml><?xml version="1.0" encoding="utf-8"?>
<ds:datastoreItem xmlns:ds="http://schemas.openxmlformats.org/officeDocument/2006/customXml" ds:itemID="{62695ED9-0307-432D-AAA0-B214B2CBB1E8}"/>
</file>

<file path=docProps/app.xml><?xml version="1.0" encoding="utf-8"?>
<Properties xmlns="http://schemas.openxmlformats.org/officeDocument/2006/extended-properties" xmlns:vt="http://schemas.openxmlformats.org/officeDocument/2006/docPropsVTypes">
  <Template>Normal</Template>
  <TotalTime>8</TotalTime>
  <Pages>2</Pages>
  <Words>323</Words>
  <Characters>2084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