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3E7E" w:rsidP="00DA0661">
      <w:pPr>
        <w:pStyle w:val="Title"/>
      </w:pPr>
      <w:bookmarkStart w:id="0" w:name="Start"/>
      <w:bookmarkEnd w:id="0"/>
      <w:r>
        <w:t xml:space="preserve">Svar på fråga </w:t>
      </w:r>
      <w:r w:rsidRPr="00BA3A5D" w:rsidR="00BA3A5D">
        <w:t>2020/21:3522</w:t>
      </w:r>
      <w:r>
        <w:t xml:space="preserve"> av </w:t>
      </w:r>
      <w:r w:rsidRPr="00BA3A5D" w:rsidR="00BA3A5D">
        <w:t xml:space="preserve">Markus </w:t>
      </w:r>
      <w:r w:rsidRPr="00BA3A5D" w:rsidR="00BA3A5D">
        <w:t>Wiechel</w:t>
      </w:r>
      <w:r w:rsidRPr="00BA3A5D" w:rsidR="00BA3A5D">
        <w:t xml:space="preserve"> </w:t>
      </w:r>
      <w:r>
        <w:t>(SD)</w:t>
      </w:r>
      <w:r>
        <w:br/>
      </w:r>
      <w:r w:rsidRPr="00BA3A5D" w:rsidR="00BA3A5D">
        <w:t>Feministisk utrikespolitik och Afghanistan</w:t>
      </w:r>
    </w:p>
    <w:p w:rsidR="00B13E7E" w:rsidP="008F3A04">
      <w:pPr>
        <w:pStyle w:val="BodyText"/>
      </w:pPr>
      <w:r w:rsidRPr="00BA3A5D">
        <w:t xml:space="preserve">Markus </w:t>
      </w:r>
      <w:r w:rsidRPr="00BA3A5D">
        <w:t>Wiechel</w:t>
      </w:r>
      <w:r w:rsidRPr="00BA3A5D">
        <w:t xml:space="preserve"> </w:t>
      </w:r>
      <w:r>
        <w:t xml:space="preserve">har frågat </w:t>
      </w:r>
      <w:r w:rsidR="007B57FC">
        <w:t>mig</w:t>
      </w:r>
      <w:r w:rsidR="00883815">
        <w:t xml:space="preserve"> </w:t>
      </w:r>
      <w:r>
        <w:t xml:space="preserve">hur den feministiska utrikespolitiken </w:t>
      </w:r>
      <w:r w:rsidR="00411464">
        <w:t xml:space="preserve">utövas när det kommer till </w:t>
      </w:r>
      <w:r>
        <w:t>händelseutvecklingen i Afghanistan.</w:t>
      </w:r>
    </w:p>
    <w:p w:rsidR="00B553CD" w:rsidP="008F3A04">
      <w:pPr>
        <w:autoSpaceDE w:val="0"/>
        <w:autoSpaceDN w:val="0"/>
        <w:adjustRightInd w:val="0"/>
        <w:spacing w:after="0"/>
      </w:pPr>
      <w:r>
        <w:t xml:space="preserve">Den feministiska utrikespolitiken innebär </w:t>
      </w:r>
      <w:r w:rsidR="008A6443">
        <w:t>att</w:t>
      </w:r>
      <w:r>
        <w:t xml:space="preserve"> ett jämställdhetsperspektiv </w:t>
      </w:r>
      <w:r w:rsidR="008A6443">
        <w:t>genomsyrar utrikesförvaltningens</w:t>
      </w:r>
      <w:r>
        <w:t xml:space="preserve"> </w:t>
      </w:r>
      <w:r w:rsidR="002F6B37">
        <w:t xml:space="preserve">hela </w:t>
      </w:r>
      <w:r>
        <w:t>verksamhet</w:t>
      </w:r>
      <w:r w:rsidR="00696647">
        <w:t>. Politiken ska</w:t>
      </w:r>
      <w:r>
        <w:t xml:space="preserve"> bidra till global jämställdhet och alla kvinnor och flickors fulla åtnjutande av de mänskliga rättigheterna. I Afghanistan har detta arbete</w:t>
      </w:r>
      <w:r w:rsidR="009756FC">
        <w:t xml:space="preserve"> </w:t>
      </w:r>
      <w:r w:rsidR="00242340">
        <w:t xml:space="preserve">varit omfattande, </w:t>
      </w:r>
      <w:r w:rsidR="009756FC">
        <w:t>bl.a.</w:t>
      </w:r>
      <w:r w:rsidR="009756FC">
        <w:t xml:space="preserve"> genom utvecklingssamarbete</w:t>
      </w:r>
      <w:r w:rsidR="00FB5E0A">
        <w:t>t</w:t>
      </w:r>
      <w:r>
        <w:t xml:space="preserve">. </w:t>
      </w:r>
      <w:r w:rsidR="008A6443">
        <w:t>I nuvarande</w:t>
      </w:r>
      <w:r w:rsidR="009756FC">
        <w:t xml:space="preserve"> strategi</w:t>
      </w:r>
      <w:r w:rsidR="003006AD">
        <w:t xml:space="preserve"> </w:t>
      </w:r>
      <w:r w:rsidR="002F6B37">
        <w:t xml:space="preserve">för </w:t>
      </w:r>
      <w:r w:rsidR="000A7E33">
        <w:t xml:space="preserve">utvecklingssamarbetet med </w:t>
      </w:r>
      <w:r w:rsidR="002F6B37">
        <w:t xml:space="preserve">Afghanistan </w:t>
      </w:r>
      <w:r w:rsidR="00242340">
        <w:t>utgör</w:t>
      </w:r>
      <w:r w:rsidR="002F6B37">
        <w:t xml:space="preserve"> </w:t>
      </w:r>
      <w:r>
        <w:t xml:space="preserve">ökad jämställdhet, inklusive ökat åtnjutande av mänskliga rättigheter, möjlighet till politiskt deltagande </w:t>
      </w:r>
      <w:r w:rsidR="003006AD">
        <w:t>samt</w:t>
      </w:r>
      <w:r>
        <w:t xml:space="preserve"> inflytande för kvinnor och flickor</w:t>
      </w:r>
      <w:r w:rsidR="00242340">
        <w:t xml:space="preserve"> </w:t>
      </w:r>
      <w:r w:rsidR="00DA3CB3">
        <w:t>ett viktigt</w:t>
      </w:r>
      <w:r w:rsidR="00242340">
        <w:t xml:space="preserve"> </w:t>
      </w:r>
      <w:r w:rsidR="00FB5E0A">
        <w:t>del</w:t>
      </w:r>
      <w:r>
        <w:t>mål.</w:t>
      </w:r>
      <w:r w:rsidR="00FB5E0A">
        <w:t xml:space="preserve"> </w:t>
      </w:r>
    </w:p>
    <w:p w:rsidR="00B553CD" w:rsidP="008F3A04">
      <w:pPr>
        <w:autoSpaceDE w:val="0"/>
        <w:autoSpaceDN w:val="0"/>
        <w:adjustRightInd w:val="0"/>
        <w:spacing w:after="0"/>
      </w:pPr>
    </w:p>
    <w:p w:rsidR="002B5B68" w:rsidP="008F3A04">
      <w:pPr>
        <w:autoSpaceDE w:val="0"/>
        <w:autoSpaceDN w:val="0"/>
        <w:adjustRightInd w:val="0"/>
        <w:spacing w:after="0"/>
      </w:pPr>
      <w:r>
        <w:t>D</w:t>
      </w:r>
      <w:r w:rsidR="004C410A">
        <w:t>en senaste u</w:t>
      </w:r>
      <w:r w:rsidR="00760642">
        <w:t>tvecklingen</w:t>
      </w:r>
      <w:r w:rsidR="00052345">
        <w:t xml:space="preserve"> i Afghanistan</w:t>
      </w:r>
      <w:r w:rsidR="004C410A">
        <w:t xml:space="preserve"> </w:t>
      </w:r>
      <w:r w:rsidR="00B553CD">
        <w:t xml:space="preserve">är </w:t>
      </w:r>
      <w:r w:rsidR="004C410A">
        <w:t>djupt</w:t>
      </w:r>
      <w:r w:rsidR="00052345">
        <w:t xml:space="preserve"> oroande</w:t>
      </w:r>
      <w:r w:rsidR="004C410A">
        <w:t xml:space="preserve">, </w:t>
      </w:r>
      <w:r w:rsidR="00C54D4F">
        <w:t>särskilt</w:t>
      </w:r>
      <w:r w:rsidR="004C410A">
        <w:t xml:space="preserve"> för kvinnor och flickor.</w:t>
      </w:r>
      <w:r w:rsidRPr="002B5B68">
        <w:t xml:space="preserve"> </w:t>
      </w:r>
      <w:r w:rsidR="004C410A">
        <w:t>Sverige</w:t>
      </w:r>
      <w:r w:rsidR="00242340">
        <w:t xml:space="preserve"> har </w:t>
      </w:r>
      <w:r w:rsidR="004C410A">
        <w:t>i evakuering</w:t>
      </w:r>
      <w:r w:rsidR="00242340">
        <w:t>en</w:t>
      </w:r>
      <w:r w:rsidR="004C410A">
        <w:t xml:space="preserve"> av skyddsbehövande afghaner </w:t>
      </w:r>
      <w:r>
        <w:t xml:space="preserve">särskilt </w:t>
      </w:r>
      <w:r w:rsidR="004C410A">
        <w:t xml:space="preserve">beaktat </w:t>
      </w:r>
      <w:r w:rsidR="00FB5E0A">
        <w:t>deras</w:t>
      </w:r>
      <w:r>
        <w:t xml:space="preserve"> </w:t>
      </w:r>
      <w:r w:rsidR="004C410A">
        <w:t>situation</w:t>
      </w:r>
      <w:r w:rsidR="00C94959">
        <w:t>. A</w:t>
      </w:r>
      <w:r w:rsidR="004C410A">
        <w:t xml:space="preserve">v </w:t>
      </w:r>
      <w:r w:rsidRPr="002B5B68">
        <w:t xml:space="preserve">de 612 som </w:t>
      </w:r>
      <w:r w:rsidR="004C410A">
        <w:t xml:space="preserve">har </w:t>
      </w:r>
      <w:r w:rsidRPr="002B5B68">
        <w:t>anlänt som kvotflyktingar</w:t>
      </w:r>
      <w:r w:rsidR="002F6B37">
        <w:t>,</w:t>
      </w:r>
      <w:r w:rsidRPr="002B5B68">
        <w:t xml:space="preserve"> och kommer att handläggas för uppehållstillstånd</w:t>
      </w:r>
      <w:r w:rsidR="002F6B37">
        <w:t>,</w:t>
      </w:r>
      <w:r w:rsidRPr="002B5B68">
        <w:t xml:space="preserve"> är 75% kvinnor och barn (</w:t>
      </w:r>
      <w:r w:rsidRPr="002B5B68">
        <w:t>459 stycken</w:t>
      </w:r>
      <w:r w:rsidRPr="002B5B68">
        <w:t>).</w:t>
      </w:r>
      <w:r w:rsidR="00D20F8D">
        <w:t xml:space="preserve"> I denna grupp ing</w:t>
      </w:r>
      <w:r w:rsidR="004C410A">
        <w:t>år</w:t>
      </w:r>
      <w:r w:rsidR="00D20F8D">
        <w:t xml:space="preserve"> även MR-</w:t>
      </w:r>
      <w:r w:rsidR="00C94959">
        <w:t>försvarare,</w:t>
      </w:r>
      <w:r w:rsidR="00D20F8D">
        <w:t xml:space="preserve"> </w:t>
      </w:r>
      <w:r w:rsidR="00C94959">
        <w:t xml:space="preserve">inklusive </w:t>
      </w:r>
      <w:r w:rsidR="00D20F8D">
        <w:t>kvinnorättsförsvarare.</w:t>
      </w:r>
    </w:p>
    <w:p w:rsidR="002B5B68" w:rsidP="008F3A04">
      <w:pPr>
        <w:autoSpaceDE w:val="0"/>
        <w:autoSpaceDN w:val="0"/>
        <w:adjustRightInd w:val="0"/>
        <w:spacing w:after="0"/>
      </w:pPr>
    </w:p>
    <w:p w:rsidR="002B5B68" w:rsidP="008F3A04">
      <w:pPr>
        <w:autoSpaceDE w:val="0"/>
        <w:autoSpaceDN w:val="0"/>
        <w:adjustRightInd w:val="0"/>
        <w:spacing w:after="0"/>
      </w:pPr>
      <w:r>
        <w:t xml:space="preserve">Parallellt med detta </w:t>
      </w:r>
      <w:r w:rsidR="00C94959">
        <w:t xml:space="preserve">ser </w:t>
      </w:r>
      <w:r w:rsidR="008A6443">
        <w:t>regeringen och Sida</w:t>
      </w:r>
      <w:r>
        <w:t xml:space="preserve"> över utvecklingssamarbetet</w:t>
      </w:r>
      <w:r w:rsidR="008A6443">
        <w:t xml:space="preserve"> och Sveriges bredare engagemang</w:t>
      </w:r>
      <w:r w:rsidR="00C54D4F">
        <w:t xml:space="preserve">, </w:t>
      </w:r>
      <w:r w:rsidR="00C54D4F">
        <w:t>bl.a.</w:t>
      </w:r>
      <w:r w:rsidR="00C54D4F">
        <w:t xml:space="preserve"> för att finna sätt att värna d</w:t>
      </w:r>
      <w:r>
        <w:t xml:space="preserve">e senaste 20 årens </w:t>
      </w:r>
      <w:r w:rsidRPr="00411464" w:rsidR="00C538A5">
        <w:t xml:space="preserve">framgångar </w:t>
      </w:r>
      <w:r w:rsidR="00C538A5">
        <w:t>på jämställdhetsområdet. K</w:t>
      </w:r>
      <w:r w:rsidRPr="00411464" w:rsidR="00C538A5">
        <w:t xml:space="preserve">vinnor </w:t>
      </w:r>
      <w:r w:rsidR="00C54D4F">
        <w:t xml:space="preserve">måste </w:t>
      </w:r>
      <w:r w:rsidR="00C538A5">
        <w:t xml:space="preserve">fortsatt </w:t>
      </w:r>
      <w:r w:rsidRPr="00411464" w:rsidR="00C538A5">
        <w:t xml:space="preserve">kunna arbeta och flickor gå i skolan. </w:t>
      </w:r>
      <w:r w:rsidR="00C94959">
        <w:t>R</w:t>
      </w:r>
      <w:r w:rsidR="00492480">
        <w:t xml:space="preserve">espekt för </w:t>
      </w:r>
      <w:r w:rsidR="00FB5E0A">
        <w:t>sådana</w:t>
      </w:r>
      <w:r w:rsidR="00492480">
        <w:t xml:space="preserve"> grundläggande principer </w:t>
      </w:r>
      <w:r w:rsidR="00C94959">
        <w:t xml:space="preserve">är </w:t>
      </w:r>
      <w:r w:rsidR="00492480">
        <w:t xml:space="preserve">en grundförutsättning för Sveriges fortsatta </w:t>
      </w:r>
      <w:r w:rsidR="008A6443">
        <w:t>stöd</w:t>
      </w:r>
      <w:r w:rsidR="00644B6B">
        <w:t>.</w:t>
      </w:r>
      <w:r w:rsidR="00411464">
        <w:t xml:space="preserve"> Denna linje driver regeringen såväl inom EU som </w:t>
      </w:r>
      <w:r w:rsidR="008A6443">
        <w:t xml:space="preserve">i </w:t>
      </w:r>
      <w:r w:rsidR="00411464">
        <w:t>andra internationella fora.</w:t>
      </w:r>
      <w:r w:rsidR="00C94959">
        <w:t xml:space="preserve"> </w:t>
      </w:r>
    </w:p>
    <w:p w:rsidR="004C410A" w:rsidP="008F3A04">
      <w:pPr>
        <w:autoSpaceDE w:val="0"/>
        <w:autoSpaceDN w:val="0"/>
        <w:adjustRightInd w:val="0"/>
        <w:spacing w:after="0"/>
      </w:pPr>
    </w:p>
    <w:p w:rsidR="004C410A" w:rsidP="008F3A04">
      <w:pPr>
        <w:autoSpaceDE w:val="0"/>
        <w:autoSpaceDN w:val="0"/>
        <w:adjustRightInd w:val="0"/>
        <w:spacing w:after="0"/>
      </w:pPr>
      <w:r>
        <w:t>Parallellt</w:t>
      </w:r>
      <w:r>
        <w:t xml:space="preserve"> pågår ett intensivt arbete med att få fram humanitärt </w:t>
      </w:r>
      <w:r w:rsidR="00C94959">
        <w:t>stöd</w:t>
      </w:r>
      <w:r>
        <w:t xml:space="preserve"> till de mest behövande</w:t>
      </w:r>
      <w:r w:rsidR="00C94959">
        <w:t>,</w:t>
      </w:r>
      <w:r>
        <w:t xml:space="preserve"> av vilka många är kvinnor och flickor. </w:t>
      </w:r>
      <w:r w:rsidRPr="00C963DD" w:rsidR="00C963DD">
        <w:t>Kvinnliga humanitära hjälparbetare kommer att behövas även framgent.</w:t>
      </w:r>
    </w:p>
    <w:p w:rsidR="00C963DD" w:rsidP="008F3A04">
      <w:pPr>
        <w:autoSpaceDE w:val="0"/>
        <w:autoSpaceDN w:val="0"/>
        <w:adjustRightInd w:val="0"/>
        <w:spacing w:after="0"/>
      </w:pPr>
    </w:p>
    <w:p w:rsidR="004C410A" w:rsidP="008F3A04">
      <w:pPr>
        <w:autoSpaceDE w:val="0"/>
        <w:autoSpaceDN w:val="0"/>
        <w:adjustRightInd w:val="0"/>
        <w:spacing w:after="0"/>
      </w:pPr>
      <w:r>
        <w:t>Vi står även</w:t>
      </w:r>
      <w:r w:rsidR="008A6443">
        <w:t xml:space="preserve"> </w:t>
      </w:r>
      <w:r>
        <w:t>i nära kontakt med kvinnorättsorganisationer och andra civilsamhällesaktörer</w:t>
      </w:r>
      <w:r w:rsidR="00C963DD">
        <w:t>. Detta för att</w:t>
      </w:r>
      <w:r w:rsidR="009756FC">
        <w:t xml:space="preserve"> </w:t>
      </w:r>
      <w:r w:rsidRPr="00C963DD" w:rsidR="00C963DD">
        <w:t xml:space="preserve">främja kvinnors och flickors tillgång till </w:t>
      </w:r>
      <w:r w:rsidR="00C963DD">
        <w:t>såväl</w:t>
      </w:r>
      <w:r w:rsidRPr="00C963DD" w:rsidR="00C963DD">
        <w:t xml:space="preserve"> humanitärt stöd </w:t>
      </w:r>
      <w:r w:rsidR="00C963DD">
        <w:t>som</w:t>
      </w:r>
      <w:r w:rsidRPr="00C963DD" w:rsidR="00C963DD">
        <w:t xml:space="preserve"> sysselsättningsmöjligheter</w:t>
      </w:r>
      <w:r w:rsidR="00C963DD">
        <w:t xml:space="preserve"> och </w:t>
      </w:r>
      <w:r w:rsidRPr="00C963DD" w:rsidR="00C963DD">
        <w:t xml:space="preserve">samtidigt </w:t>
      </w:r>
      <w:r w:rsidR="00C963DD">
        <w:t xml:space="preserve">bidra till </w:t>
      </w:r>
      <w:r w:rsidRPr="00C963DD" w:rsidR="00C963DD">
        <w:t xml:space="preserve">skyddsåtgärder och plattformar för påverkan.   </w:t>
      </w:r>
    </w:p>
    <w:p w:rsidR="00411464" w:rsidP="008F3A04">
      <w:pPr>
        <w:autoSpaceDE w:val="0"/>
        <w:autoSpaceDN w:val="0"/>
        <w:adjustRightInd w:val="0"/>
        <w:spacing w:after="0"/>
      </w:pPr>
    </w:p>
    <w:p w:rsidR="002B5B68" w:rsidRPr="00411464" w:rsidP="008F3A04">
      <w:pPr>
        <w:autoSpaceDE w:val="0"/>
        <w:autoSpaceDN w:val="0"/>
        <w:adjustRightInd w:val="0"/>
        <w:spacing w:after="0"/>
      </w:pPr>
    </w:p>
    <w:p w:rsidR="00B13E7E" w:rsidP="008F3A04">
      <w:pPr>
        <w:pStyle w:val="BodyText"/>
        <w:tabs>
          <w:tab w:val="clear" w:pos="3600"/>
          <w:tab w:val="left" w:pos="5370"/>
          <w:tab w:val="clear" w:pos="5387"/>
        </w:tabs>
      </w:pPr>
      <w:r>
        <w:t xml:space="preserve">Stockholm den </w:t>
      </w:r>
      <w:sdt>
        <w:sdtPr>
          <w:id w:val="2032990546"/>
          <w:placeholder>
            <w:docPart w:val="328B0F0DD7934B16A469D05CCF51F17B"/>
          </w:placeholder>
          <w:dataBinding w:xpath="/ns0:DocumentInfo[1]/ns0:BaseInfo[1]/ns0:HeaderDate[1]" w:storeItemID="{4BB49254-441B-4CD1-942E-59F9E29B2196}" w:prefixMappings="xmlns:ns0='http://lp/documentinfo/RK' "/>
          <w:date w:fullDate="2021-09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3A04">
            <w:t>9 september 2021</w:t>
          </w:r>
        </w:sdtContent>
      </w:sdt>
      <w:r w:rsidR="008F3A04">
        <w:tab/>
      </w:r>
    </w:p>
    <w:p w:rsidR="008F3A04" w:rsidP="008F3A04">
      <w:pPr>
        <w:pStyle w:val="BodyText"/>
        <w:tabs>
          <w:tab w:val="clear" w:pos="3600"/>
          <w:tab w:val="left" w:pos="5370"/>
          <w:tab w:val="clear" w:pos="5387"/>
        </w:tabs>
      </w:pPr>
    </w:p>
    <w:sdt>
      <w:sdtPr>
        <w:alias w:val="Klicka på listpilen"/>
        <w:tag w:val="run-loadAllMinistersFromDep"/>
        <w:id w:val="908118230"/>
        <w:placeholder>
          <w:docPart w:val="68E49731747A4F45B73A4414ACCDB6C4"/>
        </w:placeholder>
        <w:dataBinding w:xpath="/ns0:DocumentInfo[1]/ns0:BaseInfo[1]/ns0:TopSender[1]" w:storeItemID="{4BB49254-441B-4CD1-942E-59F9E29B2196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B13E7E" w:rsidRPr="00DB48AB" w:rsidP="008F3A04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3E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3E7E" w:rsidRPr="007D73AB" w:rsidP="00340DE0">
          <w:pPr>
            <w:pStyle w:val="Header"/>
          </w:pPr>
        </w:p>
      </w:tc>
      <w:tc>
        <w:tcPr>
          <w:tcW w:w="1134" w:type="dxa"/>
        </w:tcPr>
        <w:p w:rsidR="00B13E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3E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3E7E" w:rsidRPr="00710A6C" w:rsidP="00EE3C0F">
          <w:pPr>
            <w:pStyle w:val="Header"/>
            <w:rPr>
              <w:b/>
            </w:rPr>
          </w:pPr>
        </w:p>
        <w:p w:rsidR="00B13E7E" w:rsidP="00EE3C0F">
          <w:pPr>
            <w:pStyle w:val="Header"/>
          </w:pPr>
        </w:p>
        <w:p w:rsidR="00B13E7E" w:rsidP="00EE3C0F">
          <w:pPr>
            <w:pStyle w:val="Header"/>
          </w:pPr>
        </w:p>
        <w:p w:rsidR="00B13E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F5D61EE6594193AD1691C2A47C7519"/>
            </w:placeholder>
            <w:dataBinding w:xpath="/ns0:DocumentInfo[1]/ns0:BaseInfo[1]/ns0:Dnr[1]" w:storeItemID="{4BB49254-441B-4CD1-942E-59F9E29B2196}" w:prefixMappings="xmlns:ns0='http://lp/documentinfo/RK' "/>
            <w:text/>
          </w:sdtPr>
          <w:sdtContent>
            <w:p w:rsidR="00B13E7E" w:rsidP="00EE3C0F">
              <w:pPr>
                <w:pStyle w:val="Header"/>
              </w:pPr>
              <w:r>
                <w:t>UD2021/</w:t>
              </w:r>
              <w:r w:rsidR="008F3A04">
                <w:t>12008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C9D5656CAB4F398D39ED9BB5F402AB"/>
            </w:placeholder>
            <w:showingPlcHdr/>
            <w:dataBinding w:xpath="/ns0:DocumentInfo[1]/ns0:BaseInfo[1]/ns0:DocNumber[1]" w:storeItemID="{4BB49254-441B-4CD1-942E-59F9E29B2196}" w:prefixMappings="xmlns:ns0='http://lp/documentinfo/RK' "/>
            <w:text/>
          </w:sdtPr>
          <w:sdtContent>
            <w:p w:rsidR="00B13E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3E7E" w:rsidP="00EE3C0F">
          <w:pPr>
            <w:pStyle w:val="Header"/>
          </w:pPr>
        </w:p>
      </w:tc>
      <w:tc>
        <w:tcPr>
          <w:tcW w:w="1134" w:type="dxa"/>
        </w:tcPr>
        <w:p w:rsidR="00B13E7E" w:rsidP="0094502D">
          <w:pPr>
            <w:pStyle w:val="Header"/>
          </w:pPr>
        </w:p>
        <w:p w:rsidR="00B13E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A73CA75AD40A192F533E5B86488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35BD" w:rsidRPr="003E35BD" w:rsidP="00340DE0">
              <w:pPr>
                <w:pStyle w:val="Header"/>
                <w:rPr>
                  <w:b/>
                </w:rPr>
              </w:pPr>
              <w:r w:rsidRPr="003E35BD">
                <w:rPr>
                  <w:b/>
                </w:rPr>
                <w:t>Utrikesdepartementet</w:t>
              </w:r>
            </w:p>
            <w:p w:rsidR="008B25D8" w:rsidP="00340DE0">
              <w:pPr>
                <w:pStyle w:val="Header"/>
              </w:pPr>
              <w:r>
                <w:t>Utrikesministern</w:t>
              </w:r>
            </w:p>
            <w:p w:rsidR="00B13E7E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4FE111D526E4ED2B3A301663039B72A"/>
            </w:placeholder>
            <w:dataBinding w:xpath="/ns0:DocumentInfo[1]/ns0:BaseInfo[1]/ns0:Recipient[1]" w:storeItemID="{4BB49254-441B-4CD1-942E-59F9E29B2196}" w:prefixMappings="xmlns:ns0='http://lp/documentinfo/RK' "/>
            <w:text w:multiLine="1"/>
          </w:sdtPr>
          <w:sdtContent>
            <w:p w:rsidR="00B13E7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B13E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F5D61EE6594193AD1691C2A47C7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1D61C-0D91-46A0-A276-37485E9264C7}"/>
      </w:docPartPr>
      <w:docPartBody>
        <w:p w:rsidR="001C3CAF" w:rsidP="00FE70F3">
          <w:pPr>
            <w:pStyle w:val="0BF5D61EE6594193AD1691C2A47C75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C9D5656CAB4F398D39ED9BB5F40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2138-AD55-4D48-9CDA-AD7E0F195DD9}"/>
      </w:docPartPr>
      <w:docPartBody>
        <w:p w:rsidR="001C3CAF" w:rsidP="00FE70F3">
          <w:pPr>
            <w:pStyle w:val="6CC9D5656CAB4F398D39ED9BB5F402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CA73CA75AD40A192F533E5B8648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C4FA7-D4DF-426F-98B2-F0D90E68E393}"/>
      </w:docPartPr>
      <w:docPartBody>
        <w:p w:rsidR="001C3CAF" w:rsidP="00FE70F3">
          <w:pPr>
            <w:pStyle w:val="E0CA73CA75AD40A192F533E5B86488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FE111D526E4ED2B3A301663039B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5CCFE-ED78-4A28-BA28-94E71387861B}"/>
      </w:docPartPr>
      <w:docPartBody>
        <w:p w:rsidR="001C3CAF" w:rsidP="00FE70F3">
          <w:pPr>
            <w:pStyle w:val="F4FE111D526E4ED2B3A301663039B7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8B0F0DD7934B16A469D05CCF51F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616FB-E283-4931-A0CD-00C9FA052C8F}"/>
      </w:docPartPr>
      <w:docPartBody>
        <w:p w:rsidR="001C3CAF" w:rsidP="00FE70F3">
          <w:pPr>
            <w:pStyle w:val="328B0F0DD7934B16A469D05CCF51F17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8E49731747A4F45B73A4414ACCDB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6DF17-545E-49E0-AE79-6052D614A89A}"/>
      </w:docPartPr>
      <w:docPartBody>
        <w:p w:rsidR="001C3CAF" w:rsidP="00FE70F3">
          <w:pPr>
            <w:pStyle w:val="68E49731747A4F45B73A4414ACCDB6C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C4531299A74286AC2FECEB4910BCA6">
    <w:name w:val="B6C4531299A74286AC2FECEB4910BCA6"/>
    <w:rsid w:val="00FE70F3"/>
  </w:style>
  <w:style w:type="character" w:styleId="PlaceholderText">
    <w:name w:val="Placeholder Text"/>
    <w:basedOn w:val="DefaultParagraphFont"/>
    <w:uiPriority w:val="99"/>
    <w:semiHidden/>
    <w:rsid w:val="00FE70F3"/>
    <w:rPr>
      <w:noProof w:val="0"/>
      <w:color w:val="808080"/>
    </w:rPr>
  </w:style>
  <w:style w:type="paragraph" w:customStyle="1" w:styleId="9EDC9CCEF13742ECA5D3A06396FB6F88">
    <w:name w:val="9EDC9CCEF13742ECA5D3A06396FB6F88"/>
    <w:rsid w:val="00FE70F3"/>
  </w:style>
  <w:style w:type="paragraph" w:customStyle="1" w:styleId="CCD672C9BB7D4D84AF83145DF08F0551">
    <w:name w:val="CCD672C9BB7D4D84AF83145DF08F0551"/>
    <w:rsid w:val="00FE70F3"/>
  </w:style>
  <w:style w:type="paragraph" w:customStyle="1" w:styleId="3282B4FB37BC47338F0533F055961377">
    <w:name w:val="3282B4FB37BC47338F0533F055961377"/>
    <w:rsid w:val="00FE70F3"/>
  </w:style>
  <w:style w:type="paragraph" w:customStyle="1" w:styleId="0BF5D61EE6594193AD1691C2A47C7519">
    <w:name w:val="0BF5D61EE6594193AD1691C2A47C7519"/>
    <w:rsid w:val="00FE70F3"/>
  </w:style>
  <w:style w:type="paragraph" w:customStyle="1" w:styleId="6CC9D5656CAB4F398D39ED9BB5F402AB">
    <w:name w:val="6CC9D5656CAB4F398D39ED9BB5F402AB"/>
    <w:rsid w:val="00FE70F3"/>
  </w:style>
  <w:style w:type="paragraph" w:customStyle="1" w:styleId="134306BE32434069A2DC91011518EF4B">
    <w:name w:val="134306BE32434069A2DC91011518EF4B"/>
    <w:rsid w:val="00FE70F3"/>
  </w:style>
  <w:style w:type="paragraph" w:customStyle="1" w:styleId="8C079F3A3AE2454FA78AD66178650CF0">
    <w:name w:val="8C079F3A3AE2454FA78AD66178650CF0"/>
    <w:rsid w:val="00FE70F3"/>
  </w:style>
  <w:style w:type="paragraph" w:customStyle="1" w:styleId="63D44CAAA72B43D995C8C09C40082BD2">
    <w:name w:val="63D44CAAA72B43D995C8C09C40082BD2"/>
    <w:rsid w:val="00FE70F3"/>
  </w:style>
  <w:style w:type="paragraph" w:customStyle="1" w:styleId="E0CA73CA75AD40A192F533E5B864887A">
    <w:name w:val="E0CA73CA75AD40A192F533E5B864887A"/>
    <w:rsid w:val="00FE70F3"/>
  </w:style>
  <w:style w:type="paragraph" w:customStyle="1" w:styleId="F4FE111D526E4ED2B3A301663039B72A">
    <w:name w:val="F4FE111D526E4ED2B3A301663039B72A"/>
    <w:rsid w:val="00FE70F3"/>
  </w:style>
  <w:style w:type="paragraph" w:customStyle="1" w:styleId="6CC9D5656CAB4F398D39ED9BB5F402AB1">
    <w:name w:val="6CC9D5656CAB4F398D39ED9BB5F402AB1"/>
    <w:rsid w:val="00FE7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A73CA75AD40A192F533E5B864887A1">
    <w:name w:val="E0CA73CA75AD40A192F533E5B864887A1"/>
    <w:rsid w:val="00FE7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A7424CABA645B1A48CB4EAF8386F49">
    <w:name w:val="4CA7424CABA645B1A48CB4EAF8386F49"/>
    <w:rsid w:val="00FE70F3"/>
  </w:style>
  <w:style w:type="paragraph" w:customStyle="1" w:styleId="DC5A7856765B421A9A6BB8D7F21097C5">
    <w:name w:val="DC5A7856765B421A9A6BB8D7F21097C5"/>
    <w:rsid w:val="00FE70F3"/>
  </w:style>
  <w:style w:type="paragraph" w:customStyle="1" w:styleId="BEEEBE4E96CB4DD1B927705EFDCF25A2">
    <w:name w:val="BEEEBE4E96CB4DD1B927705EFDCF25A2"/>
    <w:rsid w:val="00FE70F3"/>
  </w:style>
  <w:style w:type="paragraph" w:customStyle="1" w:styleId="39F9AA0511E14DCCAE129684D537FD41">
    <w:name w:val="39F9AA0511E14DCCAE129684D537FD41"/>
    <w:rsid w:val="00FE70F3"/>
  </w:style>
  <w:style w:type="paragraph" w:customStyle="1" w:styleId="E960F207C0DD4072BF2AE0D728AC39C5">
    <w:name w:val="E960F207C0DD4072BF2AE0D728AC39C5"/>
    <w:rsid w:val="00FE70F3"/>
  </w:style>
  <w:style w:type="paragraph" w:customStyle="1" w:styleId="742A76BB22FA4576AED5FB1FFF27EAAD">
    <w:name w:val="742A76BB22FA4576AED5FB1FFF27EAAD"/>
    <w:rsid w:val="00FE70F3"/>
  </w:style>
  <w:style w:type="paragraph" w:customStyle="1" w:styleId="245133A9FA84427FBDD5F20B27A696E2">
    <w:name w:val="245133A9FA84427FBDD5F20B27A696E2"/>
    <w:rsid w:val="00FE70F3"/>
  </w:style>
  <w:style w:type="paragraph" w:customStyle="1" w:styleId="328B0F0DD7934B16A469D05CCF51F17B">
    <w:name w:val="328B0F0DD7934B16A469D05CCF51F17B"/>
    <w:rsid w:val="00FE70F3"/>
  </w:style>
  <w:style w:type="paragraph" w:customStyle="1" w:styleId="68E49731747A4F45B73A4414ACCDB6C4">
    <w:name w:val="68E49731747A4F45B73A4414ACCDB6C4"/>
    <w:rsid w:val="00FE70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2c39f31d-d0d5-40de-9e72-fb9fdf5a3776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2021-09-09T00:00:00</HeaderDate>
    <Office/>
    <Dnr>UD2021/12008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3FC3E66-DEC0-43B7-AA91-5DA32400ECA6}"/>
</file>

<file path=customXml/itemProps2.xml><?xml version="1.0" encoding="utf-8"?>
<ds:datastoreItem xmlns:ds="http://schemas.openxmlformats.org/officeDocument/2006/customXml" ds:itemID="{8C5C59B7-2FDD-4FB8-9246-B4C93B1CAD68}"/>
</file>

<file path=customXml/itemProps3.xml><?xml version="1.0" encoding="utf-8"?>
<ds:datastoreItem xmlns:ds="http://schemas.openxmlformats.org/officeDocument/2006/customXml" ds:itemID="{9628AFFA-0953-4159-8070-D3BEFC313BD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B49254-441B-4CD1-942E-59F9E29B21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3522 av Markus Wiechel (SD) Feminstisk utrikespolitik och Afghanistan.docx</dc:title>
  <cp:revision>2</cp:revision>
  <dcterms:created xsi:type="dcterms:W3CDTF">2021-09-09T08:15:00Z</dcterms:created>
  <dcterms:modified xsi:type="dcterms:W3CDTF">2021-09-09T08:15:00Z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47c24d40-910b-433e-9f40-1622a71fe7c0</vt:lpwstr>
  </property>
</Properties>
</file>