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D96" w:rsidRPr="00040CE9" w:rsidRDefault="009A0D96" w:rsidP="007C087B">
      <w:pPr>
        <w:pStyle w:val="Rubrik1"/>
        <w:pageBreakBefore/>
      </w:pPr>
      <w:r w:rsidRPr="00040CE9">
        <w:t>Sammanfattning</w:t>
      </w:r>
    </w:p>
    <w:p w:rsidR="009A0D96" w:rsidRPr="00040CE9" w:rsidRDefault="009A0D96" w:rsidP="009A0D96">
      <w:r w:rsidRPr="00040CE9">
        <w:t>Regeringens proposition 2005:06/7 avhandlar lagförändringar för kommune</w:t>
      </w:r>
      <w:r w:rsidRPr="00040CE9">
        <w:t>r</w:t>
      </w:r>
      <w:r w:rsidRPr="00040CE9">
        <w:t xml:space="preserve">nas rätt att överklaga Skatteverkets </w:t>
      </w:r>
      <w:r w:rsidR="00917727" w:rsidRPr="00040CE9">
        <w:t xml:space="preserve">slutliga </w:t>
      </w:r>
      <w:r w:rsidRPr="00040CE9">
        <w:t xml:space="preserve">beslut om </w:t>
      </w:r>
      <w:r w:rsidR="00917727" w:rsidRPr="00040CE9">
        <w:t>kostnadsutjämning</w:t>
      </w:r>
      <w:r w:rsidRPr="00040CE9">
        <w:t xml:space="preserve"> för stöd till handikappade enligt LSS, vissa förändringar i det kommunala utjä</w:t>
      </w:r>
      <w:r w:rsidRPr="00040CE9">
        <w:t>m</w:t>
      </w:r>
      <w:r w:rsidRPr="00040CE9">
        <w:t xml:space="preserve">ningssystemet för landsting samt avskaffandet av kommunernas konton för mervärdesskatt på Riksgäldskontoret. </w:t>
      </w:r>
    </w:p>
    <w:p w:rsidR="00CE23EC" w:rsidRPr="00040CE9" w:rsidRDefault="009A0D96" w:rsidP="009A0D96">
      <w:pPr>
        <w:pStyle w:val="Normaltindrag"/>
      </w:pPr>
      <w:r w:rsidRPr="00040CE9">
        <w:t>Kristdemokraterna</w:t>
      </w:r>
      <w:r w:rsidR="00917727" w:rsidRPr="00040CE9">
        <w:t xml:space="preserve"> avvisar inte</w:t>
      </w:r>
      <w:r w:rsidR="00CE23EC" w:rsidRPr="00040CE9">
        <w:t xml:space="preserve"> förslaget</w:t>
      </w:r>
      <w:r w:rsidRPr="00040CE9">
        <w:t xml:space="preserve"> </w:t>
      </w:r>
      <w:r w:rsidR="00CE23EC" w:rsidRPr="00040CE9">
        <w:t xml:space="preserve">till </w:t>
      </w:r>
      <w:r w:rsidR="009B4AEB" w:rsidRPr="00040CE9">
        <w:t xml:space="preserve">avskaffandet av momskonton. Däremot anser vi att </w:t>
      </w:r>
      <w:r w:rsidR="00CE23EC" w:rsidRPr="00040CE9">
        <w:t>kommunernas rätt att överklaga Skatteverkets slutliga beslut om kostnadsutjämning enligt LSS bör bestå. De underlag på vilka de</w:t>
      </w:r>
      <w:r w:rsidR="00CE23EC" w:rsidRPr="00040CE9">
        <w:t>s</w:t>
      </w:r>
      <w:r w:rsidR="00CE23EC" w:rsidRPr="00040CE9">
        <w:t>sa beslut fattas är i många fall bristfälliga, och de förändringar i kostnadsu</w:t>
      </w:r>
      <w:r w:rsidR="00CE23EC" w:rsidRPr="00040CE9">
        <w:t>t</w:t>
      </w:r>
      <w:r w:rsidR="00CE23EC" w:rsidRPr="00040CE9">
        <w:t xml:space="preserve">jämning som detta medför leder ibland till orimliga effekter för enskilda kommuner. </w:t>
      </w:r>
    </w:p>
    <w:p w:rsidR="009A0D96" w:rsidRPr="00040CE9" w:rsidRDefault="00CE23EC" w:rsidP="00F16B83">
      <w:pPr>
        <w:pStyle w:val="Normaltindrag"/>
      </w:pPr>
      <w:r w:rsidRPr="00040CE9">
        <w:t xml:space="preserve">Därtill invänder vi mot förslaget </w:t>
      </w:r>
      <w:r w:rsidR="009B4AEB" w:rsidRPr="00040CE9">
        <w:t>om att förändra det kommunala utjä</w:t>
      </w:r>
      <w:r w:rsidR="009B4AEB" w:rsidRPr="00040CE9">
        <w:t>m</w:t>
      </w:r>
      <w:r w:rsidR="009B4AEB" w:rsidRPr="00040CE9">
        <w:t xml:space="preserve">ningssystemet så </w:t>
      </w:r>
      <w:r w:rsidR="00917727" w:rsidRPr="00040CE9">
        <w:t xml:space="preserve">att </w:t>
      </w:r>
      <w:r w:rsidR="009B4AEB" w:rsidRPr="00040CE9">
        <w:t xml:space="preserve">landsting med snabb befolkningstillväxt </w:t>
      </w:r>
      <w:r w:rsidRPr="00040CE9">
        <w:t>kan få</w:t>
      </w:r>
      <w:r w:rsidR="009B4AEB" w:rsidRPr="00040CE9">
        <w:t xml:space="preserve"> kompe</w:t>
      </w:r>
      <w:r w:rsidR="009B4AEB" w:rsidRPr="00040CE9">
        <w:t>n</w:t>
      </w:r>
      <w:r w:rsidR="009B4AEB" w:rsidRPr="00040CE9">
        <w:t>sation</w:t>
      </w:r>
      <w:r w:rsidRPr="00040CE9">
        <w:t xml:space="preserve"> för ökade kostnader. Vi är inte av princip emot en sådan regel, men förslaget är illa genomtänkt och bör därför</w:t>
      </w:r>
      <w:r w:rsidR="009B4AEB" w:rsidRPr="00040CE9">
        <w:t xml:space="preserve"> avslås i väntan på bättre underlag och en grundligare utredning.</w:t>
      </w:r>
    </w:p>
    <w:p w:rsidR="009A0D96" w:rsidRPr="00040CE9" w:rsidRDefault="009A0D96" w:rsidP="007C087B">
      <w:pPr>
        <w:pStyle w:val="Hemstlrubrik"/>
        <w:spacing w:line="240" w:lineRule="exact"/>
      </w:pPr>
      <w:r w:rsidRPr="00040CE9">
        <w:t>Förslag till riksdagsbeslut</w:t>
      </w:r>
    </w:p>
    <w:p w:rsidR="00096930" w:rsidRPr="00040CE9" w:rsidRDefault="00096930" w:rsidP="00096930">
      <w:pPr>
        <w:pStyle w:val="Hemstlatt"/>
      </w:pPr>
      <w:r w:rsidRPr="00040CE9">
        <w:t>Riksdagen tillkännager för regeringen som sin mening vad i motionen anförs om att behålla dagens regler för överklagande av Skatteverkets b</w:t>
      </w:r>
      <w:r w:rsidRPr="00040CE9">
        <w:t>e</w:t>
      </w:r>
      <w:r w:rsidRPr="00040CE9">
        <w:t>slut om kostnadsutjämning enligt LSS.</w:t>
      </w:r>
    </w:p>
    <w:p w:rsidR="009A0D96" w:rsidRPr="00040CE9" w:rsidRDefault="009A0D96" w:rsidP="00CE23EC">
      <w:pPr>
        <w:pStyle w:val="Hemstlatt"/>
      </w:pPr>
      <w:r w:rsidRPr="00040CE9">
        <w:t>Riksdagen tillkännager för regeringen som sin mening vad i motionen anförs om behovet av att vidare utreda frågan om att i det kommunala u</w:t>
      </w:r>
      <w:r w:rsidRPr="00040CE9">
        <w:t>t</w:t>
      </w:r>
      <w:r w:rsidRPr="00040CE9">
        <w:t>jämningssystemet även låta landsting få kompensation för befolkning</w:t>
      </w:r>
      <w:r w:rsidRPr="00040CE9">
        <w:t>s</w:t>
      </w:r>
      <w:r w:rsidRPr="00040CE9">
        <w:t>förän</w:t>
      </w:r>
      <w:r w:rsidRPr="00040CE9">
        <w:t>d</w:t>
      </w:r>
      <w:r w:rsidRPr="00040CE9">
        <w:t>ringar.</w:t>
      </w:r>
    </w:p>
    <w:p w:rsidR="00E84F25" w:rsidRPr="00040CE9" w:rsidRDefault="009B4AEB" w:rsidP="00E22893">
      <w:pPr>
        <w:pStyle w:val="Rubrik1"/>
      </w:pPr>
      <w:r w:rsidRPr="00040CE9">
        <w:lastRenderedPageBreak/>
        <w:t>Kristdemokraternas ställningstagande</w:t>
      </w:r>
    </w:p>
    <w:p w:rsidR="00C9232F" w:rsidRPr="00040CE9" w:rsidRDefault="009A0D96" w:rsidP="009A0D96">
      <w:r w:rsidRPr="00040CE9">
        <w:t xml:space="preserve">Regeringen föreslår i proposition 2005/06:7 </w:t>
      </w:r>
      <w:r w:rsidR="00C9232F" w:rsidRPr="00040CE9">
        <w:t xml:space="preserve">inskränkningar av kommunernas rätt att överklaga </w:t>
      </w:r>
      <w:r w:rsidR="00CE23EC" w:rsidRPr="00040CE9">
        <w:t xml:space="preserve">Skatteverkets slutliga beslut om kostnadsutjämning enligt lagen </w:t>
      </w:r>
      <w:r w:rsidR="00C9232F" w:rsidRPr="00040CE9">
        <w:t xml:space="preserve">(1993:387) om stöd och service till vissa funktionshindrade (LSS). Dessa beslut har i många fall visat sig </w:t>
      </w:r>
      <w:r w:rsidR="0095434C" w:rsidRPr="00040CE9">
        <w:t>vara baserade</w:t>
      </w:r>
      <w:r w:rsidR="00C9232F" w:rsidRPr="00040CE9">
        <w:t xml:space="preserve"> på bristfälliga underlag, vilket i enskilda fall riskerat leda till allvarliga konsekvenser för de drabbade kommunerna. Av denna anledning anser Kristdemokraterna att kommunernas rätt till att överklaga </w:t>
      </w:r>
      <w:r w:rsidR="0095434C" w:rsidRPr="00040CE9">
        <w:t xml:space="preserve">Skatteverkets </w:t>
      </w:r>
      <w:r w:rsidR="00C9232F" w:rsidRPr="00040CE9">
        <w:t>beslut måste värnas.</w:t>
      </w:r>
    </w:p>
    <w:p w:rsidR="00CE23EC" w:rsidRPr="00040CE9" w:rsidRDefault="00C9232F" w:rsidP="00C9232F">
      <w:pPr>
        <w:pStyle w:val="Normaltindrag"/>
      </w:pPr>
      <w:r w:rsidRPr="00040CE9">
        <w:t xml:space="preserve">Då kostnadsutjämningssystemet </w:t>
      </w:r>
      <w:r w:rsidR="0095434C" w:rsidRPr="00040CE9">
        <w:t xml:space="preserve">för LSS </w:t>
      </w:r>
      <w:r w:rsidRPr="00040CE9">
        <w:t>framöver är tänkt att vara ett i</w:t>
      </w:r>
      <w:r w:rsidRPr="00040CE9">
        <w:t>n</w:t>
      </w:r>
      <w:r w:rsidRPr="00040CE9">
        <w:t xml:space="preserve">omkommunalt anslag kan långa överklagandeprocesser till följd av beslut på felaktiga underlag leda till större svårigheter för kommunerna att beräkna </w:t>
      </w:r>
      <w:r w:rsidR="0095434C" w:rsidRPr="00040CE9">
        <w:t xml:space="preserve">sin andel av </w:t>
      </w:r>
      <w:r w:rsidRPr="00040CE9">
        <w:t xml:space="preserve">utjämningsbidragen. I enlighet med den s.k. finansieringsprincipen anser vi därför att staten </w:t>
      </w:r>
      <w:r w:rsidR="0095434C" w:rsidRPr="00040CE9">
        <w:t>bör</w:t>
      </w:r>
      <w:r w:rsidRPr="00040CE9">
        <w:t xml:space="preserve"> kompensera kommunerna för de merkostnader som </w:t>
      </w:r>
      <w:r w:rsidR="0095434C" w:rsidRPr="00040CE9">
        <w:t>uppstått</w:t>
      </w:r>
      <w:r w:rsidRPr="00040CE9">
        <w:t xml:space="preserve"> </w:t>
      </w:r>
      <w:r w:rsidR="0095434C" w:rsidRPr="00040CE9">
        <w:t>till följd</w:t>
      </w:r>
      <w:r w:rsidRPr="00040CE9">
        <w:t xml:space="preserve"> </w:t>
      </w:r>
      <w:r w:rsidR="0095434C" w:rsidRPr="00040CE9">
        <w:t>av felaktiga underlag. Sannolikt leder detta till att staten kan få något ökade kostnader för detta anslag om inte un</w:t>
      </w:r>
      <w:r w:rsidR="00F16B83" w:rsidRPr="00040CE9">
        <w:t>derlagens kvalitet</w:t>
      </w:r>
      <w:r w:rsidR="0095434C" w:rsidRPr="00040CE9">
        <w:t xml:space="preserve"> förbättras.</w:t>
      </w:r>
    </w:p>
    <w:p w:rsidR="00C9232F" w:rsidRPr="00040CE9" w:rsidRDefault="00CE23EC" w:rsidP="0095434C">
      <w:pPr>
        <w:pStyle w:val="Normaltindrag"/>
      </w:pPr>
      <w:r w:rsidRPr="00040CE9">
        <w:t xml:space="preserve">Regeringen föreslår i propositionen också </w:t>
      </w:r>
      <w:r w:rsidR="009A0D96" w:rsidRPr="00040CE9">
        <w:t>att förändringar görs i det ko</w:t>
      </w:r>
      <w:r w:rsidR="009A0D96" w:rsidRPr="00040CE9">
        <w:t>m</w:t>
      </w:r>
      <w:r w:rsidR="009A0D96" w:rsidRPr="00040CE9">
        <w:t xml:space="preserve">munala utjämningssystemet så att landsting kan få kompensation för att under en följd av år </w:t>
      </w:r>
      <w:r w:rsidR="009B4AEB" w:rsidRPr="00040CE9">
        <w:t xml:space="preserve">ha </w:t>
      </w:r>
      <w:r w:rsidR="009A0D96" w:rsidRPr="00040CE9">
        <w:t>haft en positiv befolkningsförändring av större omfattning. Kristdemokraterna motsätter sig inte av princip en sådan förändring, då land</w:t>
      </w:r>
      <w:r w:rsidR="009A0D96" w:rsidRPr="00040CE9">
        <w:t>s</w:t>
      </w:r>
      <w:r w:rsidR="009A0D96" w:rsidRPr="00040CE9">
        <w:t xml:space="preserve">ting </w:t>
      </w:r>
      <w:r w:rsidR="00917727" w:rsidRPr="00040CE9">
        <w:t xml:space="preserve">även </w:t>
      </w:r>
      <w:r w:rsidR="009A0D96" w:rsidRPr="00040CE9">
        <w:t>kan drabbas negativt av en snabb befolknings</w:t>
      </w:r>
      <w:r w:rsidR="00917727" w:rsidRPr="00040CE9">
        <w:t>tillväxt</w:t>
      </w:r>
      <w:r w:rsidR="009A0D96" w:rsidRPr="00040CE9">
        <w:t xml:space="preserve"> t.</w:t>
      </w:r>
      <w:r w:rsidR="009B4AEB" w:rsidRPr="00040CE9">
        <w:t>ex</w:t>
      </w:r>
      <w:r w:rsidR="00F16B83" w:rsidRPr="00040CE9">
        <w:t>.</w:t>
      </w:r>
      <w:r w:rsidR="009B4AEB" w:rsidRPr="00040CE9">
        <w:t xml:space="preserve"> genom den ökade efterfrågan på sjukvård </w:t>
      </w:r>
      <w:r w:rsidR="009A0D96" w:rsidRPr="00040CE9">
        <w:t>som uppstår när befolkningen växer snabbt. Däremot skulle vi gärna se att landsting som under en följd av år haft vikande befolkningsunderlag också får möjlighet att få kompensation för detta, eftersom det kan vara svårt att på kort sikt minska kostnaderna för t.ex. lokaler</w:t>
      </w:r>
      <w:r w:rsidR="009B4AEB" w:rsidRPr="00040CE9">
        <w:t xml:space="preserve"> eller länstrafik</w:t>
      </w:r>
      <w:r w:rsidR="009A0D96" w:rsidRPr="00040CE9">
        <w:t>. Även om detta problem sannolikt är mindre för land</w:t>
      </w:r>
      <w:r w:rsidR="009A0D96" w:rsidRPr="00040CE9">
        <w:t>s</w:t>
      </w:r>
      <w:r w:rsidR="009A0D96" w:rsidRPr="00040CE9">
        <w:t>tingen än för kommunerna, finns det skäl att kompensationsreglerna utformas så att de även kan komma landsting med krympande befolkningsunderlag till del.</w:t>
      </w:r>
    </w:p>
    <w:p w:rsidR="0044566F" w:rsidRPr="00040CE9" w:rsidRDefault="009A0D96" w:rsidP="00F16B83">
      <w:pPr>
        <w:pStyle w:val="Normaltindrag"/>
      </w:pPr>
      <w:r w:rsidRPr="00040CE9">
        <w:t xml:space="preserve">Kristdemokraterna </w:t>
      </w:r>
      <w:r w:rsidR="0044566F" w:rsidRPr="00040CE9">
        <w:t>anse</w:t>
      </w:r>
      <w:r w:rsidRPr="00040CE9">
        <w:t>r därför att en sådan förändring som regeringen f</w:t>
      </w:r>
      <w:r w:rsidRPr="00040CE9">
        <w:t>ö</w:t>
      </w:r>
      <w:r w:rsidRPr="00040CE9">
        <w:t xml:space="preserve">reslår måste göras med större eftertanke och bättre underlag. </w:t>
      </w:r>
    </w:p>
    <w:p w:rsidR="009A0D96" w:rsidRPr="00040CE9" w:rsidRDefault="009A0D96" w:rsidP="0044566F">
      <w:pPr>
        <w:pStyle w:val="Normaltindrag"/>
      </w:pPr>
      <w:r w:rsidRPr="00040CE9">
        <w:t xml:space="preserve">Rent principiellt </w:t>
      </w:r>
      <w:r w:rsidR="0044566F" w:rsidRPr="00040CE9">
        <w:t>anser</w:t>
      </w:r>
      <w:r w:rsidRPr="00040CE9">
        <w:t xml:space="preserve"> </w:t>
      </w:r>
      <w:r w:rsidR="0044566F" w:rsidRPr="00040CE9">
        <w:t>Kristdemokraterna</w:t>
      </w:r>
      <w:r w:rsidRPr="00040CE9">
        <w:t xml:space="preserve"> att kommuner och landsting i första hand ska bäras av egna skatteintäkter. Det är en bärande del av det kommunala självstyret att kommuner och landsting har rimliga förutsättningar att generera sina egna intäkter och styra sina egna kostnader. Det kommunala utjämningssystemet har tillkommit för att rätta till de skevheter som uppstår mellan olika delar av Sverige, delvis som en följd av att kommuner och land</w:t>
      </w:r>
      <w:r w:rsidRPr="00040CE9">
        <w:t>s</w:t>
      </w:r>
      <w:r w:rsidRPr="00040CE9">
        <w:t xml:space="preserve">ting tvingas genomföra nationella beslut utan att få full kompensation via </w:t>
      </w:r>
      <w:r w:rsidR="009B4AEB" w:rsidRPr="00040CE9">
        <w:t xml:space="preserve">de allmänna </w:t>
      </w:r>
      <w:r w:rsidRPr="00040CE9">
        <w:t>statsbidragen.</w:t>
      </w:r>
    </w:p>
    <w:p w:rsidR="0044566F" w:rsidRPr="00040CE9" w:rsidRDefault="009A0D96" w:rsidP="0044566F">
      <w:pPr>
        <w:pStyle w:val="Normaltindrag"/>
      </w:pPr>
      <w:r w:rsidRPr="00040CE9">
        <w:t xml:space="preserve">Utjämningssystemet leder dock i många fall </w:t>
      </w:r>
      <w:r w:rsidR="009B4AEB" w:rsidRPr="00040CE9">
        <w:t xml:space="preserve">till </w:t>
      </w:r>
      <w:r w:rsidRPr="00040CE9">
        <w:t>att resurser omfördelas på ett orimligt sätt mellan kommuner och landsting med hög skattekraft till kommuner och landsting med låg skattekraft. Därtill är vi särskilt angelägna om att utjämningssystemet medger att kommuner som med framgång lyckas öka sin tillväxt och sysselsättning också få</w:t>
      </w:r>
      <w:r w:rsidR="00F16B83" w:rsidRPr="00040CE9">
        <w:t>r behålla vinsten av detta. Det</w:t>
      </w:r>
      <w:r w:rsidRPr="00040CE9">
        <w:t>sa</w:t>
      </w:r>
      <w:r w:rsidRPr="00040CE9">
        <w:t>m</w:t>
      </w:r>
      <w:r w:rsidRPr="00040CE9">
        <w:t>ma bör förstås gälla även landstingen.</w:t>
      </w:r>
    </w:p>
    <w:p w:rsidR="0044566F" w:rsidRPr="00040CE9" w:rsidRDefault="0044566F" w:rsidP="0044566F">
      <w:pPr>
        <w:pStyle w:val="Normaltindrag"/>
      </w:pPr>
      <w:r w:rsidRPr="00040CE9">
        <w:t>F</w:t>
      </w:r>
      <w:r w:rsidR="009A0D96" w:rsidRPr="00040CE9">
        <w:t xml:space="preserve">lera remissinstanser har infört invändningar mot regeringens föreslagna förändringar. Sveriges </w:t>
      </w:r>
      <w:r w:rsidR="00F16B83" w:rsidRPr="00040CE9">
        <w:t xml:space="preserve">Kommuner </w:t>
      </w:r>
      <w:r w:rsidR="009A0D96" w:rsidRPr="00040CE9">
        <w:t xml:space="preserve">och </w:t>
      </w:r>
      <w:r w:rsidR="00F16B83" w:rsidRPr="00040CE9">
        <w:t xml:space="preserve">Landsting </w:t>
      </w:r>
      <w:r w:rsidR="009A0D96" w:rsidRPr="00040CE9">
        <w:t>(SKL) har i remissbehan</w:t>
      </w:r>
      <w:r w:rsidR="009A0D96" w:rsidRPr="00040CE9">
        <w:t>d</w:t>
      </w:r>
      <w:r w:rsidR="009A0D96" w:rsidRPr="00040CE9">
        <w:t>lingen framfört att en kompensation till snabbt växande landsting inte bör omfattas av samma begränsningar som enskilda kommuner. Därtill vill org</w:t>
      </w:r>
      <w:r w:rsidR="009A0D96" w:rsidRPr="00040CE9">
        <w:t>a</w:t>
      </w:r>
      <w:r w:rsidR="009A0D96" w:rsidRPr="00040CE9">
        <w:t>nisationen helst låta förslaget vila tills ett bättre underlag finns för att bedöma effekterna.</w:t>
      </w:r>
      <w:r w:rsidRPr="00040CE9">
        <w:t xml:space="preserve"> </w:t>
      </w:r>
    </w:p>
    <w:p w:rsidR="0044566F" w:rsidRPr="00040CE9" w:rsidRDefault="009A0D96" w:rsidP="0044566F">
      <w:pPr>
        <w:pStyle w:val="Normaltindrag"/>
      </w:pPr>
      <w:r w:rsidRPr="00040CE9">
        <w:t>Bland de landsting som opponerat sig mot förslaget anser Stockholms läns landsting att den föreslagna kompensationsnivån är för hög, medan Vä</w:t>
      </w:r>
      <w:r w:rsidRPr="00040CE9">
        <w:t>s</w:t>
      </w:r>
      <w:r w:rsidRPr="00040CE9">
        <w:t xml:space="preserve">ternorrlands läns landsting också vill införa en kompensation för krympande befolkningsunderlag. </w:t>
      </w:r>
      <w:r w:rsidR="0044566F" w:rsidRPr="00040CE9">
        <w:t xml:space="preserve"> </w:t>
      </w:r>
    </w:p>
    <w:p w:rsidR="009A0D96" w:rsidRPr="00040CE9" w:rsidRDefault="009A0D96" w:rsidP="0044566F">
      <w:pPr>
        <w:pStyle w:val="Normaltindrag"/>
      </w:pPr>
      <w:r w:rsidRPr="00040CE9">
        <w:t>Sammantaget talar både förslagets utformning som sådant liksom de i</w:t>
      </w:r>
      <w:r w:rsidRPr="00040CE9">
        <w:t>n</w:t>
      </w:r>
      <w:r w:rsidRPr="00040CE9">
        <w:t>vändningar som remissinstanserna framfört för att förslaget tills vidare bör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16B83" w:rsidRPr="00040CE9">
        <w:tblPrEx>
          <w:tblCellMar>
            <w:top w:w="0" w:type="dxa"/>
            <w:bottom w:w="0" w:type="dxa"/>
          </w:tblCellMar>
        </w:tblPrEx>
        <w:trPr>
          <w:cantSplit/>
        </w:trPr>
        <w:tc>
          <w:tcPr>
            <w:tcW w:w="3046" w:type="dxa"/>
          </w:tcPr>
          <w:p w:rsidR="00F16B83" w:rsidRPr="00040CE9" w:rsidRDefault="00F16B83" w:rsidP="00F16B83">
            <w:pPr>
              <w:pStyle w:val="UnderskriftDatum"/>
              <w:spacing w:before="240"/>
            </w:pPr>
            <w:r w:rsidRPr="00040CE9">
              <w:t>Stockholm den 5 oktober 2005</w:t>
            </w:r>
          </w:p>
        </w:tc>
        <w:tc>
          <w:tcPr>
            <w:tcW w:w="3047" w:type="dxa"/>
          </w:tcPr>
          <w:p w:rsidR="00F16B83" w:rsidRPr="00040CE9" w:rsidRDefault="00F16B83" w:rsidP="00F16B83">
            <w:pPr>
              <w:pStyle w:val="Underskrifter"/>
              <w:spacing w:before="240"/>
            </w:pPr>
          </w:p>
        </w:tc>
      </w:tr>
      <w:tr w:rsidR="00F16B83" w:rsidRPr="00040CE9">
        <w:tblPrEx>
          <w:tblCellMar>
            <w:top w:w="0" w:type="dxa"/>
            <w:bottom w:w="0" w:type="dxa"/>
          </w:tblCellMar>
        </w:tblPrEx>
        <w:trPr>
          <w:cantSplit/>
        </w:trPr>
        <w:tc>
          <w:tcPr>
            <w:tcW w:w="3046" w:type="dxa"/>
          </w:tcPr>
          <w:p w:rsidR="00F16B83" w:rsidRPr="00040CE9" w:rsidRDefault="00F16B83" w:rsidP="00F16B83">
            <w:pPr>
              <w:pStyle w:val="Underskrifter"/>
            </w:pPr>
            <w:r w:rsidRPr="00040CE9">
              <w:t>Else-Marie Lindgren (kd)</w:t>
            </w:r>
          </w:p>
        </w:tc>
        <w:tc>
          <w:tcPr>
            <w:tcW w:w="3047" w:type="dxa"/>
          </w:tcPr>
          <w:p w:rsidR="00F16B83" w:rsidRPr="00040CE9" w:rsidRDefault="00F16B83" w:rsidP="00F16B83">
            <w:pPr>
              <w:pStyle w:val="Underskrifter"/>
            </w:pPr>
          </w:p>
        </w:tc>
      </w:tr>
      <w:tr w:rsidR="00F16B83" w:rsidRPr="00040CE9">
        <w:tblPrEx>
          <w:tblCellMar>
            <w:top w:w="0" w:type="dxa"/>
            <w:bottom w:w="0" w:type="dxa"/>
          </w:tblCellMar>
        </w:tblPrEx>
        <w:trPr>
          <w:cantSplit/>
        </w:trPr>
        <w:tc>
          <w:tcPr>
            <w:tcW w:w="3046" w:type="dxa"/>
          </w:tcPr>
          <w:p w:rsidR="00F16B83" w:rsidRPr="00040CE9" w:rsidRDefault="00F16B83" w:rsidP="00F16B83">
            <w:pPr>
              <w:pStyle w:val="Underskrifter"/>
            </w:pPr>
            <w:r w:rsidRPr="00040CE9">
              <w:t>Mats Odell (kd)</w:t>
            </w:r>
          </w:p>
        </w:tc>
        <w:tc>
          <w:tcPr>
            <w:tcW w:w="3047" w:type="dxa"/>
          </w:tcPr>
          <w:p w:rsidR="00F16B83" w:rsidRPr="00040CE9" w:rsidRDefault="00F16B83" w:rsidP="00F16B83">
            <w:pPr>
              <w:pStyle w:val="Underskrifter"/>
            </w:pPr>
            <w:r w:rsidRPr="00040CE9">
              <w:t>Lars Lindén (kd)</w:t>
            </w:r>
          </w:p>
        </w:tc>
      </w:tr>
      <w:tr w:rsidR="00F16B83" w:rsidRPr="00040CE9">
        <w:tblPrEx>
          <w:tblCellMar>
            <w:top w:w="0" w:type="dxa"/>
            <w:bottom w:w="0" w:type="dxa"/>
          </w:tblCellMar>
        </w:tblPrEx>
        <w:trPr>
          <w:cantSplit/>
        </w:trPr>
        <w:tc>
          <w:tcPr>
            <w:tcW w:w="3046" w:type="dxa"/>
          </w:tcPr>
          <w:p w:rsidR="00F16B83" w:rsidRPr="00040CE9" w:rsidRDefault="00F16B83" w:rsidP="00F16B83">
            <w:pPr>
              <w:pStyle w:val="Underskrifter"/>
            </w:pPr>
            <w:r w:rsidRPr="00040CE9">
              <w:t>Stefan Attefall (kd)</w:t>
            </w:r>
          </w:p>
        </w:tc>
        <w:tc>
          <w:tcPr>
            <w:tcW w:w="3047" w:type="dxa"/>
          </w:tcPr>
          <w:p w:rsidR="00F16B83" w:rsidRPr="00040CE9" w:rsidRDefault="00F16B83" w:rsidP="00F16B83">
            <w:pPr>
              <w:pStyle w:val="Underskrifter"/>
            </w:pPr>
            <w:r w:rsidRPr="00040CE9">
              <w:t>Maria Larsson (kd)</w:t>
            </w:r>
          </w:p>
        </w:tc>
      </w:tr>
      <w:tr w:rsidR="00F16B83" w:rsidRPr="00040CE9">
        <w:tblPrEx>
          <w:tblCellMar>
            <w:top w:w="0" w:type="dxa"/>
            <w:bottom w:w="0" w:type="dxa"/>
          </w:tblCellMar>
        </w:tblPrEx>
        <w:trPr>
          <w:cantSplit/>
        </w:trPr>
        <w:tc>
          <w:tcPr>
            <w:tcW w:w="3046" w:type="dxa"/>
          </w:tcPr>
          <w:p w:rsidR="00F16B83" w:rsidRPr="00040CE9" w:rsidRDefault="00F16B83" w:rsidP="00F16B83">
            <w:pPr>
              <w:pStyle w:val="Underskrifter"/>
            </w:pPr>
            <w:r w:rsidRPr="00040CE9">
              <w:t>Mikael Oscarsson (kd)</w:t>
            </w:r>
          </w:p>
        </w:tc>
        <w:tc>
          <w:tcPr>
            <w:tcW w:w="3047" w:type="dxa"/>
          </w:tcPr>
          <w:p w:rsidR="00F16B83" w:rsidRPr="00040CE9" w:rsidRDefault="00F16B83" w:rsidP="00F16B83">
            <w:pPr>
              <w:pStyle w:val="Underskrifter"/>
            </w:pPr>
            <w:r w:rsidRPr="00040CE9">
              <w:t>Annelie Enochson (kd)</w:t>
            </w:r>
          </w:p>
        </w:tc>
      </w:tr>
      <w:tr w:rsidR="00F16B83" w:rsidRPr="00040CE9">
        <w:tblPrEx>
          <w:tblCellMar>
            <w:top w:w="0" w:type="dxa"/>
            <w:bottom w:w="0" w:type="dxa"/>
          </w:tblCellMar>
        </w:tblPrEx>
        <w:trPr>
          <w:cantSplit/>
        </w:trPr>
        <w:tc>
          <w:tcPr>
            <w:tcW w:w="3046" w:type="dxa"/>
          </w:tcPr>
          <w:p w:rsidR="00F16B83" w:rsidRPr="00040CE9" w:rsidRDefault="00F16B83" w:rsidP="00F16B83">
            <w:pPr>
              <w:pStyle w:val="Underskrifter"/>
            </w:pPr>
            <w:r w:rsidRPr="00040CE9">
              <w:t>Per Landgren (kd)</w:t>
            </w:r>
          </w:p>
        </w:tc>
        <w:tc>
          <w:tcPr>
            <w:tcW w:w="3047" w:type="dxa"/>
          </w:tcPr>
          <w:p w:rsidR="00F16B83" w:rsidRPr="00040CE9" w:rsidRDefault="00F16B83" w:rsidP="00F16B83">
            <w:pPr>
              <w:pStyle w:val="Underskrifter"/>
            </w:pPr>
            <w:r w:rsidRPr="00040CE9">
              <w:t>Lars Gustafsson (kd)</w:t>
            </w:r>
          </w:p>
        </w:tc>
      </w:tr>
    </w:tbl>
    <w:p w:rsidR="009B4AEB" w:rsidRPr="00040CE9" w:rsidRDefault="009B4AEB" w:rsidP="00F16B83">
      <w:pPr>
        <w:pStyle w:val="Normaltindrag"/>
      </w:pPr>
    </w:p>
    <w:sectPr w:rsidR="009B4AEB" w:rsidRPr="00040CE9" w:rsidSect="00F16B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7BD" w:rsidRPr="00040CE9" w:rsidRDefault="00A877BD">
      <w:r w:rsidRPr="00040CE9">
        <w:separator/>
      </w:r>
    </w:p>
  </w:endnote>
  <w:endnote w:type="continuationSeparator" w:id="0">
    <w:p w:rsidR="00A877BD" w:rsidRPr="00040CE9" w:rsidRDefault="00A877BD">
      <w:r w:rsidRPr="00040C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B2" w:rsidRPr="00040CE9" w:rsidRDefault="00040CE9" w:rsidP="00F16B83">
    <w:pPr>
      <w:pStyle w:val="Sidfot"/>
    </w:pPr>
    <w:r w:rsidRPr="00040C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3867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B83" w:rsidRDefault="00F16B83">
                          <w:pPr>
                            <w:pStyle w:val="NormalS5sidnrV"/>
                          </w:pPr>
                          <w:r>
                            <w:fldChar w:fldCharType="begin"/>
                          </w:r>
                          <w:r>
                            <w:instrText xml:space="preserve"> PAGE *\charformat</w:instrText>
                          </w:r>
                          <w:r>
                            <w:fldChar w:fldCharType="separate"/>
                          </w:r>
                          <w:r w:rsidR="007C087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6B83" w:rsidRDefault="00F16B83">
                    <w:pPr>
                      <w:pStyle w:val="NormalS5sidnrV"/>
                    </w:pPr>
                    <w:r>
                      <w:fldChar w:fldCharType="begin"/>
                    </w:r>
                    <w:r>
                      <w:instrText xml:space="preserve"> PAGE *\charformat</w:instrText>
                    </w:r>
                    <w:r>
                      <w:fldChar w:fldCharType="separate"/>
                    </w:r>
                    <w:r w:rsidR="007C087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966" w:rsidRPr="00040CE9" w:rsidRDefault="00040CE9" w:rsidP="00F16B83">
    <w:pPr>
      <w:pStyle w:val="Sidfot"/>
    </w:pPr>
    <w:r w:rsidRPr="00040C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879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B83" w:rsidRDefault="00F16B83">
                          <w:pPr>
                            <w:pStyle w:val="NormalS5sidnrH"/>
                            <w:ind w:right="0"/>
                          </w:pPr>
                          <w:r>
                            <w:fldChar w:fldCharType="begin"/>
                          </w:r>
                          <w:r>
                            <w:instrText xml:space="preserve"> PAGE *\charformat</w:instrText>
                          </w:r>
                          <w:r>
                            <w:fldChar w:fldCharType="separate"/>
                          </w:r>
                          <w:r w:rsidR="007C087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6B83" w:rsidRDefault="00F16B83">
                    <w:pPr>
                      <w:pStyle w:val="NormalS5sidnrH"/>
                      <w:ind w:right="0"/>
                    </w:pPr>
                    <w:r>
                      <w:fldChar w:fldCharType="begin"/>
                    </w:r>
                    <w:r>
                      <w:instrText xml:space="preserve"> PAGE *\charformat</w:instrText>
                    </w:r>
                    <w:r>
                      <w:fldChar w:fldCharType="separate"/>
                    </w:r>
                    <w:r w:rsidR="007C087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966" w:rsidRPr="00040CE9" w:rsidRDefault="00040CE9" w:rsidP="00F16B83">
    <w:pPr>
      <w:pStyle w:val="Sidfot"/>
    </w:pPr>
    <w:r w:rsidRPr="00040C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29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B83" w:rsidRDefault="00F16B83">
                          <w:pPr>
                            <w:pStyle w:val="NormalS5sidnrH"/>
                            <w:ind w:right="0"/>
                          </w:pPr>
                          <w:r>
                            <w:fldChar w:fldCharType="begin"/>
                          </w:r>
                          <w:r>
                            <w:instrText xml:space="preserve"> PAGE *\charformat</w:instrText>
                          </w:r>
                          <w:r>
                            <w:fldChar w:fldCharType="separate"/>
                          </w:r>
                          <w:r w:rsidR="007C087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6B83" w:rsidRDefault="00F16B83">
                    <w:pPr>
                      <w:pStyle w:val="NormalS5sidnrH"/>
                      <w:ind w:right="0"/>
                    </w:pPr>
                    <w:r>
                      <w:fldChar w:fldCharType="begin"/>
                    </w:r>
                    <w:r>
                      <w:instrText xml:space="preserve"> PAGE *\charformat</w:instrText>
                    </w:r>
                    <w:r>
                      <w:fldChar w:fldCharType="separate"/>
                    </w:r>
                    <w:r w:rsidR="007C087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7BD" w:rsidRPr="00040CE9" w:rsidRDefault="00A877BD">
      <w:r w:rsidRPr="00040CE9">
        <w:separator/>
      </w:r>
    </w:p>
  </w:footnote>
  <w:footnote w:type="continuationSeparator" w:id="0">
    <w:p w:rsidR="00A877BD" w:rsidRPr="00040CE9" w:rsidRDefault="00A877BD">
      <w:r w:rsidRPr="00040C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B2" w:rsidRPr="00040CE9" w:rsidRDefault="00040CE9" w:rsidP="00F16B83">
    <w:pPr>
      <w:pStyle w:val="Sidhuvud"/>
    </w:pPr>
    <w:r w:rsidRPr="00040C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7151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B83" w:rsidRDefault="00F16B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6B83" w:rsidRDefault="00F16B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966" w:rsidRPr="00040CE9" w:rsidRDefault="00040CE9" w:rsidP="00F16B83">
    <w:pPr>
      <w:pStyle w:val="Sidhuvud"/>
    </w:pPr>
    <w:r w:rsidRPr="00040C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6558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B83" w:rsidRDefault="00F16B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6B83" w:rsidRDefault="00F16B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B83" w:rsidRPr="00040CE9" w:rsidRDefault="00F16B83">
    <w:pPr>
      <w:pStyle w:val="FSHNormal"/>
      <w:tabs>
        <w:tab w:val="right" w:pos="5840"/>
      </w:tabs>
    </w:pPr>
    <w:r w:rsidRPr="00040CE9">
      <w:br/>
    </w:r>
    <w:r w:rsidRPr="00040CE9">
      <w:fldChar w:fldCharType="begin" w:fldLock="1"/>
    </w:r>
    <w:r w:rsidRPr="00040CE9">
      <w:instrText xml:space="preserve"> DOCPROPERTY</w:instrText>
    </w:r>
    <w:r w:rsidRPr="00040CE9">
      <w:rPr>
        <w:sz w:val="18"/>
      </w:rPr>
      <w:instrText xml:space="preserve"> "YearUser" *\charformat </w:instrText>
    </w:r>
    <w:r w:rsidRPr="00040CE9">
      <w:fldChar w:fldCharType="separate"/>
    </w:r>
    <w:r w:rsidRPr="00040CE9">
      <w:t>2005/06</w:t>
    </w:r>
    <w:r w:rsidRPr="00040CE9">
      <w:fldChar w:fldCharType="end"/>
    </w:r>
    <w:r w:rsidRPr="00040CE9">
      <w:t xml:space="preserve"> </w:t>
    </w:r>
    <w:r w:rsidRPr="00040CE9">
      <w:tab/>
      <w:t xml:space="preserve">mnr: </w:t>
    </w:r>
    <w:r w:rsidRPr="00040CE9">
      <w:fldChar w:fldCharType="begin" w:fldLock="1"/>
    </w:r>
    <w:r w:rsidRPr="00040CE9">
      <w:instrText xml:space="preserve"> DOCPROPERTY</w:instrText>
    </w:r>
    <w:r w:rsidRPr="00040CE9">
      <w:rPr>
        <w:sz w:val="18"/>
      </w:rPr>
      <w:instrText xml:space="preserve"> "Motionsnummer" *\charformat </w:instrText>
    </w:r>
    <w:r w:rsidRPr="00040CE9">
      <w:fldChar w:fldCharType="separate"/>
    </w:r>
    <w:r w:rsidRPr="00040CE9">
      <w:t>Fi2</w:t>
    </w:r>
    <w:r w:rsidRPr="00040CE9">
      <w:fldChar w:fldCharType="end"/>
    </w:r>
    <w:r w:rsidRPr="00040CE9">
      <w:br/>
    </w:r>
    <w:r w:rsidRPr="00040CE9">
      <w:fldChar w:fldCharType="begin" w:fldLock="1"/>
    </w:r>
    <w:r w:rsidRPr="00040CE9">
      <w:instrText xml:space="preserve"> DOCPROPERTY</w:instrText>
    </w:r>
    <w:r w:rsidRPr="00040CE9">
      <w:rPr>
        <w:sz w:val="18"/>
      </w:rPr>
      <w:instrText xml:space="preserve"> "Samling" *\charformat </w:instrText>
    </w:r>
    <w:r w:rsidRPr="00040CE9">
      <w:fldChar w:fldCharType="end"/>
    </w:r>
    <w:r w:rsidRPr="00040CE9">
      <w:tab/>
      <w:t xml:space="preserve">pnr: </w:t>
    </w:r>
    <w:r w:rsidRPr="00040CE9">
      <w:fldChar w:fldCharType="begin" w:fldLock="1"/>
    </w:r>
    <w:r w:rsidRPr="00040CE9">
      <w:instrText xml:space="preserve"> DOCPROPERTY</w:instrText>
    </w:r>
    <w:r w:rsidRPr="00040CE9">
      <w:rPr>
        <w:sz w:val="18"/>
      </w:rPr>
      <w:instrText xml:space="preserve"> "Partinummer" *\charformat </w:instrText>
    </w:r>
    <w:r w:rsidRPr="00040CE9">
      <w:fldChar w:fldCharType="separate"/>
    </w:r>
    <w:r w:rsidRPr="00040CE9">
      <w:t>kd103</w:t>
    </w:r>
    <w:r w:rsidRPr="00040CE9">
      <w:fldChar w:fldCharType="end"/>
    </w:r>
  </w:p>
  <w:p w:rsidR="00F16B83" w:rsidRPr="00040CE9" w:rsidRDefault="00F16B83">
    <w:pPr>
      <w:pStyle w:val="FSHRub1"/>
    </w:pPr>
    <w:r w:rsidRPr="00040CE9">
      <w:t>Motion till riksdagen</w:t>
    </w:r>
    <w:r w:rsidRPr="00040CE9">
      <w:br/>
    </w:r>
    <w:r w:rsidRPr="00040CE9">
      <w:fldChar w:fldCharType="begin" w:fldLock="1"/>
    </w:r>
    <w:r w:rsidRPr="00040CE9">
      <w:instrText xml:space="preserve"> DOCPROPERTY "YearUser" *\charformat </w:instrText>
    </w:r>
    <w:r w:rsidRPr="00040CE9">
      <w:fldChar w:fldCharType="separate"/>
    </w:r>
    <w:r w:rsidRPr="00040CE9">
      <w:t>2005/06</w:t>
    </w:r>
    <w:r w:rsidRPr="00040CE9">
      <w:fldChar w:fldCharType="end"/>
    </w:r>
    <w:r w:rsidRPr="00040CE9">
      <w:t>:</w:t>
    </w:r>
    <w:r w:rsidRPr="00040CE9">
      <w:fldChar w:fldCharType="begin" w:fldLock="1"/>
    </w:r>
    <w:r w:rsidRPr="00040CE9">
      <w:instrText xml:space="preserve"> DOCPROPERTY "Motionsnummer" *\charformat </w:instrText>
    </w:r>
    <w:r w:rsidRPr="00040CE9">
      <w:fldChar w:fldCharType="separate"/>
    </w:r>
    <w:r w:rsidRPr="00040CE9">
      <w:t>Fi2</w:t>
    </w:r>
    <w:r w:rsidRPr="00040CE9">
      <w:fldChar w:fldCharType="end"/>
    </w:r>
  </w:p>
  <w:p w:rsidR="00F16B83" w:rsidRPr="00040CE9" w:rsidRDefault="00F16B83">
    <w:pPr>
      <w:pStyle w:val="FSHNormalS5"/>
    </w:pPr>
    <w:r w:rsidRPr="00040CE9">
      <w:fldChar w:fldCharType="begin" w:fldLock="1"/>
    </w:r>
    <w:r w:rsidRPr="00040CE9">
      <w:instrText xml:space="preserve"> DOCPROPERTY "MotionarText" *\charformat </w:instrText>
    </w:r>
    <w:r w:rsidRPr="00040CE9">
      <w:fldChar w:fldCharType="separate"/>
    </w:r>
    <w:r w:rsidRPr="00040CE9">
      <w:t>av Else-Marie Lindgren m.fl. (kd)</w:t>
    </w:r>
    <w:r w:rsidRPr="00040CE9">
      <w:fldChar w:fldCharType="end"/>
    </w:r>
    <w:r w:rsidRPr="00040CE9">
      <w:br/>
    </w:r>
    <w:r w:rsidRPr="00040CE9">
      <w:fldChar w:fldCharType="begin" w:fldLock="1"/>
    </w:r>
    <w:r w:rsidRPr="00040CE9">
      <w:instrText xml:space="preserve"> DOCPROPERTY "SvarFrasKort" *\charformat </w:instrText>
    </w:r>
    <w:r w:rsidRPr="00040CE9">
      <w:fldChar w:fldCharType="separate"/>
    </w:r>
    <w:r w:rsidRPr="00040CE9">
      <w:t>med anledning av prop. 2005/06:7</w:t>
    </w:r>
    <w:r w:rsidRPr="00040CE9">
      <w:fldChar w:fldCharType="end"/>
    </w:r>
  </w:p>
  <w:p w:rsidR="00F16B83" w:rsidRPr="00040CE9" w:rsidRDefault="00F16B83">
    <w:pPr>
      <w:pStyle w:val="FSHTitel"/>
    </w:pPr>
    <w:r w:rsidRPr="00040CE9">
      <w:fldChar w:fldCharType="begin" w:fldLock="1"/>
    </w:r>
    <w:r w:rsidRPr="00040CE9">
      <w:instrText xml:space="preserve"> DOCPROPERTY</w:instrText>
    </w:r>
    <w:r w:rsidRPr="00040CE9">
      <w:rPr>
        <w:sz w:val="18"/>
      </w:rPr>
      <w:instrText xml:space="preserve"> "RubrikSvar" *\charformat </w:instrText>
    </w:r>
    <w:r w:rsidRPr="00040CE9">
      <w:fldChar w:fldCharType="separate"/>
    </w:r>
    <w:r w:rsidRPr="00040CE9">
      <w:t>Vissa kommunalekonomiska frågor</w:t>
    </w:r>
    <w:r w:rsidRPr="00040CE9">
      <w:fldChar w:fldCharType="end"/>
    </w:r>
  </w:p>
  <w:p w:rsidR="00F16B83" w:rsidRPr="00040CE9" w:rsidRDefault="00F16B83" w:rsidP="00F16B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353637"/>
    <w:multiLevelType w:val="hybridMultilevel"/>
    <w:tmpl w:val="5BDC63AE"/>
    <w:lvl w:ilvl="0" w:tplc="E25A247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9986786">
    <w:abstractNumId w:val="13"/>
  </w:num>
  <w:num w:numId="2" w16cid:durableId="2134861313">
    <w:abstractNumId w:val="10"/>
  </w:num>
  <w:num w:numId="3" w16cid:durableId="2055353044">
    <w:abstractNumId w:val="11"/>
  </w:num>
  <w:num w:numId="4" w16cid:durableId="541097279">
    <w:abstractNumId w:val="12"/>
  </w:num>
  <w:num w:numId="5" w16cid:durableId="942685250">
    <w:abstractNumId w:val="8"/>
  </w:num>
  <w:num w:numId="6" w16cid:durableId="1618024657">
    <w:abstractNumId w:val="3"/>
  </w:num>
  <w:num w:numId="7" w16cid:durableId="929117841">
    <w:abstractNumId w:val="2"/>
  </w:num>
  <w:num w:numId="8" w16cid:durableId="454755489">
    <w:abstractNumId w:val="1"/>
  </w:num>
  <w:num w:numId="9" w16cid:durableId="1160851450">
    <w:abstractNumId w:val="0"/>
  </w:num>
  <w:num w:numId="10" w16cid:durableId="979309038">
    <w:abstractNumId w:val="9"/>
  </w:num>
  <w:num w:numId="11" w16cid:durableId="284315125">
    <w:abstractNumId w:val="7"/>
  </w:num>
  <w:num w:numId="12" w16cid:durableId="1654290737">
    <w:abstractNumId w:val="6"/>
  </w:num>
  <w:num w:numId="13" w16cid:durableId="572786337">
    <w:abstractNumId w:val="5"/>
  </w:num>
  <w:num w:numId="14" w16cid:durableId="2050062252">
    <w:abstractNumId w:val="4"/>
  </w:num>
  <w:num w:numId="15" w16cid:durableId="11436988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8_2005-10-05"/>
  </w:docVars>
  <w:rsids>
    <w:rsidRoot w:val="009B4AEB"/>
    <w:rsid w:val="00040CE9"/>
    <w:rsid w:val="0004381F"/>
    <w:rsid w:val="00064BC3"/>
    <w:rsid w:val="00066775"/>
    <w:rsid w:val="00072FB9"/>
    <w:rsid w:val="00096930"/>
    <w:rsid w:val="00100531"/>
    <w:rsid w:val="001526B2"/>
    <w:rsid w:val="00201DFB"/>
    <w:rsid w:val="00204A63"/>
    <w:rsid w:val="00212FF1"/>
    <w:rsid w:val="00230193"/>
    <w:rsid w:val="0025068A"/>
    <w:rsid w:val="002818D3"/>
    <w:rsid w:val="002D11A8"/>
    <w:rsid w:val="00445271"/>
    <w:rsid w:val="0044566F"/>
    <w:rsid w:val="004A0504"/>
    <w:rsid w:val="004E38D9"/>
    <w:rsid w:val="005B145B"/>
    <w:rsid w:val="00740966"/>
    <w:rsid w:val="00740D6D"/>
    <w:rsid w:val="007833BB"/>
    <w:rsid w:val="00794149"/>
    <w:rsid w:val="007B67A7"/>
    <w:rsid w:val="007C087B"/>
    <w:rsid w:val="007C6092"/>
    <w:rsid w:val="00917727"/>
    <w:rsid w:val="0095434C"/>
    <w:rsid w:val="009A0D96"/>
    <w:rsid w:val="009B4AEB"/>
    <w:rsid w:val="00A053C6"/>
    <w:rsid w:val="00A26370"/>
    <w:rsid w:val="00A76039"/>
    <w:rsid w:val="00A877BD"/>
    <w:rsid w:val="00B13BF0"/>
    <w:rsid w:val="00C1285C"/>
    <w:rsid w:val="00C27B7D"/>
    <w:rsid w:val="00C9232F"/>
    <w:rsid w:val="00CE097A"/>
    <w:rsid w:val="00CE23EC"/>
    <w:rsid w:val="00CF7A43"/>
    <w:rsid w:val="00D1174F"/>
    <w:rsid w:val="00DC6C70"/>
    <w:rsid w:val="00E22893"/>
    <w:rsid w:val="00E360DE"/>
    <w:rsid w:val="00E75D28"/>
    <w:rsid w:val="00E84F25"/>
    <w:rsid w:val="00F16B8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2621F9-E83E-43FA-9AB9-4962489A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5434C"/>
    <w:rPr>
      <w:rFonts w:ascii="Tahoma" w:hAnsi="Tahoma" w:cs="Tahoma"/>
      <w:sz w:val="16"/>
      <w:szCs w:val="16"/>
    </w:rPr>
  </w:style>
  <w:style w:type="paragraph" w:customStyle="1" w:styleId="Hemstlrubrik">
    <w:name w:val="Hemstl_rubrik"/>
    <w:basedOn w:val="Rubrik1"/>
    <w:next w:val="Normal"/>
    <w:rsid w:val="00100531"/>
    <w:pPr>
      <w:spacing w:after="250" w:line="360" w:lineRule="auto"/>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16B8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779</Words>
  <Characters>4827</Characters>
  <Application>Microsoft Office Word</Application>
  <DocSecurity>4</DocSecurity>
  <Lines>96</Lines>
  <Paragraphs>31</Paragraphs>
  <ScaleCrop>false</ScaleCrop>
  <HeadingPairs>
    <vt:vector size="2" baseType="variant">
      <vt:variant>
        <vt:lpstr>Rubrik</vt:lpstr>
      </vt:variant>
      <vt:variant>
        <vt:i4>1</vt:i4>
      </vt:variant>
    </vt:vector>
  </HeadingPairs>
  <TitlesOfParts>
    <vt:vector size="1" baseType="lpstr">
      <vt:lpstr>Fi2</vt:lpstr>
    </vt:vector>
  </TitlesOfParts>
  <Company>Riksdagen</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dc:title>
  <dc:subject>Fi2</dc:subject>
  <dc:creator>Riksdagen</dc:creator>
  <cp:keywords>Riksdagen</cp:keywords>
  <dc:description/>
  <cp:lastModifiedBy>Lars Brink</cp:lastModifiedBy>
  <cp:revision>2</cp:revision>
  <cp:lastPrinted>2005-10-07T11:10:00Z</cp:lastPrinted>
  <dcterms:created xsi:type="dcterms:W3CDTF">2025-12-16T19:12:00Z</dcterms:created>
  <dcterms:modified xsi:type="dcterms:W3CDTF">2025-12-16T19:12:00Z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mot2000_418_2005-10-05</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2005/06:7 Vissa kommunalekonomiska frågor</vt:lpwstr>
  </property>
  <property fmtid="{D5CDD505-2E9C-101B-9397-08002B2CF9AE}" pid="11" name="SvarFrasKort">
    <vt:lpwstr>med anledning av prop. 2005/06:7</vt:lpwstr>
  </property>
  <property fmtid="{D5CDD505-2E9C-101B-9397-08002B2CF9AE}" pid="12" name="Svar">
    <vt:lpwstr>proposition</vt:lpwstr>
  </property>
  <property fmtid="{D5CDD505-2E9C-101B-9397-08002B2CF9AE}" pid="13" name="SvarNr">
    <vt:lpwstr>2005/06:7</vt:lpwstr>
  </property>
  <property fmtid="{D5CDD505-2E9C-101B-9397-08002B2CF9AE}" pid="14" name="RubrikSvar">
    <vt:lpwstr>Vissa kommunalekonomiska 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Else-Marie Lindgren m.fl. (kd)</vt:lpwstr>
  </property>
  <property fmtid="{D5CDD505-2E9C-101B-9397-08002B2CF9AE}" pid="26" name="MotionarLista">
    <vt:lpwstr>Lindgren, Else-Marie (kd)\Odell, Mats (kd)\Lindén, Lars (kd)\Attefall, Stefan (kd)\Larsson, Maria (kd)\Oscarsson, Mikael (kd)\Enochson, Annelie (kd)\Landgren, Per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 Mats Odell (kd), Lars Lindén (kd), Stefan Attefall (kd), Maria Larsson (kd), Mikael Oscarsson (kd), Annelie Enochson (kd), Per Landgren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Fi2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stefan.svanstrom@riksdagen.se</vt:lpwstr>
  </property>
  <property fmtid="{D5CDD505-2E9C-101B-9397-08002B2CF9AE}" pid="45" name="ReservUID">
    <vt:lpwstr>peter jansson</vt:lpwstr>
  </property>
  <property fmtid="{D5CDD505-2E9C-101B-9397-08002B2CF9AE}" pid="46" name="MotionID">
    <vt:lpwstr>20052006000001070100000001030075</vt:lpwstr>
  </property>
  <property fmtid="{D5CDD505-2E9C-101B-9397-08002B2CF9AE}" pid="47" name="datum">
    <vt:lpwstr>051005</vt:lpwstr>
  </property>
  <property fmtid="{D5CDD505-2E9C-101B-9397-08002B2CF9AE}" pid="48" name="avsändar-e-post">
    <vt:lpwstr>stefan.svanstrom@riksdagen.se</vt:lpwstr>
  </property>
  <property fmtid="{D5CDD505-2E9C-101B-9397-08002B2CF9AE}" pid="49" name="id">
    <vt:lpwstr>20052006000001070100000001030075</vt:lpwstr>
  </property>
  <property fmtid="{D5CDD505-2E9C-101B-9397-08002B2CF9AE}" pid="50" name="nummer">
    <vt:lpwstr>2</vt:lpwstr>
  </property>
  <property fmtid="{D5CDD505-2E9C-101B-9397-08002B2CF9AE}" pid="51" name="utskottsbeteckning">
    <vt:lpwstr>Fi</vt:lpwstr>
  </property>
</Properties>
</file>