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C678C798E746C18BE69CB1FDA37F1D"/>
        </w:placeholder>
        <w15:appearance w15:val="hidden"/>
        <w:text/>
      </w:sdtPr>
      <w:sdtEndPr/>
      <w:sdtContent>
        <w:p w:rsidR="00AF30DD" w:rsidP="00CC4C93" w:rsidRDefault="00AF30DD" w14:paraId="66835F5C" w14:textId="77777777">
          <w:pPr>
            <w:pStyle w:val="Rubrik1"/>
          </w:pPr>
          <w:r>
            <w:t>Förslag till riksdagsbeslut</w:t>
          </w:r>
        </w:p>
      </w:sdtContent>
    </w:sdt>
    <w:sdt>
      <w:sdtPr>
        <w:alias w:val="Yrkande 1"/>
        <w:tag w:val="991d240c-8080-40cf-a619-c235badf35a1"/>
        <w:id w:val="1621797823"/>
        <w:lock w:val="sdtLocked"/>
      </w:sdtPr>
      <w:sdtEndPr/>
      <w:sdtContent>
        <w:p w:rsidR="001C0F99" w:rsidRDefault="00D01B2B" w14:paraId="66835F5D" w14:textId="3EA5EBCD">
          <w:pPr>
            <w:pStyle w:val="Frslagstext"/>
          </w:pPr>
          <w:r>
            <w:t>Riksdagen ställer sig bakom det som anförs i motionen om att utreda möjligheten att återinföra beredskapspolisen och tillkännager detta för regeringen.</w:t>
          </w:r>
        </w:p>
      </w:sdtContent>
    </w:sdt>
    <w:p w:rsidR="00AF30DD" w:rsidP="00AF30DD" w:rsidRDefault="000156D9" w14:paraId="66835F5E" w14:textId="77777777">
      <w:pPr>
        <w:pStyle w:val="Rubrik1"/>
      </w:pPr>
      <w:bookmarkStart w:name="MotionsStart" w:id="0"/>
      <w:bookmarkEnd w:id="0"/>
      <w:r>
        <w:t>Motivering</w:t>
      </w:r>
    </w:p>
    <w:p w:rsidR="00801CA5" w:rsidP="00801CA5" w:rsidRDefault="00801CA5" w14:paraId="66835F5F" w14:textId="77777777">
      <w:pPr>
        <w:pStyle w:val="Normalutanindragellerluft"/>
      </w:pPr>
      <w:r>
        <w:t xml:space="preserve">Beredskapspolisen var en enhet inom den svenska polisen som bestod av civilpliktiga poliser som ingick i det civila försvaret. Beredskapspolisen utgjorde en förstärkning till respektive polismyndighets ordinarie personal. Beredskapspolisen kallades in till polismyndigheterna under höjd beredskap. Vidare fick beredskapspoliser som ingått avtal med Rikspolisstyrelsen också kallas in för tjänstgöring vid allvarliga eller omfattande störningar på samhället, som naturkatastrofer, större olyckor eller terrorhot. Beredskapspoliserna var välutbildade och hade kompetens för en rad uppgifter. De sattes till exempel in under stormen Gudrun för att förstärka krishanteringen. </w:t>
      </w:r>
    </w:p>
    <w:p w:rsidR="00801CA5" w:rsidP="00801CA5" w:rsidRDefault="00801CA5" w14:paraId="66835F60" w14:textId="77777777">
      <w:pPr>
        <w:pStyle w:val="Normalutanindragellerluft"/>
      </w:pPr>
    </w:p>
    <w:p w:rsidR="00801CA5" w:rsidP="00801CA5" w:rsidRDefault="005765EA" w14:paraId="66835F61" w14:textId="11FB4E4F">
      <w:pPr>
        <w:pStyle w:val="Normalutanindragellerluft"/>
      </w:pPr>
      <w:r>
        <w:lastRenderedPageBreak/>
        <w:t>På grund av</w:t>
      </w:r>
      <w:bookmarkStart w:name="_GoBack" w:id="1"/>
      <w:bookmarkEnd w:id="1"/>
      <w:r w:rsidR="00801CA5">
        <w:t xml:space="preserve"> bland annat krav från Svenska Polisförbundet och Rikspolisstyrelsen, avvecklades beredskapspolisen 2012. Rikspolisstyrelsen menade att den säkerhetspolitiska utvecklingen, en förändrad personalförsörjning utan civilplikt och utökningen av reguljära poliser, gjorde att det inte längre fanns ett behov av en beredskapspolis. Den dåvarande regeringen slog emellertid fast att det vid höjd beredskap eller vid beslut om att aktivera totalförsvarsplikten finns möjlighet att återinföra organisationen. </w:t>
      </w:r>
    </w:p>
    <w:p w:rsidR="00801CA5" w:rsidP="00801CA5" w:rsidRDefault="00801CA5" w14:paraId="66835F62" w14:textId="77777777">
      <w:pPr>
        <w:pStyle w:val="Normalutanindragellerluft"/>
      </w:pPr>
    </w:p>
    <w:p w:rsidR="00801CA5" w:rsidP="00801CA5" w:rsidRDefault="00801CA5" w14:paraId="66835F63" w14:textId="77777777">
      <w:pPr>
        <w:pStyle w:val="Normalutanindragellerluft"/>
      </w:pPr>
      <w:r>
        <w:t xml:space="preserve">Avvecklandet av beredskapspolisen resulterade i ett glapp i samhällets förmåga att hantera samhällskriser. Det finns situationer när polisens resurser inte räcker till. En större olycka eller naturkatastrof kan ställa större krav på polisiära resurser än vad polisen förfogar över. Folkpartiet </w:t>
      </w:r>
      <w:r w:rsidR="008D4C78">
        <w:t xml:space="preserve">liberalerna </w:t>
      </w:r>
      <w:r>
        <w:t xml:space="preserve">är övertygade om att beredskapspolisen kunde ha gjort en stor insats till exempel under den massiva skogsbranden i Västmanland. </w:t>
      </w:r>
    </w:p>
    <w:p w:rsidR="00801CA5" w:rsidP="00801CA5" w:rsidRDefault="00801CA5" w14:paraId="66835F64" w14:textId="77777777">
      <w:pPr>
        <w:pStyle w:val="Normalutanindragellerluft"/>
      </w:pPr>
    </w:p>
    <w:p w:rsidR="00AF30DD" w:rsidP="00801CA5" w:rsidRDefault="00801CA5" w14:paraId="66835F65" w14:textId="77777777">
      <w:pPr>
        <w:pStyle w:val="Normalutanindragellerluft"/>
      </w:pPr>
      <w:r>
        <w:t>En bra krishantering behöver en resurs med polisiära befogenheter och som är fristående från polisens kärnverksamhet. Sålunda har avskaffandet av beredskapspolisen begränsat möjligheterna att vid en kris utöka sam</w:t>
      </w:r>
      <w:r>
        <w:lastRenderedPageBreak/>
        <w:t xml:space="preserve">hällets resurser för upprätthållande av lag och ordning. Folkpartiet </w:t>
      </w:r>
      <w:r w:rsidR="008D4C78">
        <w:t xml:space="preserve">liberalerna </w:t>
      </w:r>
      <w:r>
        <w:t xml:space="preserve">vill därför att regeringen utreder möjligheten att återinföra beredskapspolisen. </w:t>
      </w:r>
    </w:p>
    <w:sdt>
      <w:sdtPr>
        <w:rPr>
          <w:i/>
        </w:rPr>
        <w:alias w:val="CC_Underskrifter"/>
        <w:tag w:val="CC_Underskrifter"/>
        <w:id w:val="583496634"/>
        <w:lock w:val="sdtContentLocked"/>
        <w:placeholder>
          <w:docPart w:val="44E6D44AA229486498BE71621725F458"/>
        </w:placeholder>
        <w15:appearance w15:val="hidden"/>
      </w:sdtPr>
      <w:sdtEndPr/>
      <w:sdtContent>
        <w:p w:rsidRPr="00ED19F0" w:rsidR="00865E70" w:rsidP="00A05A02" w:rsidRDefault="005765EA" w14:paraId="66835F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551B09" w:rsidRDefault="00551B09" w14:paraId="66835F73" w14:textId="77777777"/>
    <w:sectPr w:rsidR="00551B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35F75" w14:textId="77777777" w:rsidR="00D17909" w:rsidRDefault="00D17909" w:rsidP="000C1CAD">
      <w:pPr>
        <w:spacing w:line="240" w:lineRule="auto"/>
      </w:pPr>
      <w:r>
        <w:separator/>
      </w:r>
    </w:p>
  </w:endnote>
  <w:endnote w:type="continuationSeparator" w:id="0">
    <w:p w14:paraId="66835F76" w14:textId="77777777" w:rsidR="00D17909" w:rsidRDefault="00D179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5F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65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5F81" w14:textId="77777777" w:rsidR="00EB56DB" w:rsidRDefault="00EB56D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201509181026</w:instrText>
    </w:r>
    <w:r>
      <w:fldChar w:fldCharType="end"/>
    </w:r>
    <w:r>
      <w:instrText xml:space="preserve"> &gt; </w:instrText>
    </w:r>
    <w:r>
      <w:fldChar w:fldCharType="begin"/>
    </w:r>
    <w:r>
      <w:instrText xml:space="preserve"> PRINTDATE \@ "yyyyMMddHHmm" </w:instrText>
    </w:r>
    <w:r>
      <w:fldChar w:fldCharType="separate"/>
    </w:r>
    <w:r>
      <w:rPr>
        <w:noProof/>
      </w:rPr>
      <w:instrText>201509231614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16:14</w:instrText>
    </w:r>
    <w:r>
      <w:fldChar w:fldCharType="end"/>
    </w:r>
    <w:r>
      <w:instrText xml:space="preserve"> </w:instrText>
    </w:r>
    <w:r>
      <w:fldChar w:fldCharType="separate"/>
    </w:r>
    <w:r>
      <w:rPr>
        <w:noProof/>
      </w:rPr>
      <w:t>2015-09-23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35F73" w14:textId="77777777" w:rsidR="00D17909" w:rsidRDefault="00D17909" w:rsidP="000C1CAD">
      <w:pPr>
        <w:spacing w:line="240" w:lineRule="auto"/>
      </w:pPr>
      <w:r>
        <w:separator/>
      </w:r>
    </w:p>
  </w:footnote>
  <w:footnote w:type="continuationSeparator" w:id="0">
    <w:p w14:paraId="66835F74" w14:textId="77777777" w:rsidR="00D17909" w:rsidRDefault="00D179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835F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765EA" w14:paraId="66835F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w:t>
        </w:r>
      </w:sdtContent>
    </w:sdt>
  </w:p>
  <w:p w:rsidR="00A42228" w:rsidP="00283E0F" w:rsidRDefault="005765EA" w14:paraId="66835F7E" w14:textId="77777777">
    <w:pPr>
      <w:pStyle w:val="FSHRub2"/>
    </w:pPr>
    <w:sdt>
      <w:sdtPr>
        <w:alias w:val="CC_Noformat_Avtext"/>
        <w:tag w:val="CC_Noformat_Avtext"/>
        <w:id w:val="1389603703"/>
        <w:lock w:val="sdtContentLocked"/>
        <w15:appearance w15:val="hidden"/>
        <w:text/>
      </w:sdtPr>
      <w:sdtEndPr/>
      <w:sdtContent>
        <w:r>
          <w:t>av Allan Widman m.fl. (FP)</w:t>
        </w:r>
      </w:sdtContent>
    </w:sdt>
  </w:p>
  <w:sdt>
    <w:sdtPr>
      <w:alias w:val="CC_Noformat_Rubtext"/>
      <w:tag w:val="CC_Noformat_Rubtext"/>
      <w:id w:val="1800419874"/>
      <w:lock w:val="sdtLocked"/>
      <w15:appearance w15:val="hidden"/>
      <w:text/>
    </w:sdtPr>
    <w:sdtEndPr/>
    <w:sdtContent>
      <w:p w:rsidR="00A42228" w:rsidP="00283E0F" w:rsidRDefault="00801CA5" w14:paraId="66835F7F" w14:textId="77777777">
        <w:pPr>
          <w:pStyle w:val="FSHRub2"/>
        </w:pPr>
        <w:r>
          <w:t>Återinför beredskapspolisen</w:t>
        </w:r>
      </w:p>
    </w:sdtContent>
  </w:sdt>
  <w:sdt>
    <w:sdtPr>
      <w:alias w:val="CC_Boilerplate_3"/>
      <w:tag w:val="CC_Boilerplate_3"/>
      <w:id w:val="-1567486118"/>
      <w:lock w:val="sdtContentLocked"/>
      <w15:appearance w15:val="hidden"/>
      <w:text w:multiLine="1"/>
    </w:sdtPr>
    <w:sdtEndPr/>
    <w:sdtContent>
      <w:p w:rsidR="00A42228" w:rsidP="00283E0F" w:rsidRDefault="00A42228" w14:paraId="66835F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1CA5"/>
    <w:rsid w:val="000026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3E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9C2"/>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250"/>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F9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BAF"/>
    <w:rsid w:val="00223315"/>
    <w:rsid w:val="00223328"/>
    <w:rsid w:val="002257F5"/>
    <w:rsid w:val="002262A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722"/>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8F7"/>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B09"/>
    <w:rsid w:val="00552763"/>
    <w:rsid w:val="00552AFC"/>
    <w:rsid w:val="00553508"/>
    <w:rsid w:val="00555C97"/>
    <w:rsid w:val="00557C3D"/>
    <w:rsid w:val="005656F2"/>
    <w:rsid w:val="00566CDC"/>
    <w:rsid w:val="00566D2D"/>
    <w:rsid w:val="00567212"/>
    <w:rsid w:val="00575613"/>
    <w:rsid w:val="005765EA"/>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0DB"/>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17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D21"/>
    <w:rsid w:val="00735C4E"/>
    <w:rsid w:val="0073635E"/>
    <w:rsid w:val="00740A2E"/>
    <w:rsid w:val="00740AB7"/>
    <w:rsid w:val="0074142B"/>
    <w:rsid w:val="007422FE"/>
    <w:rsid w:val="00742C8B"/>
    <w:rsid w:val="00743791"/>
    <w:rsid w:val="00744159"/>
    <w:rsid w:val="00746376"/>
    <w:rsid w:val="00750A72"/>
    <w:rsid w:val="00751DF5"/>
    <w:rsid w:val="00754847"/>
    <w:rsid w:val="007556B6"/>
    <w:rsid w:val="007604D8"/>
    <w:rsid w:val="0076159E"/>
    <w:rsid w:val="007656BA"/>
    <w:rsid w:val="0076741A"/>
    <w:rsid w:val="007676AE"/>
    <w:rsid w:val="00767F7C"/>
    <w:rsid w:val="007716C7"/>
    <w:rsid w:val="00771909"/>
    <w:rsid w:val="00774468"/>
    <w:rsid w:val="00774F36"/>
    <w:rsid w:val="0078106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230"/>
    <w:rsid w:val="007C5B5C"/>
    <w:rsid w:val="007C5B92"/>
    <w:rsid w:val="007C5E86"/>
    <w:rsid w:val="007C780D"/>
    <w:rsid w:val="007D0597"/>
    <w:rsid w:val="007D0938"/>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CA5"/>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942"/>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C7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1DA"/>
    <w:rsid w:val="00A05A02"/>
    <w:rsid w:val="00A0652D"/>
    <w:rsid w:val="00A07DB9"/>
    <w:rsid w:val="00A125D3"/>
    <w:rsid w:val="00A13B3B"/>
    <w:rsid w:val="00A148A5"/>
    <w:rsid w:val="00A1750A"/>
    <w:rsid w:val="00A24E73"/>
    <w:rsid w:val="00A25917"/>
    <w:rsid w:val="00A278AA"/>
    <w:rsid w:val="00A314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1A1"/>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90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BD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B2B"/>
    <w:rsid w:val="00D025BF"/>
    <w:rsid w:val="00D03CE4"/>
    <w:rsid w:val="00D047CF"/>
    <w:rsid w:val="00D12A28"/>
    <w:rsid w:val="00D131C0"/>
    <w:rsid w:val="00D15950"/>
    <w:rsid w:val="00D17909"/>
    <w:rsid w:val="00D17F21"/>
    <w:rsid w:val="00D2384D"/>
    <w:rsid w:val="00D3037D"/>
    <w:rsid w:val="00D328D4"/>
    <w:rsid w:val="00D32A4F"/>
    <w:rsid w:val="00D33B16"/>
    <w:rsid w:val="00D34010"/>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CF9"/>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675"/>
    <w:rsid w:val="00EA1CEE"/>
    <w:rsid w:val="00EA22C2"/>
    <w:rsid w:val="00EA340A"/>
    <w:rsid w:val="00EB3F8D"/>
    <w:rsid w:val="00EB411B"/>
    <w:rsid w:val="00EB56DB"/>
    <w:rsid w:val="00EB6560"/>
    <w:rsid w:val="00EB6D49"/>
    <w:rsid w:val="00EC08F7"/>
    <w:rsid w:val="00EC1F6C"/>
    <w:rsid w:val="00EC2840"/>
    <w:rsid w:val="00EC50B9"/>
    <w:rsid w:val="00EC64E5"/>
    <w:rsid w:val="00ED0EA9"/>
    <w:rsid w:val="00ED19F0"/>
    <w:rsid w:val="00ED3171"/>
    <w:rsid w:val="00ED3AAA"/>
    <w:rsid w:val="00ED7D9C"/>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35F5B"/>
  <w15:chartTrackingRefBased/>
  <w15:docId w15:val="{44147D8F-647F-4757-ACE6-64171C50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C678C798E746C18BE69CB1FDA37F1D"/>
        <w:category>
          <w:name w:val="Allmänt"/>
          <w:gallery w:val="placeholder"/>
        </w:category>
        <w:types>
          <w:type w:val="bbPlcHdr"/>
        </w:types>
        <w:behaviors>
          <w:behavior w:val="content"/>
        </w:behaviors>
        <w:guid w:val="{01679899-960F-41B3-9111-F169A3BEFBDD}"/>
      </w:docPartPr>
      <w:docPartBody>
        <w:p w:rsidR="001E3BD3" w:rsidRDefault="00E8047A">
          <w:pPr>
            <w:pStyle w:val="1EC678C798E746C18BE69CB1FDA37F1D"/>
          </w:pPr>
          <w:r w:rsidRPr="009A726D">
            <w:rPr>
              <w:rStyle w:val="Platshllartext"/>
            </w:rPr>
            <w:t>Klicka här för att ange text.</w:t>
          </w:r>
        </w:p>
      </w:docPartBody>
    </w:docPart>
    <w:docPart>
      <w:docPartPr>
        <w:name w:val="44E6D44AA229486498BE71621725F458"/>
        <w:category>
          <w:name w:val="Allmänt"/>
          <w:gallery w:val="placeholder"/>
        </w:category>
        <w:types>
          <w:type w:val="bbPlcHdr"/>
        </w:types>
        <w:behaviors>
          <w:behavior w:val="content"/>
        </w:behaviors>
        <w:guid w:val="{806A83A9-9F6A-41F0-BFCD-14D6BB57F746}"/>
      </w:docPartPr>
      <w:docPartBody>
        <w:p w:rsidR="001E3BD3" w:rsidRDefault="00E8047A">
          <w:pPr>
            <w:pStyle w:val="44E6D44AA229486498BE71621725F4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7A"/>
    <w:rsid w:val="001E3BD3"/>
    <w:rsid w:val="00283DB8"/>
    <w:rsid w:val="0029244A"/>
    <w:rsid w:val="004D586E"/>
    <w:rsid w:val="00517F32"/>
    <w:rsid w:val="006D4DE1"/>
    <w:rsid w:val="00976C86"/>
    <w:rsid w:val="00B700A7"/>
    <w:rsid w:val="00E80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C678C798E746C18BE69CB1FDA37F1D">
    <w:name w:val="1EC678C798E746C18BE69CB1FDA37F1D"/>
  </w:style>
  <w:style w:type="paragraph" w:customStyle="1" w:styleId="ADC6DA9E584745AB92A145FB4C937B68">
    <w:name w:val="ADC6DA9E584745AB92A145FB4C937B68"/>
  </w:style>
  <w:style w:type="paragraph" w:customStyle="1" w:styleId="44E6D44AA229486498BE71621725F458">
    <w:name w:val="44E6D44AA229486498BE71621725F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3176</RubrikLookup>
    <MotionGuid xmlns="00d11361-0b92-4bae-a181-288d6a55b763">d37a9592-bfad-4eb7-8879-53fe8b35ef43</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EDAB-99B2-442E-86A3-10A1D33C924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EBB2ED-A64C-4B1B-BBE7-5ED5B2F04DEE}"/>
</file>

<file path=customXml/itemProps4.xml><?xml version="1.0" encoding="utf-8"?>
<ds:datastoreItem xmlns:ds="http://schemas.openxmlformats.org/officeDocument/2006/customXml" ds:itemID="{15B4084C-E2F9-4129-9F70-62AAB0B5B081}"/>
</file>

<file path=customXml/itemProps5.xml><?xml version="1.0" encoding="utf-8"?>
<ds:datastoreItem xmlns:ds="http://schemas.openxmlformats.org/officeDocument/2006/customXml" ds:itemID="{71DAEF68-CD37-44D0-8BDE-98D3475A8576}"/>
</file>

<file path=docProps/app.xml><?xml version="1.0" encoding="utf-8"?>
<Properties xmlns="http://schemas.openxmlformats.org/officeDocument/2006/extended-properties" xmlns:vt="http://schemas.openxmlformats.org/officeDocument/2006/docPropsVTypes">
  <Template>GranskaMot</Template>
  <TotalTime>15</TotalTime>
  <Pages>2</Pages>
  <Words>302</Words>
  <Characters>2029</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201516FP1003 Återinför beredskapspolisen</vt:lpstr>
      <vt:lpstr/>
    </vt:vector>
  </TitlesOfParts>
  <Company>Sveriges riksdag</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201516FP1003 Återinför beredskapspolisen</dc:title>
  <dc:subject/>
  <dc:creator>Kajsa Haag</dc:creator>
  <cp:keywords/>
  <dc:description/>
  <cp:lastModifiedBy>Kerstin Carlqvist</cp:lastModifiedBy>
  <cp:revision>23</cp:revision>
  <cp:lastPrinted>2015-09-23T14:14:00Z</cp:lastPrinted>
  <dcterms:created xsi:type="dcterms:W3CDTF">2015-09-18T08:26:00Z</dcterms:created>
  <dcterms:modified xsi:type="dcterms:W3CDTF">2016-08-15T08:34:00Z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*KA6E2105F27A8*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https://filur.riksdagen.se/drop/DropOffLibrary/KA6E2105F27A8.docx</vt:lpwstr>
  </property>
  <property fmtid="{D5CDD505-2E9C-101B-9397-08002B2CF9AE}" pid="11" name="RevisionsOn">
    <vt:lpwstr>1</vt:lpwstr>
  </property>
</Properties>
</file>