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1DA" w:rsidRPr="008921DA" w:rsidRDefault="008921DA">
      <w:pPr>
        <w:pStyle w:val="Frslagsrubrik"/>
      </w:pPr>
      <w:r w:rsidRPr="008921DA">
        <w:t>Förslag till riksdagsbeslut</w:t>
      </w:r>
    </w:p>
    <w:p w:rsidR="008921DA" w:rsidRPr="008921DA" w:rsidRDefault="008921DA">
      <w:pPr>
        <w:pStyle w:val="Hemstlatt"/>
        <w:ind w:left="0"/>
      </w:pPr>
      <w:r w:rsidRPr="008921DA">
        <w:t xml:space="preserve">Riksdagen tillkännager för regeringen som sin mening vad som anförs i motionen om konton för framtida företagande. </w:t>
      </w:r>
    </w:p>
    <w:p w:rsidR="008921DA" w:rsidRPr="008921DA" w:rsidRDefault="008921DA">
      <w:pPr>
        <w:pStyle w:val="Rubrik1"/>
      </w:pPr>
      <w:r w:rsidRPr="008921DA">
        <w:t>Motivering</w:t>
      </w:r>
    </w:p>
    <w:p w:rsidR="008921DA" w:rsidRPr="008921DA" w:rsidRDefault="008921DA">
      <w:r w:rsidRPr="008921DA">
        <w:t>Vårt lands främsta utmaning är att få fler i arbete. Det kräver fler och växande företag, företag som vill och behöver anställa medarbetare. Det är företag och deras medarbetare som bidrar till den välfärd vi gemensamt finansierar. Dä</w:t>
      </w:r>
      <w:r w:rsidRPr="008921DA">
        <w:t>r</w:t>
      </w:r>
      <w:r w:rsidRPr="008921DA">
        <w:t>för måste företagsklimatet i Sverige förbättras. Det innebär att regelverk må</w:t>
      </w:r>
      <w:r w:rsidRPr="008921DA">
        <w:t>s</w:t>
      </w:r>
      <w:r w:rsidRPr="008921DA">
        <w:t xml:space="preserve">te ändras, men det handlar också om förändrade attityder inför företagande och företagare. </w:t>
      </w:r>
    </w:p>
    <w:p w:rsidR="008921DA" w:rsidRPr="008921DA" w:rsidRDefault="008921DA">
      <w:pPr>
        <w:pStyle w:val="Normaltindrag"/>
      </w:pPr>
      <w:r w:rsidRPr="008921DA">
        <w:t>Under de dryga tre åren som alliansregeringen har suttit vid makten har mycket skett. Det handlar om jobbskapande åtgärder men också om olika åtgärder för att få fler företag att starta. Samtidigt har arbete inletts för att förenkla och förbättra för de befintliga företagen – allt för att få fler i arbete och i egen försörjning. utan insik</w:t>
      </w:r>
      <w:r w:rsidRPr="008921DA">
        <w:t xml:space="preserve">ten om att ”Utan företagen stannar Sverige” är en sann devis är det svårt att möta framtidens utmaningar. </w:t>
      </w:r>
    </w:p>
    <w:p w:rsidR="008921DA" w:rsidRPr="008921DA" w:rsidRDefault="008921DA">
      <w:pPr>
        <w:pStyle w:val="Normaltindrag"/>
      </w:pPr>
      <w:r w:rsidRPr="008921DA">
        <w:t>Idag är tre fjärdedelar av landets företagare män, och endast en av fyra f</w:t>
      </w:r>
      <w:r w:rsidRPr="008921DA">
        <w:t>ö</w:t>
      </w:r>
      <w:r w:rsidRPr="008921DA">
        <w:t>retagare är kvinna. Samtidigt är kvinnors företag oftast mindre än männens och de har färre anställda. Den mycket segregerade arbetsmarknad vi haft i Sverige är en av orsakerna till detta. De områden som kvinnor ofta sökt sig till har varit låsta för annan verksamhet än den offentliga, och det är något som tydligt medverkat till att hålla kvinnor utanför företagande. I takt med alliansregeringens arbete med regelförändringar, införande av fritt val, frisk</w:t>
      </w:r>
      <w:r w:rsidRPr="008921DA">
        <w:t>o</w:t>
      </w:r>
      <w:r w:rsidRPr="008921DA">
        <w:t>lereformen, borttagande av stopplagar m.m. ökar doc</w:t>
      </w:r>
      <w:r w:rsidRPr="008921DA">
        <w:t>k möjligheter för kvi</w:t>
      </w:r>
      <w:r w:rsidRPr="008921DA">
        <w:t>n</w:t>
      </w:r>
      <w:r w:rsidRPr="008921DA">
        <w:t>nor att starta och driva företag inom tidigare låsta sektorer.</w:t>
      </w:r>
    </w:p>
    <w:p w:rsidR="008921DA" w:rsidRPr="008921DA" w:rsidRDefault="008921DA">
      <w:pPr>
        <w:pStyle w:val="Normaltindrag"/>
      </w:pPr>
      <w:r w:rsidRPr="008921DA">
        <w:t>Nutek har på regeringens uppdrag presenterat förslag för att förbättra mö</w:t>
      </w:r>
      <w:r w:rsidRPr="008921DA">
        <w:t>j</w:t>
      </w:r>
      <w:r w:rsidRPr="008921DA">
        <w:t>ligheterna för kvinnor att starta och driva företag. Det innehåller viktiga de</w:t>
      </w:r>
      <w:r w:rsidRPr="008921DA">
        <w:t>l</w:t>
      </w:r>
      <w:r w:rsidRPr="008921DA">
        <w:lastRenderedPageBreak/>
        <w:t>program som syftar till att riva ner de strukturer i näringslivet som den förra regeringen genom kollektivistiska beslut under mycket lång tid byggt upp. Det är strukturer som dels diskriminerar företagare i allmänhet, dels slår vä</w:t>
      </w:r>
      <w:r w:rsidRPr="008921DA">
        <w:t>l</w:t>
      </w:r>
      <w:r w:rsidRPr="008921DA">
        <w:t xml:space="preserve">digt hårt mot just kvinnor. Genom att förbättra lagstiftningen och regelverken, öka möjligheterna till finansiering samt arbeta fram mer forskning och bättre arbetsmetoder kan stora förändringar ske. </w:t>
      </w:r>
      <w:r w:rsidRPr="008921DA">
        <w:t>Det handlar dessutom om att se över viktiga områden som exempelvis rör det sociala trygghetssystemet, som idag är mycket sämre konstruerad för den enskilde företagaren än för den som är anställd. Det är flera åtgärder som regeringen presenterat i budgeten för år 2009/10.</w:t>
      </w:r>
    </w:p>
    <w:p w:rsidR="008921DA" w:rsidRPr="008921DA" w:rsidRDefault="008921DA">
      <w:pPr>
        <w:pStyle w:val="Normaltindrag"/>
      </w:pPr>
      <w:r w:rsidRPr="008921DA">
        <w:t>Ett led för att underlätta för fler, både kvinnor och män, att starta företag och förverkliga sina drömmar är att på samma sätt som lantbrukaren kan avsätta medel till skogskonto kunna göra avdrag i deklarationen och där skapa möjligheter a</w:t>
      </w:r>
      <w:r w:rsidRPr="008921DA">
        <w:t>tt göra avsättningar i särskilda fonder för framtida föret</w:t>
      </w:r>
      <w:r w:rsidRPr="008921DA">
        <w:t>a</w:t>
      </w:r>
      <w:r w:rsidRPr="008921DA">
        <w:t>gande. De avsättningar som inte nyttjas för företagande inom en viss tid kan av Ska</w:t>
      </w:r>
      <w:r w:rsidRPr="008921DA">
        <w:t>t</w:t>
      </w:r>
      <w:r w:rsidRPr="008921DA">
        <w:t>teverket återföras som inkomst av tjänst.</w:t>
      </w:r>
    </w:p>
    <w:p w:rsidR="008921DA" w:rsidRPr="008921DA" w:rsidRDefault="008921DA">
      <w:pPr>
        <w:pStyle w:val="Normaltindrag"/>
      </w:pPr>
      <w:r w:rsidRPr="008921DA">
        <w:t>Det är självfallet viktigt med en skattelagstiftning som är tydlig, lättfö</w:t>
      </w:r>
      <w:r w:rsidRPr="008921DA">
        <w:t>r</w:t>
      </w:r>
      <w:r w:rsidRPr="008921DA">
        <w:t>ståelig, transparent och som inte ger inlåsningseffekter. Enligt min mening skulle en sådan här avdragsmöjlighet inte krångla till lagstiftningen; möjli</w:t>
      </w:r>
      <w:r w:rsidRPr="008921DA">
        <w:t>g</w:t>
      </w:r>
      <w:r w:rsidRPr="008921DA">
        <w:t>heten finns ju redan för vissa företagare. Däremot kan den ge människor som har en dröm, men som saknar finansiering, en möjlighet att förverkliga sina drömmar. Drömmar och visioner kan bli företag – det behövs och det är bra för Sverige!</w:t>
      </w:r>
    </w:p>
    <w:p w:rsidR="008921DA" w:rsidRPr="008921DA" w:rsidRDefault="008921DA">
      <w:pPr>
        <w:pStyle w:val="Normaltindrag"/>
        <w:rPr>
          <w:bCs/>
          <w:color w:val="000000"/>
          <w:szCs w:val="24"/>
        </w:rPr>
      </w:pPr>
      <w:r w:rsidRPr="008921DA">
        <w:t>Mot denna bakgrund föreslår jag att regeringen ser över möjligheter att i</w:t>
      </w:r>
      <w:r w:rsidRPr="008921DA">
        <w:t>n</w:t>
      </w:r>
      <w:r w:rsidRPr="008921DA">
        <w:t>föra en form av konton för framtida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1DA">
        <w:trPr>
          <w:cantSplit/>
        </w:trPr>
        <w:tc>
          <w:tcPr>
            <w:tcW w:w="3046" w:type="dxa"/>
          </w:tcPr>
          <w:p w:rsidR="008921DA" w:rsidRPr="008921DA" w:rsidRDefault="008921DA">
            <w:pPr>
              <w:pStyle w:val="UnderskriftDatum"/>
              <w:spacing w:before="240"/>
            </w:pPr>
            <w:r w:rsidRPr="008921DA">
              <w:t>Stockholm den 1 oktober 2009</w:t>
            </w:r>
          </w:p>
        </w:tc>
        <w:tc>
          <w:tcPr>
            <w:tcW w:w="3047" w:type="dxa"/>
          </w:tcPr>
          <w:p w:rsidR="008921DA" w:rsidRPr="008921DA" w:rsidRDefault="008921DA">
            <w:pPr>
              <w:pStyle w:val="Underskrifter"/>
              <w:spacing w:before="240"/>
            </w:pPr>
          </w:p>
        </w:tc>
      </w:tr>
      <w:tr w:rsidR="00000000" w:rsidRPr="008921DA">
        <w:trPr>
          <w:cantSplit/>
        </w:trPr>
        <w:tc>
          <w:tcPr>
            <w:tcW w:w="3046" w:type="dxa"/>
          </w:tcPr>
          <w:p w:rsidR="008921DA" w:rsidRPr="008921DA" w:rsidRDefault="008921DA">
            <w:pPr>
              <w:pStyle w:val="Underskrifter"/>
            </w:pPr>
            <w:r w:rsidRPr="008921DA">
              <w:t>Magdalena Andersson (m)</w:t>
            </w:r>
          </w:p>
        </w:tc>
        <w:tc>
          <w:tcPr>
            <w:tcW w:w="3046" w:type="dxa"/>
          </w:tcPr>
          <w:p w:rsidR="008921DA" w:rsidRPr="008921DA" w:rsidRDefault="008921DA">
            <w:pPr>
              <w:pStyle w:val="Underskrifter"/>
            </w:pPr>
          </w:p>
        </w:tc>
      </w:tr>
    </w:tbl>
    <w:p w:rsidR="008921DA" w:rsidRPr="008921DA" w:rsidRDefault="008921DA">
      <w:pPr>
        <w:pStyle w:val="Normaltindrag"/>
      </w:pPr>
    </w:p>
    <w:sectPr w:rsidR="00000000" w:rsidRPr="008921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1DA" w:rsidRPr="008921DA" w:rsidRDefault="008921DA">
      <w:r w:rsidRPr="008921DA">
        <w:separator/>
      </w:r>
    </w:p>
  </w:endnote>
  <w:endnote w:type="continuationSeparator" w:id="0">
    <w:p w:rsidR="008921DA" w:rsidRPr="008921DA" w:rsidRDefault="008921DA">
      <w:r w:rsidRPr="008921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Sidfot"/>
    </w:pPr>
    <w:r w:rsidRPr="008921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651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DA" w:rsidRDefault="008921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1DA" w:rsidRDefault="008921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Sidfot"/>
    </w:pPr>
    <w:r w:rsidRPr="008921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617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DA" w:rsidRDefault="00892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1DA" w:rsidRDefault="00892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Sidfot"/>
    </w:pPr>
    <w:r w:rsidRPr="008921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629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DA" w:rsidRDefault="00892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1DA" w:rsidRDefault="00892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1DA" w:rsidRPr="008921DA" w:rsidRDefault="008921DA">
      <w:r w:rsidRPr="008921DA">
        <w:separator/>
      </w:r>
    </w:p>
  </w:footnote>
  <w:footnote w:type="continuationSeparator" w:id="0">
    <w:p w:rsidR="008921DA" w:rsidRPr="008921DA" w:rsidRDefault="008921DA">
      <w:r w:rsidRPr="008921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Sidhuvud"/>
    </w:pPr>
    <w:r w:rsidRPr="008921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981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DA" w:rsidRDefault="008921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1DA" w:rsidRDefault="008921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Sidhuvud"/>
    </w:pPr>
    <w:r w:rsidRPr="008921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537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DA" w:rsidRDefault="008921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1DA" w:rsidRDefault="008921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DA" w:rsidRPr="008921DA" w:rsidRDefault="008921DA">
    <w:pPr>
      <w:pStyle w:val="FSHNormal"/>
      <w:tabs>
        <w:tab w:val="right" w:pos="5840"/>
      </w:tabs>
    </w:pPr>
    <w:r w:rsidRPr="008921DA">
      <w:br/>
    </w:r>
    <w:r w:rsidRPr="008921DA">
      <w:fldChar w:fldCharType="begin" w:fldLock="1"/>
    </w:r>
    <w:r w:rsidRPr="008921DA">
      <w:instrText xml:space="preserve"> DOCPROPERTY</w:instrText>
    </w:r>
    <w:r w:rsidRPr="008921DA">
      <w:rPr>
        <w:sz w:val="18"/>
      </w:rPr>
      <w:instrText xml:space="preserve"> "YearUser" *\charformat </w:instrText>
    </w:r>
    <w:r w:rsidRPr="008921DA">
      <w:fldChar w:fldCharType="separate"/>
    </w:r>
    <w:r w:rsidRPr="008921DA">
      <w:t>2009/10</w:t>
    </w:r>
    <w:r w:rsidRPr="008921DA">
      <w:fldChar w:fldCharType="end"/>
    </w:r>
    <w:r w:rsidRPr="008921DA">
      <w:t xml:space="preserve"> </w:t>
    </w:r>
    <w:r w:rsidRPr="008921DA">
      <w:tab/>
      <w:t xml:space="preserve">mnr: </w:t>
    </w:r>
    <w:r w:rsidRPr="008921DA">
      <w:fldChar w:fldCharType="begin" w:fldLock="1"/>
    </w:r>
    <w:r w:rsidRPr="008921DA">
      <w:instrText xml:space="preserve"> DOCPROPERTY</w:instrText>
    </w:r>
    <w:r w:rsidRPr="008921DA">
      <w:rPr>
        <w:sz w:val="18"/>
      </w:rPr>
      <w:instrText xml:space="preserve"> "Motionsnummer" *\charformat </w:instrText>
    </w:r>
    <w:r w:rsidRPr="008921DA">
      <w:fldChar w:fldCharType="separate"/>
    </w:r>
    <w:r w:rsidRPr="008921DA">
      <w:t>Sk290</w:t>
    </w:r>
    <w:r w:rsidRPr="008921DA">
      <w:fldChar w:fldCharType="end"/>
    </w:r>
    <w:r w:rsidRPr="008921DA">
      <w:br/>
    </w:r>
    <w:r w:rsidRPr="008921DA">
      <w:fldChar w:fldCharType="begin" w:fldLock="1"/>
    </w:r>
    <w:r w:rsidRPr="008921DA">
      <w:instrText xml:space="preserve"> DOCPROPERTY</w:instrText>
    </w:r>
    <w:r w:rsidRPr="008921DA">
      <w:rPr>
        <w:sz w:val="18"/>
      </w:rPr>
      <w:instrText xml:space="preserve"> "Samling" *\charformat </w:instrText>
    </w:r>
    <w:r w:rsidRPr="008921DA">
      <w:fldChar w:fldCharType="end"/>
    </w:r>
    <w:r w:rsidRPr="008921DA">
      <w:tab/>
      <w:t xml:space="preserve">pnr: </w:t>
    </w:r>
    <w:r w:rsidRPr="008921DA">
      <w:fldChar w:fldCharType="begin" w:fldLock="1"/>
    </w:r>
    <w:r w:rsidRPr="008921DA">
      <w:instrText xml:space="preserve"> DOCPROPERTY</w:instrText>
    </w:r>
    <w:r w:rsidRPr="008921DA">
      <w:rPr>
        <w:sz w:val="18"/>
      </w:rPr>
      <w:instrText xml:space="preserve"> "Partinummer" *\charformat </w:instrText>
    </w:r>
    <w:r w:rsidRPr="008921DA">
      <w:fldChar w:fldCharType="separate"/>
    </w:r>
    <w:r w:rsidRPr="008921DA">
      <w:t>m1587</w:t>
    </w:r>
    <w:r w:rsidRPr="008921DA">
      <w:fldChar w:fldCharType="end"/>
    </w:r>
  </w:p>
  <w:p w:rsidR="008921DA" w:rsidRPr="008921DA" w:rsidRDefault="008921DA">
    <w:pPr>
      <w:pStyle w:val="FSHRub1"/>
    </w:pPr>
    <w:r w:rsidRPr="008921DA">
      <w:t>Motion till riksdagen</w:t>
    </w:r>
    <w:r w:rsidRPr="008921DA">
      <w:br/>
    </w:r>
    <w:r w:rsidRPr="008921DA">
      <w:fldChar w:fldCharType="begin" w:fldLock="1"/>
    </w:r>
    <w:r w:rsidRPr="008921DA">
      <w:instrText xml:space="preserve"> DOCPROPERTY "YearUser" *\charformat </w:instrText>
    </w:r>
    <w:r w:rsidRPr="008921DA">
      <w:fldChar w:fldCharType="separate"/>
    </w:r>
    <w:r w:rsidRPr="008921DA">
      <w:t>2009/10</w:t>
    </w:r>
    <w:r w:rsidRPr="008921DA">
      <w:fldChar w:fldCharType="end"/>
    </w:r>
    <w:r w:rsidRPr="008921DA">
      <w:t>:</w:t>
    </w:r>
    <w:r w:rsidRPr="008921DA">
      <w:fldChar w:fldCharType="begin" w:fldLock="1"/>
    </w:r>
    <w:r w:rsidRPr="008921DA">
      <w:instrText xml:space="preserve"> DOCPROPERTY "Motionsnummer" *\charformat </w:instrText>
    </w:r>
    <w:r w:rsidRPr="008921DA">
      <w:fldChar w:fldCharType="separate"/>
    </w:r>
    <w:r w:rsidRPr="008921DA">
      <w:t>Sk290</w:t>
    </w:r>
    <w:r w:rsidRPr="008921DA">
      <w:fldChar w:fldCharType="end"/>
    </w:r>
  </w:p>
  <w:p w:rsidR="008921DA" w:rsidRPr="008921DA" w:rsidRDefault="008921DA">
    <w:pPr>
      <w:pStyle w:val="FSHNormalS5"/>
    </w:pPr>
    <w:r w:rsidRPr="008921DA">
      <w:fldChar w:fldCharType="begin" w:fldLock="1"/>
    </w:r>
    <w:r w:rsidRPr="008921DA">
      <w:instrText xml:space="preserve"> DOCPROPERTY "MotionarText" *\charformat </w:instrText>
    </w:r>
    <w:r w:rsidRPr="008921DA">
      <w:fldChar w:fldCharType="separate"/>
    </w:r>
    <w:r w:rsidRPr="008921DA">
      <w:t>av Magdalena Andersson (m)</w:t>
    </w:r>
    <w:r w:rsidRPr="008921DA">
      <w:fldChar w:fldCharType="end"/>
    </w:r>
    <w:r w:rsidRPr="008921DA">
      <w:br/>
    </w:r>
    <w:r w:rsidRPr="008921DA">
      <w:fldChar w:fldCharType="begin" w:fldLock="1"/>
    </w:r>
    <w:r w:rsidRPr="008921DA">
      <w:instrText xml:space="preserve"> DOCPROPERTY "SvarFrasKort" *\charformat </w:instrText>
    </w:r>
    <w:r w:rsidRPr="008921DA">
      <w:fldChar w:fldCharType="end"/>
    </w:r>
  </w:p>
  <w:p w:rsidR="008921DA" w:rsidRPr="008921DA" w:rsidRDefault="008921DA">
    <w:pPr>
      <w:pStyle w:val="FSHTitel"/>
    </w:pPr>
    <w:r w:rsidRPr="008921DA">
      <w:fldChar w:fldCharType="begin" w:fldLock="1"/>
    </w:r>
    <w:r w:rsidRPr="008921DA">
      <w:instrText xml:space="preserve"> DOCPROPERTY</w:instrText>
    </w:r>
    <w:r w:rsidRPr="008921DA">
      <w:rPr>
        <w:sz w:val="18"/>
      </w:rPr>
      <w:instrText xml:space="preserve"> "RubrikSvar" *\charformat </w:instrText>
    </w:r>
    <w:r w:rsidRPr="008921DA">
      <w:fldChar w:fldCharType="separate"/>
    </w:r>
    <w:r w:rsidRPr="008921DA">
      <w:t>Konton för framtida företagande</w:t>
    </w:r>
    <w:r w:rsidRPr="008921DA">
      <w:fldChar w:fldCharType="end"/>
    </w:r>
  </w:p>
  <w:p w:rsidR="008921DA" w:rsidRPr="008921DA" w:rsidRDefault="008921DA">
    <w:pPr>
      <w:pStyle w:val="Normal00"/>
    </w:pPr>
  </w:p>
  <w:p w:rsidR="008921DA" w:rsidRPr="008921DA" w:rsidRDefault="008921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0203806">
    <w:abstractNumId w:val="8"/>
  </w:num>
  <w:num w:numId="2" w16cid:durableId="412900892">
    <w:abstractNumId w:val="9"/>
  </w:num>
  <w:num w:numId="3" w16cid:durableId="375857313">
    <w:abstractNumId w:val="8"/>
  </w:num>
  <w:num w:numId="4" w16cid:durableId="1993944317">
    <w:abstractNumId w:val="9"/>
  </w:num>
  <w:num w:numId="5" w16cid:durableId="859314079">
    <w:abstractNumId w:val="13"/>
  </w:num>
  <w:num w:numId="6" w16cid:durableId="1998996389">
    <w:abstractNumId w:val="10"/>
  </w:num>
  <w:num w:numId="7" w16cid:durableId="1234320746">
    <w:abstractNumId w:val="11"/>
  </w:num>
  <w:num w:numId="8" w16cid:durableId="1394814535">
    <w:abstractNumId w:val="12"/>
  </w:num>
  <w:num w:numId="9" w16cid:durableId="299770911">
    <w:abstractNumId w:val="8"/>
  </w:num>
  <w:num w:numId="10" w16cid:durableId="1680814583">
    <w:abstractNumId w:val="3"/>
  </w:num>
  <w:num w:numId="11" w16cid:durableId="388965600">
    <w:abstractNumId w:val="2"/>
  </w:num>
  <w:num w:numId="12" w16cid:durableId="1705331014">
    <w:abstractNumId w:val="1"/>
  </w:num>
  <w:num w:numId="13" w16cid:durableId="1493567175">
    <w:abstractNumId w:val="0"/>
  </w:num>
  <w:num w:numId="14" w16cid:durableId="511603501">
    <w:abstractNumId w:val="9"/>
  </w:num>
  <w:num w:numId="15" w16cid:durableId="1492677593">
    <w:abstractNumId w:val="7"/>
  </w:num>
  <w:num w:numId="16" w16cid:durableId="729111805">
    <w:abstractNumId w:val="6"/>
  </w:num>
  <w:num w:numId="17" w16cid:durableId="520752343">
    <w:abstractNumId w:val="5"/>
  </w:num>
  <w:num w:numId="18" w16cid:durableId="1290166482">
    <w:abstractNumId w:val="4"/>
  </w:num>
  <w:num w:numId="19" w16cid:durableId="753084695">
    <w:abstractNumId w:val="11"/>
  </w:num>
  <w:num w:numId="20" w16cid:durableId="585454482">
    <w:abstractNumId w:val="10"/>
  </w:num>
  <w:num w:numId="21" w16cid:durableId="1623686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1557C84A-DF4D-4F21-8775-CD4E6EDB1C80}"/>
  </w:docVars>
  <w:rsids>
    <w:rsidRoot w:val="00670F92"/>
    <w:rsid w:val="00670F92"/>
    <w:rsid w:val="008921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6FC3605-A6D0-458C-A8B6-3A2CA1F3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3060</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m1587</vt:lpstr>
    </vt:vector>
  </TitlesOfParts>
  <Company>Riksdagen</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m1587</dc:title>
  <dc:subject>m1587</dc:subject>
  <dc:creator>Riksdagen</dc:creator>
  <cp:keywords>Riksdagen</cp:keywords>
  <dc:description>Nya formatmallshantering för förslag</dc:description>
  <cp:lastModifiedBy>Lars Brink</cp:lastModifiedBy>
  <cp:revision>2</cp:revision>
  <cp:lastPrinted>2010-01-20T08:03:00Z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mot2000_510_2009-09-28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Konton för framtida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Konton för framtida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m1587</vt:lpwstr>
  </property>
  <property fmtid="{D5CDD505-2E9C-101B-9397-08002B2CF9AE}" pid="18" name="ArbRubr">
    <vt:lpwstr>Konto för framtida företagande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20092010000000000109000015870069</vt:lpwstr>
  </property>
  <property fmtid="{D5CDD505-2E9C-101B-9397-08002B2CF9AE}" pid="47" name="datum">
    <vt:lpwstr>091001</vt:lpwstr>
  </property>
  <property fmtid="{D5CDD505-2E9C-101B-9397-08002B2CF9AE}" pid="48" name="avsändar-e-post">
    <vt:lpwstr>erica.roos@riksdagen.se</vt:lpwstr>
  </property>
  <property fmtid="{D5CDD505-2E9C-101B-9397-08002B2CF9AE}" pid="49" name="id">
    <vt:lpwstr>20092010000000000109000015870069</vt:lpwstr>
  </property>
  <property fmtid="{D5CDD505-2E9C-101B-9397-08002B2CF9AE}" pid="50" name="nummer">
    <vt:lpwstr>290</vt:lpwstr>
  </property>
  <property fmtid="{D5CDD505-2E9C-101B-9397-08002B2CF9AE}" pid="51" name="utskottsbeteckning">
    <vt:lpwstr>Sk</vt:lpwstr>
  </property>
  <property fmtid="{D5CDD505-2E9C-101B-9397-08002B2CF9AE}" pid="52" name="GlobalUID">
    <vt:lpwstr>{CC2FE137-DC43-46B4-A021-C84017E650CA}</vt:lpwstr>
  </property>
  <property fmtid="{D5CDD505-2E9C-101B-9397-08002B2CF9AE}" pid="53" name="Överföringar">
    <vt:i4>0</vt:i4>
  </property>
  <property fmtid="{D5CDD505-2E9C-101B-9397-08002B2CF9AE}" pid="54" name="Checksum">
    <vt:lpwstr>*1012746060032*</vt:lpwstr>
  </property>
  <property fmtid="{D5CDD505-2E9C-101B-9397-08002B2CF9AE}" pid="55" name="skuggnummer">
    <vt:lpwstr>766</vt:lpwstr>
  </property>
  <property fmtid="{D5CDD505-2E9C-101B-9397-08002B2CF9AE}" pid="56" name="urixVersion">
    <vt:lpwstr>4.1.0.6</vt:lpwstr>
  </property>
  <property fmtid="{D5CDD505-2E9C-101B-9397-08002B2CF9AE}" pid="57" name="urixOrigin">
    <vt:lpwstr>100120 09:04:07.495</vt:lpwstr>
  </property>
  <property fmtid="{D5CDD505-2E9C-101B-9397-08002B2CF9AE}" pid="58" name="urixGuid">
    <vt:lpwstr>{31BE254E-1017-4E07-A237-C9CFC0CBC636}</vt:lpwstr>
  </property>
</Properties>
</file>