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D995A7E" w14:textId="77777777">
      <w:pPr>
        <w:pStyle w:val="Normalutanindragellerluft"/>
      </w:pPr>
      <w:bookmarkStart w:name="_Toc106800475" w:id="0"/>
      <w:bookmarkStart w:name="_Toc106801300" w:id="1"/>
    </w:p>
    <w:p xmlns:w14="http://schemas.microsoft.com/office/word/2010/wordml" w:rsidRPr="009B062B" w:rsidR="00AF30DD" w:rsidP="00A02F06" w:rsidRDefault="00DD77F5" w14:paraId="4F3149F2" w14:textId="77777777">
      <w:pPr>
        <w:pStyle w:val="RubrikFrslagTIllRiksdagsbeslut"/>
      </w:pPr>
      <w:sdt>
        <w:sdtPr>
          <w:alias w:val="CC_Boilerplate_4"/>
          <w:tag w:val="CC_Boilerplate_4"/>
          <w:id w:val="-1644581176"/>
          <w:lock w:val="sdtContentLocked"/>
          <w:placeholder>
            <w:docPart w:val="4DDAAF0620D34C209F2463D9B157DF99"/>
          </w:placeholder>
          <w:text/>
        </w:sdtPr>
        <w:sdtEndPr/>
        <w:sdtContent>
          <w:r w:rsidRPr="009B062B" w:rsidR="00AF30DD">
            <w:t>Förslag till riksdagsbeslut</w:t>
          </w:r>
        </w:sdtContent>
      </w:sdt>
      <w:bookmarkEnd w:id="0"/>
      <w:bookmarkEnd w:id="1"/>
    </w:p>
    <w:sdt>
      <w:sdtPr>
        <w:tag w:val="b8e47a44-61c6-4dac-8c4b-0db3bec4db3f"/>
        <w:alias w:val="Yrkande 1"/>
        <w:lock w:val="sdtLocked"/>
        <w15:appearance xmlns:w15="http://schemas.microsoft.com/office/word/2012/wordml" w15:val="boundingBox"/>
      </w:sdtPr>
      <w:sdtContent>
        <w:p>
          <w:pPr>
            <w:pStyle w:val="Frslagstext"/>
          </w:pPr>
          <w:r>
            <w:t>Riksdagen ställer sig bakom det som anförs i motionen om att se över den s.k. kommunala avgiftslagen så att den möjliggör att differentiera parkeringsavgifter utifrån fordons miljöegenskaper, så att det är möjligt med lägre parkeringsavgifter för de fordon som är miljöfordon enligt vägtrafikskattelagen, uppfyller särskilda miljökrav eller drivs med ett visst drivmedel, exempelvis el, och detta tillkännager riksdagen för regeringen.</w:t>
          </w:r>
        </w:p>
      </w:sdtContent>
    </w:sdt>
    <w:sdt>
      <w:sdtPr>
        <w:tag w:val="22e385ab-1d53-4c57-994c-546aef5e5f21"/>
        <w:alias w:val="Yrkande 2"/>
        <w:lock w:val="sdtLocked"/>
        <w15:appearance xmlns:w15="http://schemas.microsoft.com/office/word/2012/wordml" w15:val="boundingBox"/>
      </w:sdtPr>
      <w:sdtContent>
        <w:p>
          <w:pPr>
            <w:pStyle w:val="Frslagstext"/>
          </w:pPr>
          <w:r>
            <w:t>Riksdagen ställer sig bakom det som anförs i motionen om att se över kommunallagen så att principen om likabehandling av kommuninvånare medger olika parkeringsavgifter om syftet är att förbättra den gemensamma miljön och på så sätt gynna kommuninvånarna som helhet och så att det framgår att det inte är invånarna som behandlas olika utan fordonen,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286ACC034484868A89ADCF2AFD45B6D"/>
        </w:placeholder>
        <w:text/>
      </w:sdtPr>
      <w:sdtEndPr/>
      <w:sdtContent>
        <w:p xmlns:w14="http://schemas.microsoft.com/office/word/2010/wordml" w:rsidRPr="009B062B" w:rsidR="006D79C9" w:rsidP="00333E95" w:rsidRDefault="006D79C9" w14:paraId="4FC6A230" w14:textId="77777777">
          <w:pPr>
            <w:pStyle w:val="Rubrik1"/>
          </w:pPr>
          <w:r>
            <w:t>Motivering</w:t>
          </w:r>
        </w:p>
      </w:sdtContent>
    </w:sdt>
    <w:bookmarkEnd w:displacedByCustomXml="prev" w:id="3"/>
    <w:bookmarkEnd w:displacedByCustomXml="prev" w:id="4"/>
    <w:p xmlns:w14="http://schemas.microsoft.com/office/word/2010/wordml" w:rsidR="00386C8A" w:rsidP="00386C8A" w:rsidRDefault="00386C8A" w14:paraId="7E805694" w14:textId="09AAFEBE">
      <w:pPr>
        <w:pStyle w:val="Normalutanindragellerluft"/>
      </w:pPr>
      <w:r>
        <w:t>Det kvarstår ett hinder för att fler ska vilja köpa en el- eller gasbil; det är idag inte möjligt att låta parkeringsavgifter avspegla miljönyttan hos fordonen. Detta är centralt eftersom mätningar visar att just parkeringsavgifterna är ett viktigt incitament för att välja en el- eller gasbil.</w:t>
      </w:r>
    </w:p>
    <w:p xmlns:w14="http://schemas.microsoft.com/office/word/2010/wordml" w:rsidRPr="00422B9E" w:rsidR="00422B9E" w:rsidP="00386C8A" w:rsidRDefault="00386C8A" w14:paraId="1248E727" w14:textId="3AA74A2F">
      <w:pPr>
        <w:pStyle w:val="Normalutanindragellerluft"/>
      </w:pPr>
      <w:r>
        <w:lastRenderedPageBreak/>
        <w:t>För att transportsektorn ska kunna bidra till att Sverige når sina klimatmål och för att svenska storstäder ska kunna vara ledande i klimatomställning är det därför viktigt att den kommunala avgiftslagen ändras så att det blir möjligt att differentiera parkeringsavgifter utifrån fordons miljöegenskaper. Exempelvis bör det vara möjligt att ha lägre parkeringsavgifter för de fordon som är miljöfordon enligt vägtrafikskattelagen, uppfyller kraven för supermiljöbilspremie eller drivs med ett visst drivmedel, exempelvis el eller gas. Det gäller bilar såväl som motorcyklar och andra fordon. Kommunallagen bör ses över så att grundregeln att kommuninvånare ska behandlas lika inte förhindrar olika parkeringsavgifter beroende på fordon, om syftet är att förbättra den gemensamma miljön och på så sätt gynna kommuninvånarna som helhet. Det ska vara tydligt att det inte är invånarna som behandlas olika, utan fordonen.</w:t>
      </w:r>
    </w:p>
    <w:p xmlns:w14="http://schemas.microsoft.com/office/word/2010/wordml" w:rsidR="00BB6339" w:rsidP="008E0FE2" w:rsidRDefault="00BB6339" w14:paraId="11D8833C" w14:textId="77777777">
      <w:pPr>
        <w:pStyle w:val="Normalutanindragellerluft"/>
      </w:pPr>
    </w:p>
    <w:sdt>
      <w:sdtPr>
        <w:alias w:val="CC_Underskrifter"/>
        <w:tag w:val="CC_Underskrifter"/>
        <w:id w:val="583496634"/>
        <w:lock w:val="sdtContentLocked"/>
        <w:placeholder>
          <w:docPart w:val="87E1AE6CCBFC419EB068E02A482EF6C1"/>
        </w:placeholder>
      </w:sdtPr>
      <w:sdtEndPr>
        <w:rPr>
          <w:i/>
          <w:noProof/>
        </w:rPr>
      </w:sdtEndPr>
      <w:sdtContent>
        <w:p xmlns:w14="http://schemas.microsoft.com/office/word/2010/wordml" w:rsidR="00A02F06" w:rsidP="00DD77F5" w:rsidRDefault="00A02F06" w14:paraId="490AD1A3" w14:textId="77777777">
          <w:pPr/>
          <w:r/>
        </w:p>
        <w:p xmlns:w14="http://schemas.microsoft.com/office/word/2010/wordml" w:rsidR="00A02F06" w:rsidP="00DD77F5" w:rsidRDefault="00A02F06" w14:paraId="567398F3" w14:textId="16C164E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Martin Ådahl (C)</w:t>
            </w:r>
          </w:p>
        </w:tc>
        <w:tc>
          <w:tcPr>
            <w:tcW w:w="50" w:type="pct"/>
            <w:vAlign w:val="bottom"/>
          </w:tcPr>
          <w:p>
            <w:pPr>
              <w:pStyle w:val="Underskrifter"/>
              <w:spacing w:after="0"/>
            </w:pPr>
            <w:r>
              <w:t>Rickard Nordin (C)</w:t>
            </w:r>
          </w:p>
        </w:tc>
      </w:tr>
    </w:tbl>
    <w:p xmlns:w14="http://schemas.microsoft.com/office/word/2010/wordml" w:rsidRPr="008E0FE2" w:rsidR="004801AC" w:rsidP="00DF3554" w:rsidRDefault="004801AC" w14:paraId="44B2030E" w14:textId="2BBF74E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8B870" w14:textId="77777777" w:rsidR="00386C8A" w:rsidRDefault="00386C8A" w:rsidP="000C1CAD">
      <w:pPr>
        <w:spacing w:line="240" w:lineRule="auto"/>
      </w:pPr>
      <w:r>
        <w:separator/>
      </w:r>
    </w:p>
  </w:endnote>
  <w:endnote w:type="continuationSeparator" w:id="0">
    <w:p w14:paraId="0E1B3F74" w14:textId="77777777" w:rsidR="00386C8A" w:rsidRDefault="00386C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E7D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A0A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B1219" w14:textId="1D261A44" w:rsidR="00262EA3" w:rsidRPr="00DD77F5" w:rsidRDefault="00262EA3" w:rsidP="00DD77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6E465" w14:textId="77777777" w:rsidR="00386C8A" w:rsidRDefault="00386C8A" w:rsidP="000C1CAD">
      <w:pPr>
        <w:spacing w:line="240" w:lineRule="auto"/>
      </w:pPr>
      <w:r>
        <w:separator/>
      </w:r>
    </w:p>
  </w:footnote>
  <w:footnote w:type="continuationSeparator" w:id="0">
    <w:p w14:paraId="2FB6A82E" w14:textId="77777777" w:rsidR="00386C8A" w:rsidRDefault="00386C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00BC0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33CEF5" wp14:anchorId="7519F7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77F5" w14:paraId="1CA91426" w14:textId="32D355FE">
                          <w:pPr>
                            <w:jc w:val="right"/>
                          </w:pPr>
                          <w:sdt>
                            <w:sdtPr>
                              <w:alias w:val="CC_Noformat_Partikod"/>
                              <w:tag w:val="CC_Noformat_Partikod"/>
                              <w:id w:val="-53464382"/>
                              <w:placeholder>
                                <w:docPart w:val="556F8560EF234D88AEB52AF3AA459682"/>
                              </w:placeholder>
                              <w:text/>
                            </w:sdtPr>
                            <w:sdtEndPr/>
                            <w:sdtContent>
                              <w:r w:rsidR="00386C8A">
                                <w:t>C</w:t>
                              </w:r>
                            </w:sdtContent>
                          </w:sdt>
                          <w:sdt>
                            <w:sdtPr>
                              <w:alias w:val="CC_Noformat_Partinummer"/>
                              <w:tag w:val="CC_Noformat_Partinummer"/>
                              <w:id w:val="-1709555926"/>
                              <w:placeholder>
                                <w:docPart w:val="A65F25575D744F92908E928565CC0B1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19F7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77F5" w14:paraId="1CA91426" w14:textId="32D355FE">
                    <w:pPr>
                      <w:jc w:val="right"/>
                    </w:pPr>
                    <w:sdt>
                      <w:sdtPr>
                        <w:alias w:val="CC_Noformat_Partikod"/>
                        <w:tag w:val="CC_Noformat_Partikod"/>
                        <w:id w:val="-53464382"/>
                        <w:placeholder>
                          <w:docPart w:val="556F8560EF234D88AEB52AF3AA459682"/>
                        </w:placeholder>
                        <w:text/>
                      </w:sdtPr>
                      <w:sdtEndPr/>
                      <w:sdtContent>
                        <w:r w:rsidR="00386C8A">
                          <w:t>C</w:t>
                        </w:r>
                      </w:sdtContent>
                    </w:sdt>
                    <w:sdt>
                      <w:sdtPr>
                        <w:alias w:val="CC_Noformat_Partinummer"/>
                        <w:tag w:val="CC_Noformat_Partinummer"/>
                        <w:id w:val="-1709555926"/>
                        <w:placeholder>
                          <w:docPart w:val="A65F25575D744F92908E928565CC0B1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DE75F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6263C0C" w14:textId="77777777">
    <w:pPr>
      <w:jc w:val="right"/>
    </w:pPr>
  </w:p>
  <w:p w:rsidR="00262EA3" w:rsidP="00776B74" w:rsidRDefault="00262EA3" w14:paraId="53DA60B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D77F5" w14:paraId="4B8DBB3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6F01E8" wp14:anchorId="5E973F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77F5" w14:paraId="1754E582" w14:textId="62E9D57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86C8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D77F5" w14:paraId="2EF577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77F5" w14:paraId="19FA44CF" w14:textId="2DC07C9C">
    <w:pPr>
      <w:pStyle w:val="MotionTIllRiksdagen"/>
    </w:pPr>
    <w:sdt>
      <w:sdtPr>
        <w:rPr>
          <w:rStyle w:val="BeteckningChar"/>
        </w:rPr>
        <w:alias w:val="CC_Noformat_Riksmote"/>
        <w:tag w:val="CC_Noformat_Riksmote"/>
        <w:id w:val="1201050710"/>
        <w:lock w:val="sdtContentLocked"/>
        <w:placeholder>
          <w:docPart w:val="FBBC32DCB581497CAC6E3BAA5B1F301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:2774</w:t>
        </w:r>
      </w:sdtContent>
    </w:sdt>
  </w:p>
  <w:p w:rsidR="00262EA3" w:rsidP="00E03A3D" w:rsidRDefault="00DD77F5" w14:paraId="312E8853" w14:textId="2D4770A3">
    <w:pPr>
      <w:pStyle w:val="Motionr"/>
    </w:pPr>
    <w:sdt>
      <w:sdtPr>
        <w:alias w:val="CC_Noformat_Avtext"/>
        <w:tag w:val="CC_Noformat_Avtext"/>
        <w:id w:val="-2020768203"/>
        <w:lock w:val="sdtContentLocked"/>
        <w:placeholder>
          <w:docPart w:val="556F8560EF234D88AEB52AF3AA459682"/>
        </w:placeholder>
        <w15:appearance w15:val="hidden"/>
        <w:text/>
      </w:sdtPr>
      <w:sdtEndPr/>
      <w:sdtContent>
        <w:r>
          <w:t>av Niels Paarup-Petersen m.fl. (C)</w:t>
        </w:r>
      </w:sdtContent>
    </w:sdt>
  </w:p>
  <w:sdt>
    <w:sdtPr>
      <w:alias w:val="CC_Noformat_Rubtext"/>
      <w:tag w:val="CC_Noformat_Rubtext"/>
      <w:id w:val="-218060500"/>
      <w:lock w:val="sdtContentLocked"/>
      <w:placeholder>
        <w:docPart w:val="A65F25575D744F92908E928565CC0B12"/>
      </w:placeholder>
      <w:text/>
    </w:sdtPr>
    <w:sdtEndPr/>
    <w:sdtContent>
      <w:p w:rsidR="00262EA3" w:rsidP="00283E0F" w:rsidRDefault="00386C8A" w14:paraId="6130AACC" w14:textId="53693DC3">
        <w:pPr>
          <w:pStyle w:val="FSHRub2"/>
        </w:pPr>
        <w:r>
          <w:t>Parkeringsavgifter för elbilar</w:t>
        </w:r>
      </w:p>
    </w:sdtContent>
  </w:sdt>
  <w:sdt>
    <w:sdtPr>
      <w:alias w:val="CC_Boilerplate_3"/>
      <w:tag w:val="CC_Boilerplate_3"/>
      <w:id w:val="1606463544"/>
      <w:lock w:val="sdtContentLocked"/>
      <w15:appearance w15:val="hidden"/>
      <w:text w:multiLine="1"/>
    </w:sdtPr>
    <w:sdtEndPr/>
    <w:sdtContent>
      <w:p w:rsidR="00262EA3" w:rsidP="00283E0F" w:rsidRDefault="00262EA3" w14:paraId="23153B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86C8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0CB"/>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8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F06"/>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55F"/>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7F5"/>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D81988"/>
  <w15:chartTrackingRefBased/>
  <w15:docId w15:val="{80ECC54A-AB7D-4BFB-AC0F-8E457392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DAAF0620D34C209F2463D9B157DF99"/>
        <w:category>
          <w:name w:val="Allmänt"/>
          <w:gallery w:val="placeholder"/>
        </w:category>
        <w:types>
          <w:type w:val="bbPlcHdr"/>
        </w:types>
        <w:behaviors>
          <w:behavior w:val="content"/>
        </w:behaviors>
        <w:guid w:val="{41F783CD-6F18-431E-9A8B-A4738DEAF318}"/>
      </w:docPartPr>
      <w:docPartBody>
        <w:p w:rsidR="00F95207" w:rsidRDefault="001D2ADB">
          <w:pPr>
            <w:pStyle w:val="4DDAAF0620D34C209F2463D9B157DF99"/>
          </w:pPr>
          <w:r w:rsidRPr="005A0A93">
            <w:rPr>
              <w:rStyle w:val="Platshllartext"/>
            </w:rPr>
            <w:t>Förslag till riksdagsbeslut</w:t>
          </w:r>
        </w:p>
      </w:docPartBody>
    </w:docPart>
    <w:docPart>
      <w:docPartPr>
        <w:name w:val="4A69997373504ACD860E103C3E6A902E"/>
        <w:category>
          <w:name w:val="Allmänt"/>
          <w:gallery w:val="placeholder"/>
        </w:category>
        <w:types>
          <w:type w:val="bbPlcHdr"/>
        </w:types>
        <w:behaviors>
          <w:behavior w:val="content"/>
        </w:behaviors>
        <w:guid w:val="{D7E70BF7-8771-4B36-8BE3-C40767970A3E}"/>
      </w:docPartPr>
      <w:docPartBody>
        <w:p w:rsidR="00F95207" w:rsidRDefault="001D2ADB">
          <w:pPr>
            <w:pStyle w:val="4A69997373504ACD860E103C3E6A902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286ACC034484868A89ADCF2AFD45B6D"/>
        <w:category>
          <w:name w:val="Allmänt"/>
          <w:gallery w:val="placeholder"/>
        </w:category>
        <w:types>
          <w:type w:val="bbPlcHdr"/>
        </w:types>
        <w:behaviors>
          <w:behavior w:val="content"/>
        </w:behaviors>
        <w:guid w:val="{550D48BD-1D80-4EC1-81EC-57EF866488C4}"/>
      </w:docPartPr>
      <w:docPartBody>
        <w:p w:rsidR="00F95207" w:rsidRDefault="001D2ADB">
          <w:pPr>
            <w:pStyle w:val="5286ACC034484868A89ADCF2AFD45B6D"/>
          </w:pPr>
          <w:r w:rsidRPr="005A0A93">
            <w:rPr>
              <w:rStyle w:val="Platshllartext"/>
            </w:rPr>
            <w:t>Motivering</w:t>
          </w:r>
        </w:p>
      </w:docPartBody>
    </w:docPart>
    <w:docPart>
      <w:docPartPr>
        <w:name w:val="87E1AE6CCBFC419EB068E02A482EF6C1"/>
        <w:category>
          <w:name w:val="Allmänt"/>
          <w:gallery w:val="placeholder"/>
        </w:category>
        <w:types>
          <w:type w:val="bbPlcHdr"/>
        </w:types>
        <w:behaviors>
          <w:behavior w:val="content"/>
        </w:behaviors>
        <w:guid w:val="{94BDADB0-CEA2-4548-8324-64113A549CB2}"/>
      </w:docPartPr>
      <w:docPartBody>
        <w:p w:rsidR="00F95207" w:rsidRDefault="001D2ADB">
          <w:pPr>
            <w:pStyle w:val="87E1AE6CCBFC419EB068E02A482EF6C1"/>
          </w:pPr>
          <w:r w:rsidRPr="009B077E">
            <w:rPr>
              <w:rStyle w:val="Platshllartext"/>
            </w:rPr>
            <w:t>Namn på motionärer infogas/tas bort via panelen.</w:t>
          </w:r>
        </w:p>
      </w:docPartBody>
    </w:docPart>
    <w:docPart>
      <w:docPartPr>
        <w:name w:val="556F8560EF234D88AEB52AF3AA459682"/>
        <w:category>
          <w:name w:val="Allmänt"/>
          <w:gallery w:val="placeholder"/>
        </w:category>
        <w:types>
          <w:type w:val="bbPlcHdr"/>
        </w:types>
        <w:behaviors>
          <w:behavior w:val="content"/>
        </w:behaviors>
        <w:guid w:val="{D61F68AE-D5FF-469F-87F1-0A747EB55CCA}"/>
      </w:docPartPr>
      <w:docPartBody>
        <w:p w:rsidR="00F95207" w:rsidRDefault="001D2ADB">
          <w:pPr>
            <w:pStyle w:val="556F8560EF234D88AEB52AF3AA459682"/>
          </w:pPr>
          <w:r>
            <w:rPr>
              <w:rStyle w:val="Platshllartext"/>
            </w:rPr>
            <w:t xml:space="preserve"> </w:t>
          </w:r>
        </w:p>
      </w:docPartBody>
    </w:docPart>
    <w:docPart>
      <w:docPartPr>
        <w:name w:val="A65F25575D744F92908E928565CC0B12"/>
        <w:category>
          <w:name w:val="Allmänt"/>
          <w:gallery w:val="placeholder"/>
        </w:category>
        <w:types>
          <w:type w:val="bbPlcHdr"/>
        </w:types>
        <w:behaviors>
          <w:behavior w:val="content"/>
        </w:behaviors>
        <w:guid w:val="{D2C236B6-81CB-457E-8A63-46B66EAC0C4F}"/>
      </w:docPartPr>
      <w:docPartBody>
        <w:p w:rsidR="00F95207" w:rsidRDefault="001D2ADB">
          <w:pPr>
            <w:pStyle w:val="A65F25575D744F92908E928565CC0B12"/>
          </w:pPr>
          <w:r>
            <w:t xml:space="preserve"> </w:t>
          </w:r>
        </w:p>
      </w:docPartBody>
    </w:docPart>
    <w:docPart>
      <w:docPartPr>
        <w:name w:val="FBBC32DCB581497CAC6E3BAA5B1F301D"/>
        <w:category>
          <w:name w:val="Allmänt"/>
          <w:gallery w:val="placeholder"/>
        </w:category>
        <w:types>
          <w:type w:val="bbPlcHdr"/>
        </w:types>
        <w:behaviors>
          <w:behavior w:val="content"/>
        </w:behaviors>
        <w:guid w:val="{844589A6-A26B-4B42-9BE1-3A6E1DD908F9}"/>
      </w:docPartPr>
      <w:docPartBody>
        <w:p w:rsidR="00F95207" w:rsidRDefault="001D2ADB">
          <w:r w:rsidRPr="00B9080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ADB"/>
    <w:rsid w:val="001D2ADB"/>
    <w:rsid w:val="00F952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2ADB"/>
    <w:rPr>
      <w:color w:val="F4B083" w:themeColor="accent2" w:themeTint="99"/>
    </w:rPr>
  </w:style>
  <w:style w:type="paragraph" w:customStyle="1" w:styleId="4DDAAF0620D34C209F2463D9B157DF99">
    <w:name w:val="4DDAAF0620D34C209F2463D9B157DF99"/>
  </w:style>
  <w:style w:type="paragraph" w:customStyle="1" w:styleId="4A69997373504ACD860E103C3E6A902E">
    <w:name w:val="4A69997373504ACD860E103C3E6A902E"/>
  </w:style>
  <w:style w:type="paragraph" w:customStyle="1" w:styleId="5286ACC034484868A89ADCF2AFD45B6D">
    <w:name w:val="5286ACC034484868A89ADCF2AFD45B6D"/>
  </w:style>
  <w:style w:type="paragraph" w:customStyle="1" w:styleId="87E1AE6CCBFC419EB068E02A482EF6C1">
    <w:name w:val="87E1AE6CCBFC419EB068E02A482EF6C1"/>
  </w:style>
  <w:style w:type="paragraph" w:customStyle="1" w:styleId="556F8560EF234D88AEB52AF3AA459682">
    <w:name w:val="556F8560EF234D88AEB52AF3AA459682"/>
  </w:style>
  <w:style w:type="paragraph" w:customStyle="1" w:styleId="A65F25575D744F92908E928565CC0B12">
    <w:name w:val="A65F25575D744F92908E928565CC0B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CF368A-EE81-4289-90A0-CF4827BDA1AD}"/>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20ED921B-53C8-4203-B9A1-C0820F116AF3}"/>
</file>

<file path=customXml/itemProps4.xml><?xml version="1.0" encoding="utf-8"?>
<ds:datastoreItem xmlns:ds="http://schemas.openxmlformats.org/officeDocument/2006/customXml" ds:itemID="{4D0159F4-573E-4935-8010-71E10B26D54E}"/>
</file>

<file path=docProps/app.xml><?xml version="1.0" encoding="utf-8"?>
<Properties xmlns="http://schemas.openxmlformats.org/officeDocument/2006/extended-properties" xmlns:vt="http://schemas.openxmlformats.org/officeDocument/2006/docPropsVTypes">
  <Template>Normal</Template>
  <TotalTime>6</TotalTime>
  <Pages>2</Pages>
  <Words>313</Words>
  <Characters>1823</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