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22788986" w14:textId="77777777" w:rsidTr="00F65DF8">
        <w:tc>
          <w:tcPr>
            <w:tcW w:w="9141" w:type="dxa"/>
          </w:tcPr>
          <w:p w14:paraId="66567C72" w14:textId="66C53357" w:rsidR="00F65DF8" w:rsidRPr="0012669A" w:rsidRDefault="00F65DF8" w:rsidP="00F65DF8">
            <w:bookmarkStart w:id="0" w:name="_GoBack"/>
            <w:bookmarkEnd w:id="0"/>
            <w:r w:rsidRPr="0012669A">
              <w:t>RIKSDAGEN</w:t>
            </w:r>
          </w:p>
          <w:p w14:paraId="1EF119D3" w14:textId="77777777" w:rsidR="00F65DF8" w:rsidRPr="0012669A" w:rsidRDefault="00F65DF8" w:rsidP="00F65DF8">
            <w:r w:rsidRPr="0012669A">
              <w:t>NÄRINGSUTSKOTTET</w:t>
            </w:r>
          </w:p>
        </w:tc>
      </w:tr>
    </w:tbl>
    <w:p w14:paraId="195FBE9A" w14:textId="77777777" w:rsidR="007A5F1A" w:rsidRDefault="007A5F1A" w:rsidP="00F65DF8"/>
    <w:p w14:paraId="091FD451" w14:textId="5204FFDC" w:rsidR="00FC6FB0" w:rsidRDefault="00FC6FB0" w:rsidP="00F65DF8"/>
    <w:p w14:paraId="24D88C37" w14:textId="77777777" w:rsidR="008037AB" w:rsidRPr="0012669A" w:rsidRDefault="008037AB"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443EDDD1" w14:textId="77777777" w:rsidTr="008B7A6E">
        <w:trPr>
          <w:cantSplit/>
          <w:trHeight w:val="742"/>
        </w:trPr>
        <w:tc>
          <w:tcPr>
            <w:tcW w:w="2057" w:type="dxa"/>
          </w:tcPr>
          <w:p w14:paraId="2520EE03" w14:textId="77777777" w:rsidR="00F65DF8" w:rsidRPr="0012669A" w:rsidRDefault="00F65DF8" w:rsidP="00F65DF8">
            <w:pPr>
              <w:rPr>
                <w:b/>
              </w:rPr>
            </w:pPr>
            <w:r w:rsidRPr="0012669A">
              <w:rPr>
                <w:b/>
              </w:rPr>
              <w:t xml:space="preserve">PROTOKOLL </w:t>
            </w:r>
          </w:p>
        </w:tc>
        <w:tc>
          <w:tcPr>
            <w:tcW w:w="6391" w:type="dxa"/>
          </w:tcPr>
          <w:p w14:paraId="7B57A09C" w14:textId="15334E22" w:rsidR="00F65DF8" w:rsidRPr="0012669A" w:rsidRDefault="00197781" w:rsidP="00F65DF8">
            <w:pPr>
              <w:rPr>
                <w:b/>
              </w:rPr>
            </w:pPr>
            <w:r w:rsidRPr="0012669A">
              <w:rPr>
                <w:b/>
              </w:rPr>
              <w:t>UTSKOTTSSAMMANTRÄDE 20</w:t>
            </w:r>
            <w:r w:rsidR="002C5A9C">
              <w:rPr>
                <w:b/>
              </w:rPr>
              <w:t>20</w:t>
            </w:r>
            <w:r w:rsidRPr="0012669A">
              <w:rPr>
                <w:b/>
              </w:rPr>
              <w:t>/</w:t>
            </w:r>
            <w:r w:rsidR="00113C2E" w:rsidRPr="0012669A">
              <w:rPr>
                <w:b/>
              </w:rPr>
              <w:t>2</w:t>
            </w:r>
            <w:r w:rsidR="002C5A9C">
              <w:rPr>
                <w:b/>
              </w:rPr>
              <w:t>1</w:t>
            </w:r>
            <w:r w:rsidRPr="0012669A">
              <w:rPr>
                <w:b/>
              </w:rPr>
              <w:t>:</w:t>
            </w:r>
            <w:r w:rsidR="00615205">
              <w:rPr>
                <w:b/>
              </w:rPr>
              <w:t>20</w:t>
            </w:r>
          </w:p>
          <w:p w14:paraId="6BB9715D" w14:textId="77777777" w:rsidR="00F65DF8" w:rsidRPr="0012669A" w:rsidRDefault="00F65DF8" w:rsidP="00F65DF8">
            <w:pPr>
              <w:rPr>
                <w:b/>
              </w:rPr>
            </w:pPr>
          </w:p>
        </w:tc>
      </w:tr>
      <w:tr w:rsidR="00617E79" w:rsidRPr="0012669A" w14:paraId="53D8EA15" w14:textId="77777777" w:rsidTr="008B7A6E">
        <w:tc>
          <w:tcPr>
            <w:tcW w:w="2057" w:type="dxa"/>
          </w:tcPr>
          <w:p w14:paraId="3AD07D75" w14:textId="77777777" w:rsidR="00F65DF8" w:rsidRPr="0012669A" w:rsidRDefault="00F65DF8" w:rsidP="00F65DF8">
            <w:r w:rsidRPr="0012669A">
              <w:t>DATUM</w:t>
            </w:r>
          </w:p>
        </w:tc>
        <w:tc>
          <w:tcPr>
            <w:tcW w:w="6391" w:type="dxa"/>
          </w:tcPr>
          <w:p w14:paraId="6B69C5DF" w14:textId="0F499AE4" w:rsidR="00F65DF8" w:rsidRPr="0012669A" w:rsidRDefault="00D46F51" w:rsidP="005F596C">
            <w:r w:rsidRPr="0012669A">
              <w:t>20</w:t>
            </w:r>
            <w:r w:rsidR="00F053F8" w:rsidRPr="0012669A">
              <w:t>2</w:t>
            </w:r>
            <w:r w:rsidR="00F32420">
              <w:t>1</w:t>
            </w:r>
            <w:r w:rsidRPr="0012669A">
              <w:t>-</w:t>
            </w:r>
            <w:r w:rsidR="00F32420">
              <w:t>0</w:t>
            </w:r>
            <w:r w:rsidR="00615205">
              <w:t>2</w:t>
            </w:r>
            <w:r w:rsidRPr="0012669A">
              <w:t>-</w:t>
            </w:r>
            <w:r w:rsidR="00615205">
              <w:t>02</w:t>
            </w:r>
          </w:p>
        </w:tc>
      </w:tr>
      <w:tr w:rsidR="00617E79" w:rsidRPr="0012669A" w14:paraId="43ECB97F" w14:textId="77777777" w:rsidTr="008B7A6E">
        <w:tc>
          <w:tcPr>
            <w:tcW w:w="2057" w:type="dxa"/>
          </w:tcPr>
          <w:p w14:paraId="4398FB06" w14:textId="77777777" w:rsidR="00F65DF8" w:rsidRPr="0012669A" w:rsidRDefault="00F65DF8" w:rsidP="00F65DF8">
            <w:r w:rsidRPr="0012669A">
              <w:t>TID</w:t>
            </w:r>
          </w:p>
        </w:tc>
        <w:tc>
          <w:tcPr>
            <w:tcW w:w="6391" w:type="dxa"/>
          </w:tcPr>
          <w:p w14:paraId="5EE2F563" w14:textId="63C45634" w:rsidR="00141DA2" w:rsidRPr="0012669A" w:rsidRDefault="00A24521" w:rsidP="008C57B9">
            <w:r>
              <w:t>1</w:t>
            </w:r>
            <w:r w:rsidR="00615205">
              <w:t>1</w:t>
            </w:r>
            <w:r w:rsidR="004B260F">
              <w:t>.</w:t>
            </w:r>
            <w:r w:rsidR="00DC493B">
              <w:t>0</w:t>
            </w:r>
            <w:r w:rsidR="004B260F">
              <w:t>0</w:t>
            </w:r>
            <w:r w:rsidR="00197781" w:rsidRPr="0012669A">
              <w:t>–</w:t>
            </w:r>
            <w:r w:rsidR="000D66A0">
              <w:t>12.55</w:t>
            </w:r>
          </w:p>
        </w:tc>
      </w:tr>
      <w:tr w:rsidR="00617E79" w:rsidRPr="0012669A" w14:paraId="744BF737" w14:textId="77777777" w:rsidTr="008B7A6E">
        <w:tc>
          <w:tcPr>
            <w:tcW w:w="2057" w:type="dxa"/>
          </w:tcPr>
          <w:p w14:paraId="6B951181" w14:textId="77777777" w:rsidR="00F65DF8" w:rsidRPr="0012669A" w:rsidRDefault="00F65DF8" w:rsidP="00F65DF8">
            <w:r w:rsidRPr="0012669A">
              <w:t>NÄRVARANDE</w:t>
            </w:r>
            <w:r w:rsidR="008B7A6E">
              <w:t>/</w:t>
            </w:r>
            <w:r w:rsidR="008B7A6E">
              <w:br/>
            </w:r>
            <w:r w:rsidR="008B7A6E" w:rsidRPr="008B7A6E">
              <w:t>UPPKOPPLADE PER VIDEOLÄNK</w:t>
            </w:r>
          </w:p>
        </w:tc>
        <w:tc>
          <w:tcPr>
            <w:tcW w:w="6391" w:type="dxa"/>
          </w:tcPr>
          <w:p w14:paraId="50CD6FEF" w14:textId="77777777" w:rsidR="00F65DF8" w:rsidRPr="0012669A" w:rsidRDefault="00F65DF8" w:rsidP="00F65DF8">
            <w:r w:rsidRPr="0012669A">
              <w:t>Se bilaga 1</w:t>
            </w:r>
          </w:p>
        </w:tc>
      </w:tr>
    </w:tbl>
    <w:p w14:paraId="47F3A6C1" w14:textId="77777777" w:rsidR="00B67165" w:rsidRPr="0012669A" w:rsidRDefault="00B67165" w:rsidP="00F65DF8">
      <w:pPr>
        <w:tabs>
          <w:tab w:val="left" w:pos="1701"/>
        </w:tabs>
        <w:rPr>
          <w:snapToGrid w:val="0"/>
        </w:rPr>
      </w:pPr>
    </w:p>
    <w:p w14:paraId="69510E7B" w14:textId="744D6FB8" w:rsidR="00224578" w:rsidRDefault="00224578"/>
    <w:p w14:paraId="59C3E1B3" w14:textId="77777777" w:rsidR="00A24521" w:rsidRDefault="00A24521"/>
    <w:p w14:paraId="65A572C0" w14:textId="77777777" w:rsidR="0005545D" w:rsidRPr="0012669A" w:rsidRDefault="0005545D"/>
    <w:tbl>
      <w:tblPr>
        <w:tblW w:w="7587" w:type="dxa"/>
        <w:tblInd w:w="1485" w:type="dxa"/>
        <w:tblCellMar>
          <w:left w:w="70" w:type="dxa"/>
          <w:right w:w="70" w:type="dxa"/>
        </w:tblCellMar>
        <w:tblLook w:val="00A0" w:firstRow="1" w:lastRow="0" w:firstColumn="1" w:lastColumn="0" w:noHBand="0" w:noVBand="0"/>
      </w:tblPr>
      <w:tblGrid>
        <w:gridCol w:w="567"/>
        <w:gridCol w:w="7020"/>
      </w:tblGrid>
      <w:tr w:rsidR="007F1B8A" w:rsidRPr="0012669A" w14:paraId="09CD6FCD" w14:textId="77777777" w:rsidTr="00823B30">
        <w:trPr>
          <w:trHeight w:val="919"/>
        </w:trPr>
        <w:tc>
          <w:tcPr>
            <w:tcW w:w="567" w:type="dxa"/>
          </w:tcPr>
          <w:p w14:paraId="17302970" w14:textId="77777777" w:rsidR="007F1B8A" w:rsidRPr="0012669A" w:rsidRDefault="007F1B8A" w:rsidP="00880957">
            <w:pPr>
              <w:tabs>
                <w:tab w:val="left" w:pos="1701"/>
              </w:tabs>
              <w:rPr>
                <w:b/>
                <w:snapToGrid w:val="0"/>
              </w:rPr>
            </w:pPr>
            <w:r>
              <w:rPr>
                <w:b/>
                <w:snapToGrid w:val="0"/>
              </w:rPr>
              <w:t xml:space="preserve">§ </w:t>
            </w:r>
            <w:r w:rsidR="00914B0A">
              <w:rPr>
                <w:b/>
                <w:snapToGrid w:val="0"/>
              </w:rPr>
              <w:t>1</w:t>
            </w:r>
          </w:p>
        </w:tc>
        <w:tc>
          <w:tcPr>
            <w:tcW w:w="7020" w:type="dxa"/>
          </w:tcPr>
          <w:p w14:paraId="0E07CCC4" w14:textId="0A3BD27A" w:rsidR="00ED1096" w:rsidRDefault="00DD54E9" w:rsidP="00A66C14">
            <w:pPr>
              <w:spacing w:after="100" w:afterAutospacing="1"/>
            </w:pPr>
            <w:r>
              <w:rPr>
                <w:b/>
                <w:bCs/>
                <w:color w:val="000000"/>
              </w:rPr>
              <w:t>M</w:t>
            </w:r>
            <w:r w:rsidR="00A24521">
              <w:rPr>
                <w:b/>
                <w:bCs/>
                <w:color w:val="000000"/>
              </w:rPr>
              <w:t xml:space="preserve">edgivande </w:t>
            </w:r>
            <w:r>
              <w:rPr>
                <w:b/>
                <w:bCs/>
                <w:color w:val="000000"/>
              </w:rPr>
              <w:t>att delta</w:t>
            </w:r>
            <w:r w:rsidR="00A24521">
              <w:rPr>
                <w:b/>
                <w:bCs/>
                <w:color w:val="000000"/>
              </w:rPr>
              <w:t xml:space="preserve"> på distans</w:t>
            </w:r>
            <w:r w:rsidR="00A24521">
              <w:rPr>
                <w:b/>
                <w:bCs/>
                <w:color w:val="000000"/>
              </w:rPr>
              <w:br/>
            </w:r>
            <w:r w:rsidR="00E84C9B">
              <w:rPr>
                <w:szCs w:val="26"/>
              </w:rPr>
              <w:br/>
            </w:r>
            <w:r>
              <w:t>Utskottet medgav deltagande på distans för följande ordinarie ledamöter</w:t>
            </w:r>
            <w:r w:rsidR="001D335C">
              <w:t xml:space="preserve"> och suppleanter</w:t>
            </w:r>
            <w:r>
              <w:t>:</w:t>
            </w:r>
            <w:r w:rsidR="00EE6D7D">
              <w:t xml:space="preserve"> </w:t>
            </w:r>
            <w:r w:rsidR="00744776">
              <w:t>Anna-Caren Sätherberg</w:t>
            </w:r>
            <w:r w:rsidR="004F43CB">
              <w:t xml:space="preserve"> (</w:t>
            </w:r>
            <w:r w:rsidR="00744776">
              <w:t>S</w:t>
            </w:r>
            <w:r w:rsidR="004F43CB">
              <w:t xml:space="preserve">), </w:t>
            </w:r>
            <w:r w:rsidR="00EE6D7D">
              <w:t xml:space="preserve">Mattias Jonsson (S), </w:t>
            </w:r>
            <w:r w:rsidR="000D2552">
              <w:t xml:space="preserve">Ann-Charlotte Hammar Johnsson (M), </w:t>
            </w:r>
            <w:r w:rsidR="000D66A0" w:rsidRPr="000D66A0">
              <w:t>Mattias Bäckström Johansson (SD)</w:t>
            </w:r>
            <w:r w:rsidR="000D66A0">
              <w:t xml:space="preserve">, </w:t>
            </w:r>
            <w:r w:rsidR="000D2552">
              <w:t xml:space="preserve">Monica Haider (S), </w:t>
            </w:r>
            <w:r w:rsidR="00EE6D7D">
              <w:t xml:space="preserve">Helena Lindahl (C), </w:t>
            </w:r>
            <w:r w:rsidR="002054AD" w:rsidRPr="002054AD">
              <w:t>Birger Lahti (V)</w:t>
            </w:r>
            <w:r w:rsidR="002054AD">
              <w:t xml:space="preserve">, </w:t>
            </w:r>
            <w:r w:rsidR="00EE6D7D">
              <w:t xml:space="preserve">Lotta Olsson (M), </w:t>
            </w:r>
            <w:r w:rsidR="000D2552">
              <w:t xml:space="preserve">Tobias Andersson (SD), Camilla Brodin (KD), </w:t>
            </w:r>
            <w:r w:rsidR="00EE6D7D">
              <w:t xml:space="preserve">Åsa Eriksson (S), </w:t>
            </w:r>
            <w:r w:rsidR="00744776" w:rsidRPr="00395D3B">
              <w:t>Joar Forssell (L)</w:t>
            </w:r>
            <w:r w:rsidR="00744776">
              <w:t xml:space="preserve">, </w:t>
            </w:r>
            <w:r w:rsidR="00793CE5" w:rsidRPr="008C4947">
              <w:t>Eric Palmqvist (SD)</w:t>
            </w:r>
            <w:r w:rsidR="00793CE5">
              <w:t xml:space="preserve">, </w:t>
            </w:r>
            <w:r w:rsidR="000D66A0" w:rsidRPr="0098709C">
              <w:t xml:space="preserve">Lorentz Tovatt (MP), </w:t>
            </w:r>
            <w:r w:rsidR="00EE6D7D">
              <w:t xml:space="preserve">Patrik Engström (S), </w:t>
            </w:r>
            <w:r w:rsidR="0022564B" w:rsidRPr="0022564B">
              <w:rPr>
                <w:snapToGrid w:val="0"/>
              </w:rPr>
              <w:t>Helena Antoni (M)</w:t>
            </w:r>
            <w:r w:rsidR="0022564B">
              <w:rPr>
                <w:snapToGrid w:val="0"/>
              </w:rPr>
              <w:t xml:space="preserve">, </w:t>
            </w:r>
            <w:r w:rsidR="004F43CB" w:rsidRPr="00395D3B">
              <w:rPr>
                <w:snapToGrid w:val="0"/>
              </w:rPr>
              <w:t>Josef Fransson (SD)</w:t>
            </w:r>
            <w:r w:rsidR="000A13C3">
              <w:rPr>
                <w:snapToGrid w:val="0"/>
              </w:rPr>
              <w:t xml:space="preserve">, </w:t>
            </w:r>
            <w:r w:rsidR="0022564B" w:rsidRPr="0022564B">
              <w:rPr>
                <w:snapToGrid w:val="0"/>
              </w:rPr>
              <w:t>Lorena Delgado Varas (V)</w:t>
            </w:r>
            <w:r w:rsidR="0022564B">
              <w:rPr>
                <w:snapToGrid w:val="0"/>
              </w:rPr>
              <w:t xml:space="preserve">, </w:t>
            </w:r>
            <w:r w:rsidR="0022564B" w:rsidRPr="008C4947">
              <w:t xml:space="preserve">Rickard Nordin (C), </w:t>
            </w:r>
            <w:r w:rsidR="000D66A0" w:rsidRPr="0098709C">
              <w:t xml:space="preserve">Niels Paarup-Petersen (C) </w:t>
            </w:r>
            <w:r w:rsidR="00793CE5">
              <w:t xml:space="preserve">och </w:t>
            </w:r>
            <w:hyperlink r:id="rId8" w:history="1">
              <w:r w:rsidR="0032557B" w:rsidRPr="0032557B">
                <w:rPr>
                  <w:rStyle w:val="Hyperlnk"/>
                  <w:color w:val="auto"/>
                  <w:u w:val="none"/>
                </w:rPr>
                <w:t xml:space="preserve">Solange Olame Bayibsa </w:t>
              </w:r>
            </w:hyperlink>
            <w:r w:rsidR="0032557B" w:rsidRPr="0032557B">
              <w:t>(S)</w:t>
            </w:r>
            <w:r w:rsidR="00793CE5">
              <w:t>.</w:t>
            </w:r>
          </w:p>
          <w:p w14:paraId="6B0B07AC" w14:textId="31188F27" w:rsidR="00ED1096" w:rsidRPr="00ED1096" w:rsidRDefault="000D66A0" w:rsidP="00ED1096">
            <w:pPr>
              <w:ind w:right="68"/>
            </w:pPr>
            <w:r>
              <w:t>Tre</w:t>
            </w:r>
            <w:r w:rsidR="003C23FC">
              <w:t xml:space="preserve"> </w:t>
            </w:r>
            <w:r w:rsidR="00ED1096" w:rsidRPr="00ED1096">
              <w:t xml:space="preserve">tjänstemän från </w:t>
            </w:r>
            <w:r w:rsidR="00ED1096">
              <w:t>närings</w:t>
            </w:r>
            <w:r w:rsidR="00ED1096" w:rsidRPr="00ED1096">
              <w:t>utskottets kansli var uppkopplade på distans.</w:t>
            </w:r>
          </w:p>
          <w:p w14:paraId="46C189BA" w14:textId="557FE69F" w:rsidR="00A453B3" w:rsidRPr="00A24521" w:rsidRDefault="00A453B3" w:rsidP="00A66C14">
            <w:pPr>
              <w:spacing w:after="100" w:afterAutospacing="1"/>
              <w:rPr>
                <w:b/>
                <w:bCs/>
                <w:color w:val="000000"/>
              </w:rPr>
            </w:pPr>
          </w:p>
        </w:tc>
      </w:tr>
      <w:tr w:rsidR="00902BAF" w:rsidRPr="0012669A" w14:paraId="10753165" w14:textId="77777777" w:rsidTr="00823B30">
        <w:trPr>
          <w:trHeight w:val="919"/>
        </w:trPr>
        <w:tc>
          <w:tcPr>
            <w:tcW w:w="567" w:type="dxa"/>
          </w:tcPr>
          <w:p w14:paraId="6C7F1144" w14:textId="18B3BB73" w:rsidR="00902BAF" w:rsidRDefault="00902BAF" w:rsidP="00880957">
            <w:pPr>
              <w:tabs>
                <w:tab w:val="left" w:pos="1701"/>
              </w:tabs>
              <w:rPr>
                <w:b/>
                <w:snapToGrid w:val="0"/>
              </w:rPr>
            </w:pPr>
            <w:r>
              <w:rPr>
                <w:b/>
                <w:snapToGrid w:val="0"/>
              </w:rPr>
              <w:t xml:space="preserve">§ </w:t>
            </w:r>
            <w:r w:rsidR="002A057E">
              <w:rPr>
                <w:b/>
                <w:snapToGrid w:val="0"/>
              </w:rPr>
              <w:t>2</w:t>
            </w:r>
          </w:p>
        </w:tc>
        <w:tc>
          <w:tcPr>
            <w:tcW w:w="7020" w:type="dxa"/>
          </w:tcPr>
          <w:p w14:paraId="716C8E24" w14:textId="7DB878C4" w:rsidR="0032171A" w:rsidRDefault="00615205" w:rsidP="00902BAF">
            <w:pPr>
              <w:autoSpaceDE w:val="0"/>
              <w:autoSpaceDN w:val="0"/>
              <w:adjustRightInd w:val="0"/>
              <w:rPr>
                <w:b/>
                <w:bCs/>
                <w:color w:val="000000"/>
              </w:rPr>
            </w:pPr>
            <w:r>
              <w:rPr>
                <w:b/>
                <w:bCs/>
                <w:color w:val="000000"/>
              </w:rPr>
              <w:t>Handels- och samarbetsavtalet mellan EU och Storbritannien</w:t>
            </w:r>
          </w:p>
          <w:p w14:paraId="0E1548F5" w14:textId="77777777" w:rsidR="00615205" w:rsidRDefault="00615205" w:rsidP="00902BAF">
            <w:pPr>
              <w:autoSpaceDE w:val="0"/>
              <w:autoSpaceDN w:val="0"/>
              <w:adjustRightInd w:val="0"/>
              <w:rPr>
                <w:b/>
                <w:bCs/>
                <w:color w:val="000000"/>
              </w:rPr>
            </w:pPr>
          </w:p>
          <w:p w14:paraId="3BAE8379" w14:textId="77777777" w:rsidR="00902BAF" w:rsidRDefault="00615205" w:rsidP="00615205">
            <w:pPr>
              <w:rPr>
                <w:color w:val="000000"/>
              </w:rPr>
            </w:pPr>
            <w:r>
              <w:rPr>
                <w:color w:val="000000"/>
              </w:rPr>
              <w:t>Statsrådet Anna Hallberg, Utrikesdepartementet, var uppkopplad per videolänk och lämnade information och svarade på frågor om handels- och samarbetsavtalet mellan EU och Storbritannien (</w:t>
            </w:r>
            <w:proofErr w:type="spellStart"/>
            <w:r>
              <w:rPr>
                <w:color w:val="000000"/>
              </w:rPr>
              <w:t>Brexitavtalet</w:t>
            </w:r>
            <w:proofErr w:type="spellEnd"/>
            <w:r>
              <w:rPr>
                <w:color w:val="000000"/>
              </w:rPr>
              <w:t>).</w:t>
            </w:r>
          </w:p>
          <w:p w14:paraId="7B87AF04" w14:textId="77777777" w:rsidR="00615205" w:rsidRDefault="00615205" w:rsidP="00615205">
            <w:pPr>
              <w:rPr>
                <w:color w:val="222222"/>
              </w:rPr>
            </w:pPr>
          </w:p>
          <w:p w14:paraId="7015C847" w14:textId="77777777" w:rsidR="00615205" w:rsidRDefault="000D66A0" w:rsidP="00615205">
            <w:pPr>
              <w:rPr>
                <w:bCs/>
                <w:color w:val="000000"/>
              </w:rPr>
            </w:pPr>
            <w:r>
              <w:rPr>
                <w:bCs/>
                <w:color w:val="000000"/>
              </w:rPr>
              <w:t>Vid sammanträdet närvarade även sju tjänstemän från Utrikesdepartementet och en tjänsteman från EU-nämndens kansli per videolänk.</w:t>
            </w:r>
          </w:p>
          <w:p w14:paraId="61C65344" w14:textId="3549ECFF" w:rsidR="000D66A0" w:rsidRPr="00C565ED" w:rsidRDefault="000D66A0" w:rsidP="00615205">
            <w:pPr>
              <w:rPr>
                <w:color w:val="222222"/>
              </w:rPr>
            </w:pPr>
          </w:p>
        </w:tc>
      </w:tr>
      <w:tr w:rsidR="0022564B" w:rsidRPr="0012669A" w14:paraId="1BBFC5CD" w14:textId="77777777" w:rsidTr="00823B30">
        <w:trPr>
          <w:trHeight w:val="919"/>
        </w:trPr>
        <w:tc>
          <w:tcPr>
            <w:tcW w:w="567" w:type="dxa"/>
          </w:tcPr>
          <w:p w14:paraId="6DC9E106" w14:textId="7E1C19C6" w:rsidR="0022564B" w:rsidRDefault="0022564B" w:rsidP="00880957">
            <w:pPr>
              <w:tabs>
                <w:tab w:val="left" w:pos="1701"/>
              </w:tabs>
              <w:rPr>
                <w:b/>
                <w:snapToGrid w:val="0"/>
              </w:rPr>
            </w:pPr>
            <w:r>
              <w:rPr>
                <w:b/>
                <w:snapToGrid w:val="0"/>
              </w:rPr>
              <w:t>§ 3</w:t>
            </w:r>
          </w:p>
        </w:tc>
        <w:tc>
          <w:tcPr>
            <w:tcW w:w="7020" w:type="dxa"/>
          </w:tcPr>
          <w:p w14:paraId="4402D059" w14:textId="1CA332D4" w:rsidR="0017252A" w:rsidRDefault="0017252A" w:rsidP="00473865">
            <w:pPr>
              <w:spacing w:after="100" w:afterAutospacing="1"/>
              <w:rPr>
                <w:b/>
                <w:color w:val="222222"/>
              </w:rPr>
            </w:pPr>
            <w:r w:rsidRPr="0017252A">
              <w:rPr>
                <w:b/>
                <w:color w:val="222222"/>
              </w:rPr>
              <w:t xml:space="preserve">Förslag till förordning om </w:t>
            </w:r>
            <w:r>
              <w:rPr>
                <w:b/>
                <w:color w:val="222222"/>
              </w:rPr>
              <w:t>öppna</w:t>
            </w:r>
            <w:r w:rsidRPr="0017252A">
              <w:rPr>
                <w:b/>
                <w:color w:val="222222"/>
              </w:rPr>
              <w:t xml:space="preserve"> och rättvisa marknader i</w:t>
            </w:r>
            <w:r>
              <w:rPr>
                <w:b/>
                <w:color w:val="222222"/>
              </w:rPr>
              <w:t>nom den</w:t>
            </w:r>
            <w:r w:rsidRPr="0017252A">
              <w:rPr>
                <w:b/>
                <w:color w:val="222222"/>
              </w:rPr>
              <w:t xml:space="preserve"> digitala sektorn</w:t>
            </w:r>
          </w:p>
          <w:p w14:paraId="232D53F6" w14:textId="6B29F758" w:rsidR="00473865" w:rsidRPr="00926022" w:rsidRDefault="00473865" w:rsidP="00473865">
            <w:pPr>
              <w:spacing w:after="100" w:afterAutospacing="1"/>
              <w:rPr>
                <w:color w:val="222222"/>
              </w:rPr>
            </w:pPr>
            <w:r w:rsidRPr="00473865">
              <w:rPr>
                <w:color w:val="222222"/>
              </w:rPr>
              <w:t>Statssekreterare Emil Högberg, Näringsdepartementet</w:t>
            </w:r>
            <w:r>
              <w:rPr>
                <w:color w:val="222222"/>
              </w:rPr>
              <w:t xml:space="preserve">, var uppkopplad per videolänk och överlade med utskottet om regeringens förslag till </w:t>
            </w:r>
            <w:r w:rsidRPr="00926022">
              <w:rPr>
                <w:color w:val="222222"/>
              </w:rPr>
              <w:t xml:space="preserve">svensk ståndpunkt gällande kommissionens </w:t>
            </w:r>
            <w:r>
              <w:rPr>
                <w:color w:val="222222"/>
              </w:rPr>
              <w:t>f</w:t>
            </w:r>
            <w:r w:rsidRPr="00473865">
              <w:rPr>
                <w:color w:val="222222"/>
              </w:rPr>
              <w:t>örslag till förordning om konkurrerande och rättvisa</w:t>
            </w:r>
            <w:r>
              <w:rPr>
                <w:color w:val="222222"/>
              </w:rPr>
              <w:t xml:space="preserve"> </w:t>
            </w:r>
            <w:r w:rsidRPr="00473865">
              <w:rPr>
                <w:color w:val="222222"/>
              </w:rPr>
              <w:t>marknader i den digitala sektorn (DMA)</w:t>
            </w:r>
            <w:r w:rsidRPr="00926022">
              <w:rPr>
                <w:color w:val="222222"/>
              </w:rPr>
              <w:t xml:space="preserve">, </w:t>
            </w:r>
            <w:proofErr w:type="gramStart"/>
            <w:r w:rsidRPr="00926022">
              <w:rPr>
                <w:color w:val="222222"/>
              </w:rPr>
              <w:t>COM(</w:t>
            </w:r>
            <w:proofErr w:type="gramEnd"/>
            <w:r w:rsidRPr="00926022">
              <w:rPr>
                <w:color w:val="222222"/>
              </w:rPr>
              <w:t xml:space="preserve">2020) </w:t>
            </w:r>
            <w:r>
              <w:rPr>
                <w:color w:val="222222"/>
              </w:rPr>
              <w:t>842.</w:t>
            </w:r>
          </w:p>
          <w:p w14:paraId="1CFAD60B" w14:textId="48299304" w:rsidR="00473865" w:rsidRDefault="00473865" w:rsidP="00473865">
            <w:pPr>
              <w:spacing w:after="100" w:afterAutospacing="1"/>
              <w:rPr>
                <w:color w:val="222222"/>
              </w:rPr>
            </w:pPr>
            <w:r w:rsidRPr="00926022">
              <w:rPr>
                <w:color w:val="222222"/>
              </w:rPr>
              <w:lastRenderedPageBreak/>
              <w:t xml:space="preserve">Ordföranden konstaterade att </w:t>
            </w:r>
            <w:r>
              <w:rPr>
                <w:color w:val="222222"/>
              </w:rPr>
              <w:t>det</w:t>
            </w:r>
            <w:r w:rsidRPr="00926022">
              <w:rPr>
                <w:color w:val="222222"/>
              </w:rPr>
              <w:t xml:space="preserve"> fanns stöd i utskottet för regeringens ståndpunkt i faktapromemoria 20</w:t>
            </w:r>
            <w:r w:rsidR="00A25770">
              <w:rPr>
                <w:color w:val="222222"/>
              </w:rPr>
              <w:t>20</w:t>
            </w:r>
            <w:r w:rsidRPr="00926022">
              <w:rPr>
                <w:color w:val="222222"/>
              </w:rPr>
              <w:t>/</w:t>
            </w:r>
            <w:proofErr w:type="gramStart"/>
            <w:r w:rsidRPr="00926022">
              <w:rPr>
                <w:color w:val="222222"/>
              </w:rPr>
              <w:t>2</w:t>
            </w:r>
            <w:r w:rsidR="00A25770">
              <w:rPr>
                <w:color w:val="222222"/>
              </w:rPr>
              <w:t>1</w:t>
            </w:r>
            <w:r w:rsidRPr="00926022">
              <w:rPr>
                <w:color w:val="222222"/>
              </w:rPr>
              <w:t>:FPM</w:t>
            </w:r>
            <w:proofErr w:type="gramEnd"/>
            <w:r w:rsidRPr="00926022">
              <w:rPr>
                <w:color w:val="222222"/>
              </w:rPr>
              <w:t>6</w:t>
            </w:r>
            <w:r>
              <w:rPr>
                <w:color w:val="222222"/>
              </w:rPr>
              <w:t>6</w:t>
            </w:r>
            <w:r w:rsidRPr="00926022">
              <w:rPr>
                <w:color w:val="222222"/>
              </w:rPr>
              <w:t xml:space="preserve"> (se bilaga 2).</w:t>
            </w:r>
          </w:p>
          <w:p w14:paraId="1047F24E" w14:textId="512FB9CA" w:rsidR="00473865" w:rsidRDefault="00473865" w:rsidP="00473865">
            <w:pPr>
              <w:rPr>
                <w:sz w:val="22"/>
                <w:szCs w:val="22"/>
              </w:rPr>
            </w:pPr>
            <w:r w:rsidRPr="00A25770">
              <w:t>SD-ledamöterna anmälde följande avvikande ståndpunkt:</w:t>
            </w:r>
          </w:p>
          <w:p w14:paraId="4BA0D0AE" w14:textId="5CE7825B" w:rsidR="00A25770" w:rsidRDefault="00294F2D" w:rsidP="00A25770">
            <w:pPr>
              <w:spacing w:after="100" w:afterAutospacing="1"/>
              <w:rPr>
                <w:color w:val="222222"/>
              </w:rPr>
            </w:pPr>
            <w:r>
              <w:rPr>
                <w:color w:val="222222"/>
              </w:rPr>
              <w:t xml:space="preserve">Vi </w:t>
            </w:r>
            <w:r w:rsidR="00A25770" w:rsidRPr="00A25770">
              <w:rPr>
                <w:color w:val="222222"/>
              </w:rPr>
              <w:t>välkomnar förslaget men anser att regeringens ståndpunkt bör bli tydligare kring tillträdet till de stora aktörernas platt</w:t>
            </w:r>
            <w:r w:rsidR="00A25770">
              <w:rPr>
                <w:color w:val="222222"/>
              </w:rPr>
              <w:softHyphen/>
            </w:r>
            <w:r w:rsidR="00A25770" w:rsidRPr="00A25770">
              <w:rPr>
                <w:color w:val="222222"/>
              </w:rPr>
              <w:t>formar. I</w:t>
            </w:r>
            <w:r>
              <w:rPr>
                <w:color w:val="222222"/>
              </w:rPr>
              <w:t xml:space="preserve"> </w:t>
            </w:r>
            <w:r w:rsidR="00A25770" w:rsidRPr="00A25770">
              <w:rPr>
                <w:color w:val="222222"/>
              </w:rPr>
              <w:t xml:space="preserve">dag är det höga trösklar kring tillträde för små företag på </w:t>
            </w:r>
            <w:r w:rsidR="00A25770">
              <w:rPr>
                <w:color w:val="222222"/>
              </w:rPr>
              <w:t>marknader som är livsviktiga för dem</w:t>
            </w:r>
            <w:r w:rsidR="00A25770" w:rsidRPr="00A25770">
              <w:rPr>
                <w:color w:val="222222"/>
              </w:rPr>
              <w:t xml:space="preserve">, särskilt inom </w:t>
            </w:r>
            <w:proofErr w:type="spellStart"/>
            <w:r w:rsidR="00A25770" w:rsidRPr="00A25770">
              <w:rPr>
                <w:color w:val="222222"/>
              </w:rPr>
              <w:t>techsektorn</w:t>
            </w:r>
            <w:proofErr w:type="spellEnd"/>
            <w:r w:rsidR="00A25770" w:rsidRPr="00A25770">
              <w:rPr>
                <w:color w:val="222222"/>
              </w:rPr>
              <w:t xml:space="preserve"> </w:t>
            </w:r>
            <w:r>
              <w:rPr>
                <w:color w:val="222222"/>
              </w:rPr>
              <w:t>och e</w:t>
            </w:r>
            <w:r w:rsidR="00A25770" w:rsidRPr="00A25770">
              <w:rPr>
                <w:color w:val="222222"/>
              </w:rPr>
              <w:t xml:space="preserve">xempelvis </w:t>
            </w:r>
            <w:proofErr w:type="spellStart"/>
            <w:r w:rsidR="00A25770" w:rsidRPr="00A25770">
              <w:rPr>
                <w:color w:val="222222"/>
              </w:rPr>
              <w:t>App</w:t>
            </w:r>
            <w:proofErr w:type="spellEnd"/>
            <w:r w:rsidR="00A25770" w:rsidRPr="00A25770">
              <w:rPr>
                <w:color w:val="222222"/>
              </w:rPr>
              <w:t xml:space="preserve"> store och Google play. Därför anser</w:t>
            </w:r>
            <w:r>
              <w:rPr>
                <w:color w:val="222222"/>
              </w:rPr>
              <w:t xml:space="preserve"> vi att </w:t>
            </w:r>
            <w:r w:rsidR="00A25770" w:rsidRPr="00A25770">
              <w:rPr>
                <w:color w:val="222222"/>
              </w:rPr>
              <w:t>regeringen bör verka för tydligare regler där dessa företag inte kan utnyttja sin monopolliknande position och där man t.ex. kan ta otillbörligt höga avgifter för tillträde till marknadsplatsen. En tydlig problematik finns också på annonsmarknaden där enstaka verktyg dominerar marknaden och dessutom profiterar på små företags arbete, t.ex. dagstidningar. Förslaget måste lösa detta problem tydligare.</w:t>
            </w:r>
            <w:r w:rsidR="00A25770">
              <w:rPr>
                <w:color w:val="222222"/>
              </w:rPr>
              <w:t xml:space="preserve"> </w:t>
            </w:r>
          </w:p>
          <w:p w14:paraId="78DAA834" w14:textId="7EDC44DB" w:rsidR="00473865" w:rsidRDefault="00A25770" w:rsidP="00A25770">
            <w:pPr>
              <w:spacing w:after="100" w:afterAutospacing="1"/>
              <w:rPr>
                <w:color w:val="222222"/>
              </w:rPr>
            </w:pPr>
            <w:r w:rsidRPr="00A25770">
              <w:rPr>
                <w:color w:val="222222"/>
              </w:rPr>
              <w:t xml:space="preserve">Regeringens ståndpunkt understryker behovet för en återhållsam EU-budget, vilket vi välkomnar. Eventuella straffavgifter bör dock inte vara ett första steg till EU-skatter som ska beslutas på att annat </w:t>
            </w:r>
            <w:r w:rsidR="00294F2D">
              <w:rPr>
                <w:color w:val="222222"/>
              </w:rPr>
              <w:t>sätt än me</w:t>
            </w:r>
            <w:r w:rsidRPr="00A25770">
              <w:rPr>
                <w:color w:val="222222"/>
              </w:rPr>
              <w:t>d enhällighet i rådet.</w:t>
            </w:r>
          </w:p>
          <w:p w14:paraId="32324B89" w14:textId="0F9F5E27" w:rsidR="000D66A0" w:rsidRDefault="000D66A0" w:rsidP="000D66A0">
            <w:pPr>
              <w:rPr>
                <w:bCs/>
                <w:color w:val="000000"/>
              </w:rPr>
            </w:pPr>
            <w:r>
              <w:rPr>
                <w:bCs/>
                <w:color w:val="000000"/>
              </w:rPr>
              <w:t>Vid sammanträdet närvarade även två tjänstemän från Näringsdeparte</w:t>
            </w:r>
            <w:r w:rsidR="0039175C">
              <w:rPr>
                <w:bCs/>
                <w:color w:val="000000"/>
              </w:rPr>
              <w:softHyphen/>
            </w:r>
            <w:r>
              <w:rPr>
                <w:bCs/>
                <w:color w:val="000000"/>
              </w:rPr>
              <w:t>mentet och en tjänsteman från EU-nämndens kansli per videolänk.</w:t>
            </w:r>
          </w:p>
          <w:p w14:paraId="74CA9B96" w14:textId="4BC78648" w:rsidR="00615205" w:rsidRDefault="00615205" w:rsidP="000D66A0">
            <w:pPr>
              <w:spacing w:after="100" w:afterAutospacing="1"/>
              <w:rPr>
                <w:b/>
                <w:bCs/>
                <w:color w:val="000000"/>
              </w:rPr>
            </w:pPr>
          </w:p>
        </w:tc>
      </w:tr>
      <w:tr w:rsidR="00615205" w:rsidRPr="0012669A" w14:paraId="1012DC95" w14:textId="77777777" w:rsidTr="00823B30">
        <w:trPr>
          <w:trHeight w:val="919"/>
        </w:trPr>
        <w:tc>
          <w:tcPr>
            <w:tcW w:w="567" w:type="dxa"/>
          </w:tcPr>
          <w:p w14:paraId="7399737F" w14:textId="3BE40318" w:rsidR="00615205" w:rsidRDefault="00615205" w:rsidP="00880957">
            <w:pPr>
              <w:tabs>
                <w:tab w:val="left" w:pos="1701"/>
              </w:tabs>
              <w:rPr>
                <w:b/>
                <w:snapToGrid w:val="0"/>
              </w:rPr>
            </w:pPr>
            <w:r>
              <w:rPr>
                <w:b/>
                <w:snapToGrid w:val="0"/>
              </w:rPr>
              <w:lastRenderedPageBreak/>
              <w:t>§ 4</w:t>
            </w:r>
          </w:p>
        </w:tc>
        <w:tc>
          <w:tcPr>
            <w:tcW w:w="7020" w:type="dxa"/>
          </w:tcPr>
          <w:p w14:paraId="23A985B6" w14:textId="77777777" w:rsidR="0017252A" w:rsidRDefault="0017252A" w:rsidP="00A25770">
            <w:pPr>
              <w:autoSpaceDE w:val="0"/>
              <w:autoSpaceDN w:val="0"/>
              <w:adjustRightInd w:val="0"/>
              <w:rPr>
                <w:b/>
                <w:color w:val="222222"/>
              </w:rPr>
            </w:pPr>
            <w:r w:rsidRPr="0017252A">
              <w:rPr>
                <w:b/>
                <w:color w:val="222222"/>
              </w:rPr>
              <w:t>Förslag till förordning om en inre marknad för digitala tjänster</w:t>
            </w:r>
          </w:p>
          <w:p w14:paraId="4D9E1036" w14:textId="77777777" w:rsidR="0017252A" w:rsidRDefault="0017252A" w:rsidP="00A25770">
            <w:pPr>
              <w:autoSpaceDE w:val="0"/>
              <w:autoSpaceDN w:val="0"/>
              <w:adjustRightInd w:val="0"/>
              <w:rPr>
                <w:color w:val="222222"/>
              </w:rPr>
            </w:pPr>
          </w:p>
          <w:p w14:paraId="74284BE9" w14:textId="397B6352" w:rsidR="00A25770" w:rsidRDefault="00A25770" w:rsidP="00A25770">
            <w:pPr>
              <w:autoSpaceDE w:val="0"/>
              <w:autoSpaceDN w:val="0"/>
              <w:adjustRightInd w:val="0"/>
              <w:rPr>
                <w:color w:val="222222"/>
              </w:rPr>
            </w:pPr>
            <w:r>
              <w:rPr>
                <w:color w:val="222222"/>
              </w:rPr>
              <w:t xml:space="preserve">Statsrådet Anders </w:t>
            </w:r>
            <w:proofErr w:type="spellStart"/>
            <w:r>
              <w:rPr>
                <w:color w:val="222222"/>
              </w:rPr>
              <w:t>Ygeman</w:t>
            </w:r>
            <w:proofErr w:type="spellEnd"/>
            <w:r>
              <w:rPr>
                <w:color w:val="222222"/>
              </w:rPr>
              <w:t>,</w:t>
            </w:r>
            <w:r w:rsidRPr="00473865">
              <w:rPr>
                <w:color w:val="222222"/>
              </w:rPr>
              <w:t xml:space="preserve"> </w:t>
            </w:r>
            <w:r>
              <w:rPr>
                <w:color w:val="222222"/>
              </w:rPr>
              <w:t>Infrastruktur</w:t>
            </w:r>
            <w:r w:rsidRPr="00473865">
              <w:rPr>
                <w:color w:val="222222"/>
              </w:rPr>
              <w:t>departementet</w:t>
            </w:r>
            <w:r>
              <w:rPr>
                <w:color w:val="222222"/>
              </w:rPr>
              <w:t>, var uppkopp</w:t>
            </w:r>
            <w:r w:rsidR="00963BAD">
              <w:rPr>
                <w:color w:val="222222"/>
              </w:rPr>
              <w:softHyphen/>
            </w:r>
            <w:r>
              <w:rPr>
                <w:color w:val="222222"/>
              </w:rPr>
              <w:t xml:space="preserve">lad per videolänk och överlade med utskottet om regeringens förslag till </w:t>
            </w:r>
            <w:r w:rsidRPr="00926022">
              <w:rPr>
                <w:color w:val="222222"/>
              </w:rPr>
              <w:t xml:space="preserve">svensk ståndpunkt gällande kommissionens </w:t>
            </w:r>
            <w:r>
              <w:rPr>
                <w:color w:val="222222"/>
              </w:rPr>
              <w:t>f</w:t>
            </w:r>
            <w:r w:rsidRPr="00473865">
              <w:rPr>
                <w:color w:val="222222"/>
              </w:rPr>
              <w:t xml:space="preserve">örslag till </w:t>
            </w:r>
            <w:r w:rsidRPr="00A25770">
              <w:rPr>
                <w:color w:val="222222"/>
              </w:rPr>
              <w:t xml:space="preserve">förordning om en inre marknad för digitala tjänster och om ändring av direktiv 2000/31/EG </w:t>
            </w:r>
            <w:r w:rsidRPr="00473865">
              <w:rPr>
                <w:color w:val="222222"/>
              </w:rPr>
              <w:t>(D</w:t>
            </w:r>
            <w:r>
              <w:rPr>
                <w:color w:val="222222"/>
              </w:rPr>
              <w:t>S</w:t>
            </w:r>
            <w:r w:rsidRPr="00473865">
              <w:rPr>
                <w:color w:val="222222"/>
              </w:rPr>
              <w:t>A)</w:t>
            </w:r>
            <w:r w:rsidRPr="00926022">
              <w:rPr>
                <w:color w:val="222222"/>
              </w:rPr>
              <w:t xml:space="preserve">, </w:t>
            </w:r>
            <w:proofErr w:type="gramStart"/>
            <w:r w:rsidRPr="00926022">
              <w:rPr>
                <w:color w:val="222222"/>
              </w:rPr>
              <w:t>COM(</w:t>
            </w:r>
            <w:proofErr w:type="gramEnd"/>
            <w:r w:rsidRPr="00926022">
              <w:rPr>
                <w:color w:val="222222"/>
              </w:rPr>
              <w:t xml:space="preserve">2020) </w:t>
            </w:r>
            <w:r>
              <w:rPr>
                <w:color w:val="222222"/>
              </w:rPr>
              <w:t>825</w:t>
            </w:r>
            <w:r w:rsidR="00294F2D">
              <w:rPr>
                <w:color w:val="222222"/>
              </w:rPr>
              <w:t xml:space="preserve"> </w:t>
            </w:r>
            <w:r>
              <w:rPr>
                <w:rFonts w:ascii="TimesNewRomanPSMT" w:hAnsi="TimesNewRomanPSMT" w:cs="TimesNewRomanPSMT"/>
              </w:rPr>
              <w:t>med undantag för grundlagsaspekterna</w:t>
            </w:r>
            <w:r w:rsidR="00294F2D">
              <w:rPr>
                <w:rFonts w:ascii="TimesNewRomanPSMT" w:hAnsi="TimesNewRomanPSMT" w:cs="TimesNewRomanPSMT"/>
              </w:rPr>
              <w:t>.</w:t>
            </w:r>
            <w:r w:rsidR="00294F2D">
              <w:rPr>
                <w:color w:val="222222"/>
              </w:rPr>
              <w:t xml:space="preserve"> </w:t>
            </w:r>
          </w:p>
          <w:p w14:paraId="7FD4B136" w14:textId="77777777" w:rsidR="00A25770" w:rsidRPr="00A25770" w:rsidRDefault="00A25770" w:rsidP="00A25770">
            <w:pPr>
              <w:autoSpaceDE w:val="0"/>
              <w:autoSpaceDN w:val="0"/>
              <w:adjustRightInd w:val="0"/>
              <w:rPr>
                <w:rFonts w:ascii="TimesNewRomanPSMT" w:hAnsi="TimesNewRomanPSMT" w:cs="TimesNewRomanPSMT"/>
              </w:rPr>
            </w:pPr>
          </w:p>
          <w:p w14:paraId="55B9E42F" w14:textId="5701BC05" w:rsidR="0006031F" w:rsidRDefault="00A25770" w:rsidP="00A25770">
            <w:pPr>
              <w:spacing w:after="100" w:afterAutospacing="1"/>
              <w:rPr>
                <w:color w:val="222222"/>
              </w:rPr>
            </w:pPr>
            <w:r w:rsidRPr="00926022">
              <w:rPr>
                <w:color w:val="222222"/>
              </w:rPr>
              <w:t xml:space="preserve">Ordföranden konstaterade att </w:t>
            </w:r>
            <w:r>
              <w:rPr>
                <w:color w:val="222222"/>
              </w:rPr>
              <w:t>det</w:t>
            </w:r>
            <w:r w:rsidRPr="00926022">
              <w:rPr>
                <w:color w:val="222222"/>
              </w:rPr>
              <w:t xml:space="preserve"> fanns stöd i utskottet för regeringens ståndpunkt i faktapromemoria 20</w:t>
            </w:r>
            <w:r>
              <w:rPr>
                <w:color w:val="222222"/>
              </w:rPr>
              <w:t>20</w:t>
            </w:r>
            <w:r w:rsidRPr="00926022">
              <w:rPr>
                <w:color w:val="222222"/>
              </w:rPr>
              <w:t>/</w:t>
            </w:r>
            <w:proofErr w:type="gramStart"/>
            <w:r w:rsidRPr="00926022">
              <w:rPr>
                <w:color w:val="222222"/>
              </w:rPr>
              <w:t>2</w:t>
            </w:r>
            <w:r>
              <w:rPr>
                <w:color w:val="222222"/>
              </w:rPr>
              <w:t>1</w:t>
            </w:r>
            <w:r w:rsidRPr="00926022">
              <w:rPr>
                <w:color w:val="222222"/>
              </w:rPr>
              <w:t>:FPM</w:t>
            </w:r>
            <w:proofErr w:type="gramEnd"/>
            <w:r w:rsidRPr="00926022">
              <w:rPr>
                <w:color w:val="222222"/>
              </w:rPr>
              <w:t>6</w:t>
            </w:r>
            <w:r>
              <w:rPr>
                <w:color w:val="222222"/>
              </w:rPr>
              <w:t>7</w:t>
            </w:r>
            <w:r w:rsidRPr="00926022">
              <w:rPr>
                <w:color w:val="222222"/>
              </w:rPr>
              <w:t xml:space="preserve"> (se bilaga </w:t>
            </w:r>
            <w:r>
              <w:rPr>
                <w:color w:val="222222"/>
              </w:rPr>
              <w:t>3</w:t>
            </w:r>
            <w:r w:rsidRPr="00926022">
              <w:rPr>
                <w:color w:val="222222"/>
              </w:rPr>
              <w:t>).</w:t>
            </w:r>
          </w:p>
          <w:p w14:paraId="7ED4ECDA" w14:textId="77777777" w:rsidR="00A25770" w:rsidRDefault="00A25770" w:rsidP="00A25770">
            <w:pPr>
              <w:rPr>
                <w:sz w:val="22"/>
                <w:szCs w:val="22"/>
              </w:rPr>
            </w:pPr>
            <w:r w:rsidRPr="00B819A8">
              <w:t>SD-ledamöterna anmälde följande avvikande ståndpunkt:</w:t>
            </w:r>
          </w:p>
          <w:p w14:paraId="6FB9503A" w14:textId="607B59C4" w:rsidR="00A25770" w:rsidRPr="00A25770" w:rsidRDefault="00294F2D" w:rsidP="00A25770">
            <w:pPr>
              <w:spacing w:after="100" w:afterAutospacing="1"/>
              <w:rPr>
                <w:color w:val="222222"/>
              </w:rPr>
            </w:pPr>
            <w:r>
              <w:rPr>
                <w:color w:val="222222"/>
              </w:rPr>
              <w:t xml:space="preserve">Vår </w:t>
            </w:r>
            <w:r w:rsidR="00A25770" w:rsidRPr="00A25770">
              <w:rPr>
                <w:color w:val="222222"/>
              </w:rPr>
              <w:t xml:space="preserve">utgångspunkt att yttrandefrihetens principer måste ligga i grunden för regleringar av innehåll på digitala tjänster/plattformar. Vi välkomnar därför förslaget, inte för att mer ska tas bort utan mindre och fler ska få komma till tals. </w:t>
            </w:r>
          </w:p>
          <w:p w14:paraId="3347ADCB" w14:textId="7D34AAA9" w:rsidR="00A25770" w:rsidRPr="00A25770" w:rsidRDefault="00A25770" w:rsidP="00A25770">
            <w:pPr>
              <w:spacing w:after="100" w:afterAutospacing="1"/>
              <w:rPr>
                <w:color w:val="222222"/>
              </w:rPr>
            </w:pPr>
            <w:r w:rsidRPr="00A25770">
              <w:rPr>
                <w:color w:val="222222"/>
              </w:rPr>
              <w:t>Internet och de dominerande plattformarna har kommit att bli grundläggande informationsstruktur</w:t>
            </w:r>
            <w:r>
              <w:rPr>
                <w:color w:val="222222"/>
              </w:rPr>
              <w:t>er</w:t>
            </w:r>
            <w:r w:rsidRPr="00A25770">
              <w:rPr>
                <w:color w:val="222222"/>
              </w:rPr>
              <w:t xml:space="preserve"> som är helt avgörande för det demokratiska samtalet och i förlängning för vår demokrati. </w:t>
            </w:r>
            <w:r w:rsidR="00294F2D">
              <w:rPr>
                <w:color w:val="222222"/>
              </w:rPr>
              <w:t xml:space="preserve">Vi </w:t>
            </w:r>
            <w:r w:rsidRPr="00A25770">
              <w:rPr>
                <w:color w:val="222222"/>
              </w:rPr>
              <w:t xml:space="preserve">anser att de stora plattformarna är att betrakta som ett åsiktstorg och inte en publicist. Därför bör deras ansvar för innehållet vara begränsat men å andra sidan bör rätten till konto då vara den överblickande principen och skrivas in i förslaget. </w:t>
            </w:r>
          </w:p>
          <w:p w14:paraId="5FE30DCD" w14:textId="77777777" w:rsidR="00A25770" w:rsidRPr="00A25770" w:rsidRDefault="00A25770" w:rsidP="00A25770">
            <w:pPr>
              <w:spacing w:after="100" w:afterAutospacing="1"/>
              <w:rPr>
                <w:color w:val="222222"/>
              </w:rPr>
            </w:pPr>
            <w:r w:rsidRPr="00A25770">
              <w:rPr>
                <w:color w:val="222222"/>
              </w:rPr>
              <w:t xml:space="preserve">Vad gäller de sociala medier som har en monopolliknande ställning är det viktigt att endast olagligt innehåll, som grundprincip, får raderas. På samma sätt som plattformarna åläggs att radera olagligt innehåll bör </w:t>
            </w:r>
            <w:r w:rsidRPr="00A25770">
              <w:rPr>
                <w:color w:val="222222"/>
              </w:rPr>
              <w:lastRenderedPageBreak/>
              <w:t xml:space="preserve">de ha en skyldighet att bevara innehåll som håller sig inom lagens ramar och inte diskriminera innehåll utifrån subjektiva värden. Användare som får innehåll raderat eller stängs av ska alltid få reda på grunderna för detta. Avstängningar eller borttagande av innehåll med hänvisning till brott bör kunna överprövas av nationell domstol. </w:t>
            </w:r>
          </w:p>
          <w:p w14:paraId="24954F23" w14:textId="77777777" w:rsidR="00A25770" w:rsidRPr="00A25770" w:rsidRDefault="00A25770" w:rsidP="00A25770">
            <w:pPr>
              <w:spacing w:after="100" w:afterAutospacing="1"/>
              <w:rPr>
                <w:color w:val="222222"/>
              </w:rPr>
            </w:pPr>
            <w:r w:rsidRPr="00A25770">
              <w:rPr>
                <w:color w:val="222222"/>
              </w:rPr>
              <w:t xml:space="preserve">Utöver det som är direkt olagligt behövs tydliga principer för vad som får tas bort. En plattform ska givetvis kunna välja bort spridning av pornografiskt eller våldsamt innehåll, men det ska däremot inte vara möjligt att välja bort t.ex. konservativ åsiktsbildning. Det bör heller ej vara upp till plattformarna och deras användarvillkor att avgöra vad som är sant/osant eller vad som är brottsligt. </w:t>
            </w:r>
          </w:p>
          <w:p w14:paraId="0F09A724" w14:textId="1E69DF5F" w:rsidR="00A25770" w:rsidRPr="00A25770" w:rsidRDefault="00A25770" w:rsidP="00A25770">
            <w:pPr>
              <w:spacing w:after="100" w:afterAutospacing="1"/>
              <w:rPr>
                <w:color w:val="222222"/>
              </w:rPr>
            </w:pPr>
            <w:r w:rsidRPr="00A25770">
              <w:rPr>
                <w:color w:val="222222"/>
              </w:rPr>
              <w:t>Vi vill också se i förslaget att datadiagnostik, programkod och automatiserade funktioner ska vara neutral</w:t>
            </w:r>
            <w:r>
              <w:rPr>
                <w:color w:val="222222"/>
              </w:rPr>
              <w:t>a</w:t>
            </w:r>
            <w:r w:rsidRPr="00A25770">
              <w:rPr>
                <w:color w:val="222222"/>
              </w:rPr>
              <w:t xml:space="preserve"> i förhållande till politiskt innehåll och krav på transparens och granskning av hur innehåll värderas måste bli möjligt. Dolda åtgärder eller extern manipulation som påverkar spridning av material utifrån dess värdemässiga innehåll bör vara strikt förbjudet. Om en plattform bryter mot regler om neutralitet och godtyckligt stänger av användare eller raderar lagligt innehåll ska dessa kunna åläggas att betala kännbara viten.</w:t>
            </w:r>
          </w:p>
          <w:p w14:paraId="005DD71D" w14:textId="1C96D7C6" w:rsidR="00A25770" w:rsidRPr="00A25770" w:rsidRDefault="00A25770" w:rsidP="00A25770">
            <w:pPr>
              <w:spacing w:after="100" w:afterAutospacing="1"/>
              <w:rPr>
                <w:color w:val="222222"/>
              </w:rPr>
            </w:pPr>
            <w:r w:rsidRPr="00A25770">
              <w:rPr>
                <w:color w:val="222222"/>
              </w:rPr>
              <w:t>Regeringen framför i sitt förslag till svensk ståndpunkt vikten att ha transparenta och användarvänliga mekanismer där var och en kan an</w:t>
            </w:r>
            <w:r>
              <w:rPr>
                <w:color w:val="222222"/>
              </w:rPr>
              <w:softHyphen/>
            </w:r>
            <w:r w:rsidRPr="00A25770">
              <w:rPr>
                <w:color w:val="222222"/>
              </w:rPr>
              <w:t>mäla förekomsten av olagligt innehåll. Den massrapporterin</w:t>
            </w:r>
            <w:r>
              <w:rPr>
                <w:color w:val="222222"/>
              </w:rPr>
              <w:t>g</w:t>
            </w:r>
            <w:r w:rsidRPr="00A25770">
              <w:rPr>
                <w:color w:val="222222"/>
              </w:rPr>
              <w:t xml:space="preserve">sfunktion som gör automatiska nedstängningar av konton utnyttjas i dagsläget som instrument för att tysta personer man inte håller med. Detta måste stävjas. </w:t>
            </w:r>
          </w:p>
          <w:p w14:paraId="7C404955" w14:textId="798DFC42" w:rsidR="000D66A0" w:rsidRDefault="00A25770" w:rsidP="00A25770">
            <w:pPr>
              <w:spacing w:after="100" w:afterAutospacing="1"/>
              <w:rPr>
                <w:color w:val="222222"/>
              </w:rPr>
            </w:pPr>
            <w:r w:rsidRPr="00A25770">
              <w:rPr>
                <w:color w:val="222222"/>
              </w:rPr>
              <w:t>För att undvika godtycke är det viktigt att det inte finns personer och organisationer som agerar politiskt samtidigt som man erhåller status som anmälare av större vikt, så kallade ”</w:t>
            </w:r>
            <w:proofErr w:type="spellStart"/>
            <w:r w:rsidRPr="00A25770">
              <w:rPr>
                <w:color w:val="222222"/>
              </w:rPr>
              <w:t>trusted</w:t>
            </w:r>
            <w:proofErr w:type="spellEnd"/>
            <w:r w:rsidRPr="00A25770">
              <w:rPr>
                <w:color w:val="222222"/>
              </w:rPr>
              <w:t xml:space="preserve"> </w:t>
            </w:r>
            <w:proofErr w:type="spellStart"/>
            <w:r w:rsidRPr="00A25770">
              <w:rPr>
                <w:color w:val="222222"/>
              </w:rPr>
              <w:t>flaggers</w:t>
            </w:r>
            <w:proofErr w:type="spellEnd"/>
            <w:r w:rsidRPr="00A25770">
              <w:rPr>
                <w:color w:val="222222"/>
              </w:rPr>
              <w:t>”. Om denna problematik inte kan avskrivas på ett tillfredsställande sätt så bör förslaget om ”</w:t>
            </w:r>
            <w:proofErr w:type="spellStart"/>
            <w:r w:rsidRPr="00A25770">
              <w:rPr>
                <w:color w:val="222222"/>
              </w:rPr>
              <w:t>trusted</w:t>
            </w:r>
            <w:proofErr w:type="spellEnd"/>
            <w:r w:rsidRPr="00A25770">
              <w:rPr>
                <w:color w:val="222222"/>
              </w:rPr>
              <w:t xml:space="preserve"> </w:t>
            </w:r>
            <w:proofErr w:type="spellStart"/>
            <w:r w:rsidRPr="00A25770">
              <w:rPr>
                <w:color w:val="222222"/>
              </w:rPr>
              <w:t>flaggers</w:t>
            </w:r>
            <w:proofErr w:type="spellEnd"/>
            <w:r w:rsidRPr="00A25770">
              <w:rPr>
                <w:color w:val="222222"/>
              </w:rPr>
              <w:t xml:space="preserve">” </w:t>
            </w:r>
            <w:r>
              <w:rPr>
                <w:color w:val="222222"/>
              </w:rPr>
              <w:t xml:space="preserve">enligt vår mening </w:t>
            </w:r>
            <w:r w:rsidRPr="00A25770">
              <w:rPr>
                <w:color w:val="222222"/>
              </w:rPr>
              <w:t>strykas helt.</w:t>
            </w:r>
          </w:p>
          <w:p w14:paraId="47EF1DFB" w14:textId="4C6DA3CC" w:rsidR="00B819A8" w:rsidRDefault="00B819A8" w:rsidP="00B819A8">
            <w:pPr>
              <w:rPr>
                <w:color w:val="222222"/>
              </w:rPr>
            </w:pPr>
            <w:r>
              <w:rPr>
                <w:color w:val="222222"/>
              </w:rPr>
              <w:t>C-ledamöterna anmälde följande avvikande ståndpunkt:</w:t>
            </w:r>
          </w:p>
          <w:p w14:paraId="6945ED93" w14:textId="1EF1CC1F" w:rsidR="0017252A" w:rsidRDefault="0017252A" w:rsidP="0017252A">
            <w:pPr>
              <w:rPr>
                <w:color w:val="222222"/>
              </w:rPr>
            </w:pPr>
            <w:r w:rsidRPr="0017252A">
              <w:rPr>
                <w:color w:val="222222"/>
              </w:rPr>
              <w:t>Vi instämmer i regeringens utkast till ståndpunkt</w:t>
            </w:r>
            <w:r w:rsidR="00946A35">
              <w:rPr>
                <w:color w:val="222222"/>
              </w:rPr>
              <w:t>.</w:t>
            </w:r>
            <w:r w:rsidRPr="0017252A">
              <w:rPr>
                <w:color w:val="222222"/>
              </w:rPr>
              <w:t xml:space="preserve"> Särskilt instämmer vi i förtydligandet att fokusera på uppenbart olagligt innehåll framför enbart olagligt innehåll samt försvaret av ett öppet och fritt internet. Vi </w:t>
            </w:r>
            <w:r>
              <w:rPr>
                <w:color w:val="222222"/>
              </w:rPr>
              <w:t>önskar</w:t>
            </w:r>
            <w:r w:rsidRPr="0017252A">
              <w:rPr>
                <w:color w:val="222222"/>
              </w:rPr>
              <w:t xml:space="preserve"> dock</w:t>
            </w:r>
            <w:r w:rsidRPr="00294F2D">
              <w:rPr>
                <w:color w:val="222222"/>
              </w:rPr>
              <w:t xml:space="preserve"> följande förtydliganden i regeringens ståndpunkt. </w:t>
            </w:r>
          </w:p>
          <w:p w14:paraId="60D3E5E3" w14:textId="3C270D95" w:rsidR="0017252A" w:rsidRDefault="0017252A" w:rsidP="0017252A">
            <w:pPr>
              <w:rPr>
                <w:color w:val="222222"/>
              </w:rPr>
            </w:pPr>
          </w:p>
          <w:p w14:paraId="4140D7FC" w14:textId="1698A3C3" w:rsidR="0017252A" w:rsidRDefault="0017252A" w:rsidP="0017252A">
            <w:pPr>
              <w:rPr>
                <w:color w:val="222222"/>
              </w:rPr>
            </w:pPr>
            <w:r>
              <w:rPr>
                <w:color w:val="222222"/>
              </w:rPr>
              <w:t xml:space="preserve">Vad gäller </w:t>
            </w:r>
            <w:r w:rsidRPr="00B819A8">
              <w:rPr>
                <w:color w:val="222222"/>
              </w:rPr>
              <w:t xml:space="preserve">yttrandefriheten framhäver </w:t>
            </w:r>
            <w:r>
              <w:rPr>
                <w:color w:val="222222"/>
              </w:rPr>
              <w:t>r</w:t>
            </w:r>
            <w:r w:rsidRPr="00B819A8">
              <w:rPr>
                <w:color w:val="222222"/>
              </w:rPr>
              <w:t xml:space="preserve">egeringen i </w:t>
            </w:r>
            <w:r>
              <w:rPr>
                <w:color w:val="222222"/>
              </w:rPr>
              <w:t xml:space="preserve">sin </w:t>
            </w:r>
            <w:r w:rsidRPr="00B819A8">
              <w:rPr>
                <w:color w:val="222222"/>
              </w:rPr>
              <w:t xml:space="preserve">ståndpunkt att </w:t>
            </w:r>
            <w:r>
              <w:rPr>
                <w:color w:val="222222"/>
              </w:rPr>
              <w:t xml:space="preserve">den </w:t>
            </w:r>
            <w:r w:rsidRPr="00B819A8">
              <w:rPr>
                <w:color w:val="222222"/>
              </w:rPr>
              <w:t>ska värnas. Det är positivt. Avvägningar mellan krav på borttag</w:t>
            </w:r>
            <w:r>
              <w:rPr>
                <w:color w:val="222222"/>
              </w:rPr>
              <w:softHyphen/>
            </w:r>
            <w:r w:rsidRPr="00B819A8">
              <w:rPr>
                <w:color w:val="222222"/>
              </w:rPr>
              <w:t>ning av innehåll, krav på att hålla innehåll nere och för</w:t>
            </w:r>
            <w:r>
              <w:rPr>
                <w:color w:val="222222"/>
              </w:rPr>
              <w:softHyphen/>
            </w:r>
            <w:r w:rsidRPr="00B819A8">
              <w:rPr>
                <w:color w:val="222222"/>
              </w:rPr>
              <w:t>budet mot att ge tillhandahållare av förmedlingstjänster en allmän övervakningsskyldig</w:t>
            </w:r>
            <w:r>
              <w:rPr>
                <w:color w:val="222222"/>
              </w:rPr>
              <w:softHyphen/>
            </w:r>
            <w:r w:rsidRPr="00B819A8">
              <w:rPr>
                <w:color w:val="222222"/>
              </w:rPr>
              <w:t>het lös</w:t>
            </w:r>
            <w:r>
              <w:rPr>
                <w:color w:val="222222"/>
              </w:rPr>
              <w:t>e</w:t>
            </w:r>
            <w:r w:rsidRPr="00B819A8">
              <w:rPr>
                <w:color w:val="222222"/>
              </w:rPr>
              <w:t>s dock inte ut i regeringens ståndpunkt. I samband med copy</w:t>
            </w:r>
            <w:r>
              <w:rPr>
                <w:color w:val="222222"/>
              </w:rPr>
              <w:softHyphen/>
            </w:r>
            <w:r w:rsidRPr="00B819A8">
              <w:rPr>
                <w:color w:val="222222"/>
              </w:rPr>
              <w:t>rightdirektivet kunde vi konstatera att regeringen konsekvent undvikit att svara på hur liknande avvägningar ska lösas för att säkra att yttran</w:t>
            </w:r>
            <w:r>
              <w:rPr>
                <w:color w:val="222222"/>
              </w:rPr>
              <w:softHyphen/>
            </w:r>
            <w:r w:rsidRPr="00B819A8">
              <w:rPr>
                <w:color w:val="222222"/>
              </w:rPr>
              <w:t xml:space="preserve">defriheten inte begränsas. Därför vill vi se en tydligare ståndpunkt till fördel för yttrandefriheten vid dessa avvägningar. Principen måste vara att användare är helt fria att kommunicera vilken information som helst och att en </w:t>
            </w:r>
            <w:proofErr w:type="spellStart"/>
            <w:r w:rsidRPr="00B819A8">
              <w:rPr>
                <w:color w:val="222222"/>
              </w:rPr>
              <w:t>värdtjänst</w:t>
            </w:r>
            <w:proofErr w:type="spellEnd"/>
            <w:r w:rsidRPr="00B819A8">
              <w:rPr>
                <w:color w:val="222222"/>
              </w:rPr>
              <w:t xml:space="preserve"> begår ett brott om den hindrar kommunikation mellan användare</w:t>
            </w:r>
            <w:r>
              <w:rPr>
                <w:color w:val="222222"/>
              </w:rPr>
              <w:t>,</w:t>
            </w:r>
            <w:r w:rsidRPr="00B819A8">
              <w:rPr>
                <w:color w:val="222222"/>
              </w:rPr>
              <w:t xml:space="preserve"> om denna information inte tydligt definierats som </w:t>
            </w:r>
            <w:r w:rsidRPr="00B819A8">
              <w:rPr>
                <w:color w:val="222222"/>
              </w:rPr>
              <w:lastRenderedPageBreak/>
              <w:t>ett undantag från ovan princip i lag eller användarvillkor. Detta fram</w:t>
            </w:r>
            <w:r>
              <w:rPr>
                <w:color w:val="222222"/>
              </w:rPr>
              <w:softHyphen/>
            </w:r>
            <w:r w:rsidRPr="00B819A8">
              <w:rPr>
                <w:color w:val="222222"/>
              </w:rPr>
              <w:t>går inte tillräckligt tydligt av regeringens ståndpunkt.</w:t>
            </w:r>
          </w:p>
          <w:p w14:paraId="14FEDEDA" w14:textId="44DA7261" w:rsidR="00294F2D" w:rsidRDefault="00294F2D" w:rsidP="00B819A8">
            <w:pPr>
              <w:rPr>
                <w:color w:val="222222"/>
              </w:rPr>
            </w:pPr>
          </w:p>
          <w:p w14:paraId="636FA9C2" w14:textId="10B7FFF4" w:rsidR="00B819A8" w:rsidRPr="00B819A8" w:rsidRDefault="00294F2D" w:rsidP="00B819A8">
            <w:pPr>
              <w:rPr>
                <w:color w:val="222222"/>
              </w:rPr>
            </w:pPr>
            <w:r w:rsidRPr="00294F2D">
              <w:rPr>
                <w:color w:val="222222"/>
              </w:rPr>
              <w:t xml:space="preserve">När det gäller användarvillkor anser vi att </w:t>
            </w:r>
            <w:proofErr w:type="spellStart"/>
            <w:r w:rsidRPr="00294F2D">
              <w:rPr>
                <w:color w:val="222222"/>
              </w:rPr>
              <w:t>värdtjänster</w:t>
            </w:r>
            <w:proofErr w:type="spellEnd"/>
            <w:r w:rsidRPr="00294F2D">
              <w:rPr>
                <w:color w:val="222222"/>
              </w:rPr>
              <w:t xml:space="preserve"> även bör åläggas att ha tydliga, objektiva och transparenta användarvillkor som gör det tydligt under vilka förutsättningar en användare kan förlora rätten att vara på tjänsten samt vilket innehåll som inte får finnas på tjänsten.</w:t>
            </w:r>
            <w:r>
              <w:rPr>
                <w:color w:val="222222"/>
              </w:rPr>
              <w:t xml:space="preserve"> </w:t>
            </w:r>
            <w:r w:rsidR="00B819A8" w:rsidRPr="00B819A8">
              <w:rPr>
                <w:color w:val="222222"/>
              </w:rPr>
              <w:t xml:space="preserve">Även en ståndpunkt till fördel för att säkra oberoende och snabb överklagandemöjlighet saknas. Detta är en förutsättning för att reglerna om överklagande ska vara relevanta. Det är avgörande att användare bedöms likvärdigt oberoende av politisk ståndpunkt eller annat. </w:t>
            </w:r>
          </w:p>
          <w:p w14:paraId="4DD05210" w14:textId="77777777" w:rsidR="00B819A8" w:rsidRPr="00B819A8" w:rsidRDefault="00B819A8" w:rsidP="00B819A8">
            <w:pPr>
              <w:rPr>
                <w:color w:val="222222"/>
              </w:rPr>
            </w:pPr>
          </w:p>
          <w:p w14:paraId="22912BB4" w14:textId="78CF2616" w:rsidR="00B819A8" w:rsidRDefault="00294F2D" w:rsidP="00B819A8">
            <w:pPr>
              <w:rPr>
                <w:color w:val="222222"/>
              </w:rPr>
            </w:pPr>
            <w:r w:rsidRPr="00294F2D">
              <w:rPr>
                <w:color w:val="222222"/>
              </w:rPr>
              <w:t xml:space="preserve">Vidare vill vi när det gäller transparens framhålla att </w:t>
            </w:r>
            <w:proofErr w:type="spellStart"/>
            <w:r w:rsidRPr="00294F2D">
              <w:rPr>
                <w:color w:val="222222"/>
              </w:rPr>
              <w:t>värdtjänsterna</w:t>
            </w:r>
            <w:proofErr w:type="spellEnd"/>
            <w:r w:rsidRPr="00294F2D">
              <w:rPr>
                <w:color w:val="222222"/>
              </w:rPr>
              <w:t xml:space="preserve"> generellt bygger på att sortera vilken information som visas för använ</w:t>
            </w:r>
            <w:r>
              <w:rPr>
                <w:color w:val="222222"/>
              </w:rPr>
              <w:softHyphen/>
            </w:r>
            <w:r w:rsidRPr="00294F2D">
              <w:rPr>
                <w:color w:val="222222"/>
              </w:rPr>
              <w:t xml:space="preserve">daren. Dessa algoritmer är avgörande för användarens upplevelse hos </w:t>
            </w:r>
            <w:proofErr w:type="spellStart"/>
            <w:r w:rsidRPr="00294F2D">
              <w:rPr>
                <w:color w:val="222222"/>
              </w:rPr>
              <w:t>värdtjänsten</w:t>
            </w:r>
            <w:proofErr w:type="spellEnd"/>
            <w:r w:rsidRPr="00294F2D">
              <w:rPr>
                <w:color w:val="222222"/>
              </w:rPr>
              <w:t xml:space="preserve"> och för vilka annonser och inlägg och därmed vilka bud</w:t>
            </w:r>
            <w:r>
              <w:rPr>
                <w:color w:val="222222"/>
              </w:rPr>
              <w:softHyphen/>
            </w:r>
            <w:r w:rsidRPr="00294F2D">
              <w:rPr>
                <w:color w:val="222222"/>
              </w:rPr>
              <w:t xml:space="preserve">skap användaren möts av. Det innebär att </w:t>
            </w:r>
            <w:proofErr w:type="spellStart"/>
            <w:r w:rsidRPr="00294F2D">
              <w:rPr>
                <w:color w:val="222222"/>
              </w:rPr>
              <w:t>värdtjänsternas</w:t>
            </w:r>
            <w:proofErr w:type="spellEnd"/>
            <w:r w:rsidRPr="00294F2D">
              <w:rPr>
                <w:color w:val="222222"/>
              </w:rPr>
              <w:t xml:space="preserve"> algoritmer har stor makt över exempelvis den demokratiska debatten eller mark</w:t>
            </w:r>
            <w:r>
              <w:rPr>
                <w:color w:val="222222"/>
              </w:rPr>
              <w:softHyphen/>
            </w:r>
            <w:r w:rsidRPr="00294F2D">
              <w:rPr>
                <w:color w:val="222222"/>
              </w:rPr>
              <w:t>nadsutveckling för enskilda företag. Vi anser därför att regeringen bör arbeta för ökad transparens i dessa algoritmer.</w:t>
            </w:r>
          </w:p>
          <w:p w14:paraId="3DF50750" w14:textId="7C26627F" w:rsidR="0017252A" w:rsidRDefault="0017252A" w:rsidP="00B819A8">
            <w:pPr>
              <w:rPr>
                <w:color w:val="222222"/>
              </w:rPr>
            </w:pPr>
          </w:p>
          <w:p w14:paraId="7896F384" w14:textId="0FC764FD" w:rsidR="0017252A" w:rsidRDefault="0017252A" w:rsidP="0017252A">
            <w:pPr>
              <w:rPr>
                <w:sz w:val="22"/>
                <w:szCs w:val="22"/>
              </w:rPr>
            </w:pPr>
            <w:r w:rsidRPr="00B819A8">
              <w:rPr>
                <w:color w:val="222222"/>
              </w:rPr>
              <w:t>M-ledamöterna,</w:t>
            </w:r>
            <w:r w:rsidRPr="0094723F">
              <w:rPr>
                <w:color w:val="222222"/>
              </w:rPr>
              <w:t xml:space="preserve"> KD-ledamoten och L-ledamoten</w:t>
            </w:r>
            <w:r>
              <w:rPr>
                <w:color w:val="222222"/>
              </w:rPr>
              <w:t xml:space="preserve"> instämde i den avvikande ståndpunkt </w:t>
            </w:r>
            <w:r w:rsidR="00B15085">
              <w:rPr>
                <w:color w:val="222222"/>
              </w:rPr>
              <w:t>som anmäldes av C-</w:t>
            </w:r>
            <w:r w:rsidR="00946A35">
              <w:rPr>
                <w:color w:val="222222"/>
              </w:rPr>
              <w:t>ledamöterna</w:t>
            </w:r>
            <w:r w:rsidR="00946A35">
              <w:t xml:space="preserve"> </w:t>
            </w:r>
            <w:r w:rsidR="00946A35" w:rsidRPr="00946A35">
              <w:rPr>
                <w:color w:val="222222"/>
              </w:rPr>
              <w:t>i den del som gäller yttrandefriheten och</w:t>
            </w:r>
            <w:r w:rsidR="00946A35">
              <w:rPr>
                <w:color w:val="222222"/>
              </w:rPr>
              <w:t xml:space="preserve"> s</w:t>
            </w:r>
            <w:r>
              <w:rPr>
                <w:color w:val="222222"/>
              </w:rPr>
              <w:t>om lyder enligt följande</w:t>
            </w:r>
            <w:r w:rsidR="00B15085">
              <w:rPr>
                <w:color w:val="222222"/>
              </w:rPr>
              <w:t>:</w:t>
            </w:r>
          </w:p>
          <w:p w14:paraId="679DAB8E" w14:textId="234DC87B" w:rsidR="0017252A" w:rsidRDefault="0017252A" w:rsidP="00B819A8">
            <w:pPr>
              <w:rPr>
                <w:color w:val="222222"/>
              </w:rPr>
            </w:pPr>
            <w:r w:rsidRPr="00B819A8">
              <w:rPr>
                <w:color w:val="222222"/>
              </w:rPr>
              <w:t>Regeringen framhäver i ståndpunkten att yttrandefriheten ska värnas. Det är positivt. Avvägningar mellan krav på borttagning av innehåll, krav på att hålla innehåll nere och förbudet mot att ge tillhandahållare av förmedlingstjänster en allmän övervakningsskyldighet lös</w:t>
            </w:r>
            <w:r>
              <w:rPr>
                <w:color w:val="222222"/>
              </w:rPr>
              <w:t>e</w:t>
            </w:r>
            <w:r w:rsidRPr="00B819A8">
              <w:rPr>
                <w:color w:val="222222"/>
              </w:rPr>
              <w:t>s dock inte ut i regeringens ståndpunkt. I samband med copyrightdirektivet kunde vi konstatera att regeringen konsekvent undvikit att svara på hur liknande avvägningar ska lösas för att säkra att yttrandefriheten inte begränsas. Därför vill vi se en tydliga</w:t>
            </w:r>
            <w:r>
              <w:rPr>
                <w:color w:val="222222"/>
              </w:rPr>
              <w:softHyphen/>
            </w:r>
            <w:r w:rsidRPr="00B819A8">
              <w:rPr>
                <w:color w:val="222222"/>
              </w:rPr>
              <w:t xml:space="preserve">re ståndpunkt till fördel för yttrandefriheten vid dessa avvägningar. Principen måste vara att användare är helt fria att kommunicera vilken information som helst och att en </w:t>
            </w:r>
            <w:proofErr w:type="spellStart"/>
            <w:r w:rsidRPr="00B819A8">
              <w:rPr>
                <w:color w:val="222222"/>
              </w:rPr>
              <w:t>värdtjänst</w:t>
            </w:r>
            <w:proofErr w:type="spellEnd"/>
            <w:r w:rsidRPr="00B819A8">
              <w:rPr>
                <w:color w:val="222222"/>
              </w:rPr>
              <w:t xml:space="preserve"> begår ett brott om den hindrar kommunikation mellan användare</w:t>
            </w:r>
            <w:r>
              <w:rPr>
                <w:color w:val="222222"/>
              </w:rPr>
              <w:t>,</w:t>
            </w:r>
            <w:r w:rsidRPr="00B819A8">
              <w:rPr>
                <w:color w:val="222222"/>
              </w:rPr>
              <w:t xml:space="preserve"> om denna information inte tydligt definierats som ett undantag från ovan princip i lag eller användarvillkor. Detta framgår inte tillräckligt tydligt av regeringens ståndpunkt.</w:t>
            </w:r>
          </w:p>
          <w:p w14:paraId="2E8C69AA" w14:textId="77777777" w:rsidR="00294F2D" w:rsidRDefault="00294F2D" w:rsidP="00B819A8">
            <w:pPr>
              <w:rPr>
                <w:color w:val="222222"/>
              </w:rPr>
            </w:pPr>
          </w:p>
          <w:p w14:paraId="35CEDFEC" w14:textId="1B75C1FA" w:rsidR="000D66A0" w:rsidRDefault="000D66A0" w:rsidP="000D66A0">
            <w:pPr>
              <w:rPr>
                <w:bCs/>
                <w:color w:val="000000"/>
              </w:rPr>
            </w:pPr>
            <w:r>
              <w:rPr>
                <w:bCs/>
                <w:color w:val="000000"/>
              </w:rPr>
              <w:t xml:space="preserve">Vid sammanträdet närvarade även 12 tjänstemän från </w:t>
            </w:r>
            <w:r w:rsidR="00A25770">
              <w:rPr>
                <w:bCs/>
                <w:color w:val="000000"/>
              </w:rPr>
              <w:t>I</w:t>
            </w:r>
            <w:r>
              <w:rPr>
                <w:bCs/>
                <w:color w:val="000000"/>
              </w:rPr>
              <w:t>nfrastrukturde</w:t>
            </w:r>
            <w:r w:rsidR="0039175C">
              <w:rPr>
                <w:bCs/>
                <w:color w:val="000000"/>
              </w:rPr>
              <w:softHyphen/>
            </w:r>
            <w:r>
              <w:rPr>
                <w:bCs/>
                <w:color w:val="000000"/>
              </w:rPr>
              <w:t>partementet och en tjänsteman från EU-nämndens kansli per videolänk.</w:t>
            </w:r>
          </w:p>
          <w:p w14:paraId="60F0C718" w14:textId="5C2CF60F" w:rsidR="00615205" w:rsidRPr="00DE4CC5" w:rsidRDefault="00615205" w:rsidP="000D66A0">
            <w:pPr>
              <w:spacing w:after="100" w:afterAutospacing="1"/>
              <w:rPr>
                <w:b/>
                <w:color w:val="222222"/>
              </w:rPr>
            </w:pPr>
          </w:p>
        </w:tc>
      </w:tr>
      <w:tr w:rsidR="00615205" w:rsidRPr="0012669A" w14:paraId="45C08BF6" w14:textId="77777777" w:rsidTr="00823B30">
        <w:trPr>
          <w:trHeight w:val="919"/>
        </w:trPr>
        <w:tc>
          <w:tcPr>
            <w:tcW w:w="567" w:type="dxa"/>
          </w:tcPr>
          <w:p w14:paraId="77B743CE" w14:textId="464C9B33" w:rsidR="00615205" w:rsidRDefault="00615205" w:rsidP="00880957">
            <w:pPr>
              <w:tabs>
                <w:tab w:val="left" w:pos="1701"/>
              </w:tabs>
              <w:rPr>
                <w:b/>
                <w:snapToGrid w:val="0"/>
              </w:rPr>
            </w:pPr>
            <w:r>
              <w:rPr>
                <w:b/>
                <w:snapToGrid w:val="0"/>
              </w:rPr>
              <w:lastRenderedPageBreak/>
              <w:t>§ 5</w:t>
            </w:r>
          </w:p>
        </w:tc>
        <w:tc>
          <w:tcPr>
            <w:tcW w:w="7020" w:type="dxa"/>
          </w:tcPr>
          <w:p w14:paraId="2ECAE605" w14:textId="77777777" w:rsidR="0017252A" w:rsidRDefault="0017252A" w:rsidP="00A25770">
            <w:pPr>
              <w:autoSpaceDE w:val="0"/>
              <w:autoSpaceDN w:val="0"/>
              <w:adjustRightInd w:val="0"/>
              <w:rPr>
                <w:b/>
                <w:color w:val="222222"/>
              </w:rPr>
            </w:pPr>
            <w:r w:rsidRPr="0017252A">
              <w:rPr>
                <w:b/>
                <w:color w:val="222222"/>
              </w:rPr>
              <w:t xml:space="preserve">Förslag till förordning om riktlinjer för transeuropeisk energiinfrastruktur </w:t>
            </w:r>
          </w:p>
          <w:p w14:paraId="12010239" w14:textId="77777777" w:rsidR="0017252A" w:rsidRDefault="0017252A" w:rsidP="00A25770">
            <w:pPr>
              <w:autoSpaceDE w:val="0"/>
              <w:autoSpaceDN w:val="0"/>
              <w:adjustRightInd w:val="0"/>
              <w:rPr>
                <w:color w:val="222222"/>
              </w:rPr>
            </w:pPr>
          </w:p>
          <w:p w14:paraId="20021F26" w14:textId="38E706EA" w:rsidR="00A25770" w:rsidRDefault="00A25770" w:rsidP="00A25770">
            <w:pPr>
              <w:autoSpaceDE w:val="0"/>
              <w:autoSpaceDN w:val="0"/>
              <w:adjustRightInd w:val="0"/>
              <w:rPr>
                <w:color w:val="222222"/>
              </w:rPr>
            </w:pPr>
            <w:r>
              <w:rPr>
                <w:color w:val="222222"/>
              </w:rPr>
              <w:t xml:space="preserve">Statsrådet Anders </w:t>
            </w:r>
            <w:proofErr w:type="spellStart"/>
            <w:r>
              <w:rPr>
                <w:color w:val="222222"/>
              </w:rPr>
              <w:t>Ygeman</w:t>
            </w:r>
            <w:proofErr w:type="spellEnd"/>
            <w:r>
              <w:rPr>
                <w:color w:val="222222"/>
              </w:rPr>
              <w:t>,</w:t>
            </w:r>
            <w:r w:rsidRPr="00473865">
              <w:rPr>
                <w:color w:val="222222"/>
              </w:rPr>
              <w:t xml:space="preserve"> </w:t>
            </w:r>
            <w:r>
              <w:rPr>
                <w:color w:val="222222"/>
              </w:rPr>
              <w:t>Infrastruktur</w:t>
            </w:r>
            <w:r w:rsidRPr="00473865">
              <w:rPr>
                <w:color w:val="222222"/>
              </w:rPr>
              <w:t>departementet</w:t>
            </w:r>
            <w:r>
              <w:rPr>
                <w:color w:val="222222"/>
              </w:rPr>
              <w:t>, var uppkopp</w:t>
            </w:r>
            <w:r w:rsidR="00963BAD">
              <w:rPr>
                <w:color w:val="222222"/>
              </w:rPr>
              <w:softHyphen/>
            </w:r>
            <w:r>
              <w:rPr>
                <w:color w:val="222222"/>
              </w:rPr>
              <w:t xml:space="preserve">lad per videolänk och överlade med utskottet om regeringens förslag till </w:t>
            </w:r>
            <w:r w:rsidRPr="00926022">
              <w:rPr>
                <w:color w:val="222222"/>
              </w:rPr>
              <w:t xml:space="preserve">svensk ståndpunkt gällande kommissionens </w:t>
            </w:r>
            <w:r>
              <w:rPr>
                <w:color w:val="222222"/>
              </w:rPr>
              <w:t>f</w:t>
            </w:r>
            <w:r w:rsidRPr="00473865">
              <w:rPr>
                <w:color w:val="222222"/>
              </w:rPr>
              <w:t xml:space="preserve">örslag till </w:t>
            </w:r>
            <w:r w:rsidRPr="00A25770">
              <w:rPr>
                <w:color w:val="222222"/>
              </w:rPr>
              <w:t>om riktlinjer för transeuropeisk energiinfrastruktur och om upphävande av förordning</w:t>
            </w:r>
            <w:r>
              <w:rPr>
                <w:color w:val="222222"/>
              </w:rPr>
              <w:t xml:space="preserve"> </w:t>
            </w:r>
            <w:r w:rsidRPr="00A25770">
              <w:rPr>
                <w:color w:val="222222"/>
              </w:rPr>
              <w:t>(EU) nr 347/2013</w:t>
            </w:r>
            <w:r w:rsidRPr="00926022">
              <w:rPr>
                <w:color w:val="222222"/>
              </w:rPr>
              <w:t xml:space="preserve">, </w:t>
            </w:r>
            <w:proofErr w:type="gramStart"/>
            <w:r w:rsidRPr="00926022">
              <w:rPr>
                <w:color w:val="222222"/>
              </w:rPr>
              <w:t>COM(</w:t>
            </w:r>
            <w:proofErr w:type="gramEnd"/>
            <w:r w:rsidRPr="00926022">
              <w:rPr>
                <w:color w:val="222222"/>
              </w:rPr>
              <w:t xml:space="preserve">2020) </w:t>
            </w:r>
            <w:r>
              <w:rPr>
                <w:color w:val="222222"/>
              </w:rPr>
              <w:t>824.</w:t>
            </w:r>
          </w:p>
          <w:p w14:paraId="0C71AFC7" w14:textId="77777777" w:rsidR="00A25770" w:rsidRPr="00A25770" w:rsidRDefault="00A25770" w:rsidP="00A25770">
            <w:pPr>
              <w:autoSpaceDE w:val="0"/>
              <w:autoSpaceDN w:val="0"/>
              <w:adjustRightInd w:val="0"/>
              <w:rPr>
                <w:rFonts w:ascii="TimesNewRomanPSMT" w:hAnsi="TimesNewRomanPSMT" w:cs="TimesNewRomanPSMT"/>
              </w:rPr>
            </w:pPr>
          </w:p>
          <w:p w14:paraId="007116E6" w14:textId="3CC483AA" w:rsidR="00A25770" w:rsidRPr="00E2080F" w:rsidRDefault="00A25770" w:rsidP="00A25770">
            <w:pPr>
              <w:spacing w:after="100" w:afterAutospacing="1"/>
              <w:rPr>
                <w:color w:val="222222"/>
              </w:rPr>
            </w:pPr>
            <w:r w:rsidRPr="00926022">
              <w:rPr>
                <w:color w:val="222222"/>
              </w:rPr>
              <w:t xml:space="preserve">Ordföranden konstaterade att </w:t>
            </w:r>
            <w:r>
              <w:rPr>
                <w:color w:val="222222"/>
              </w:rPr>
              <w:t>det</w:t>
            </w:r>
            <w:r w:rsidRPr="00926022">
              <w:rPr>
                <w:color w:val="222222"/>
              </w:rPr>
              <w:t xml:space="preserve"> fanns stöd i </w:t>
            </w:r>
            <w:r w:rsidRPr="004A046E">
              <w:rPr>
                <w:color w:val="222222"/>
              </w:rPr>
              <w:t>utskottet för regeringens ståndpunkt i faktapromemoria 2020/</w:t>
            </w:r>
            <w:proofErr w:type="gramStart"/>
            <w:r w:rsidRPr="004A046E">
              <w:rPr>
                <w:color w:val="222222"/>
              </w:rPr>
              <w:t>21:FPM</w:t>
            </w:r>
            <w:proofErr w:type="gramEnd"/>
            <w:r w:rsidRPr="004A046E">
              <w:rPr>
                <w:color w:val="222222"/>
              </w:rPr>
              <w:t>68</w:t>
            </w:r>
            <w:r w:rsidR="00FB63CC" w:rsidRPr="004A046E">
              <w:rPr>
                <w:color w:val="222222"/>
              </w:rPr>
              <w:t xml:space="preserve">, med tillägget om att </w:t>
            </w:r>
            <w:r w:rsidR="00FB63CC" w:rsidRPr="004A046E">
              <w:rPr>
                <w:color w:val="222222"/>
              </w:rPr>
              <w:lastRenderedPageBreak/>
              <w:t xml:space="preserve">varje land också fortsatt ska ha rätten att bestämma över mixen av </w:t>
            </w:r>
            <w:r w:rsidR="00FB63CC" w:rsidRPr="00E2080F">
              <w:rPr>
                <w:color w:val="222222"/>
              </w:rPr>
              <w:t xml:space="preserve">energislag </w:t>
            </w:r>
            <w:r w:rsidRPr="00E2080F">
              <w:rPr>
                <w:color w:val="222222"/>
              </w:rPr>
              <w:t>(se bilaga 4).</w:t>
            </w:r>
          </w:p>
          <w:p w14:paraId="76284F6A" w14:textId="77777777" w:rsidR="00A25770" w:rsidRPr="00E2080F" w:rsidRDefault="00A25770" w:rsidP="00A25770">
            <w:pPr>
              <w:rPr>
                <w:sz w:val="22"/>
                <w:szCs w:val="22"/>
              </w:rPr>
            </w:pPr>
            <w:r w:rsidRPr="00E2080F">
              <w:t>SD-ledamöterna anmälde följande avvikande ståndpunkt:</w:t>
            </w:r>
          </w:p>
          <w:p w14:paraId="59DA1EEA" w14:textId="65DBFE48" w:rsidR="0006031F" w:rsidRDefault="00294F2D" w:rsidP="00615205">
            <w:pPr>
              <w:spacing w:after="100" w:afterAutospacing="1"/>
              <w:rPr>
                <w:color w:val="222222"/>
              </w:rPr>
            </w:pPr>
            <w:r w:rsidRPr="00E2080F">
              <w:rPr>
                <w:color w:val="222222"/>
              </w:rPr>
              <w:t xml:space="preserve">Vi förordar att de delar av regeringens ståndpunkt som pekar ut olika tekniker tas bort och motsätter oss att havsbaserad vindkraft lyfts fram. </w:t>
            </w:r>
            <w:r w:rsidR="004A046E" w:rsidRPr="00E2080F">
              <w:rPr>
                <w:color w:val="222222"/>
              </w:rPr>
              <w:t>Vi menar att detta riskerar att</w:t>
            </w:r>
            <w:r w:rsidR="004A046E">
              <w:rPr>
                <w:color w:val="222222"/>
              </w:rPr>
              <w:t xml:space="preserve"> låsa fast EU och medlemsstaterna vid en teknik och istället vill vi lyfta fram vikten av teknikneutralitet.</w:t>
            </w:r>
          </w:p>
          <w:p w14:paraId="17EEE3E1" w14:textId="67925F6F" w:rsidR="00A25770" w:rsidRDefault="00A25770" w:rsidP="00A25770">
            <w:pPr>
              <w:rPr>
                <w:sz w:val="22"/>
                <w:szCs w:val="22"/>
              </w:rPr>
            </w:pPr>
            <w:r w:rsidRPr="004A046E">
              <w:t>V-ledamoten anmälde följande avvikande ståndpunkt:</w:t>
            </w:r>
          </w:p>
          <w:p w14:paraId="380E4EB9" w14:textId="1E024F4F" w:rsidR="00A25770" w:rsidRDefault="00294F2D" w:rsidP="00A25770">
            <w:pPr>
              <w:spacing w:after="100" w:afterAutospacing="1"/>
              <w:rPr>
                <w:color w:val="222222"/>
              </w:rPr>
            </w:pPr>
            <w:r>
              <w:rPr>
                <w:color w:val="222222"/>
              </w:rPr>
              <w:t xml:space="preserve">Jag </w:t>
            </w:r>
            <w:r w:rsidR="00A25770" w:rsidRPr="00A25770">
              <w:rPr>
                <w:color w:val="222222"/>
              </w:rPr>
              <w:t>vill se mål om minst 70 procents minskning av utsläppen till 2030 och anser att det</w:t>
            </w:r>
            <w:r w:rsidR="00A25770">
              <w:rPr>
                <w:color w:val="222222"/>
              </w:rPr>
              <w:t xml:space="preserve"> </w:t>
            </w:r>
            <w:r w:rsidR="00A25770" w:rsidRPr="00A25770">
              <w:rPr>
                <w:color w:val="222222"/>
              </w:rPr>
              <w:t xml:space="preserve">målet borde drivas aktivt av </w:t>
            </w:r>
            <w:r w:rsidRPr="00294F2D">
              <w:rPr>
                <w:color w:val="222222"/>
              </w:rPr>
              <w:t>Sverige och få genomslag i den svenska ståndpunkten.</w:t>
            </w:r>
          </w:p>
          <w:p w14:paraId="73EA1F81" w14:textId="5E812503" w:rsidR="000D66A0" w:rsidRDefault="000D66A0" w:rsidP="000D66A0">
            <w:pPr>
              <w:rPr>
                <w:bCs/>
                <w:color w:val="000000"/>
              </w:rPr>
            </w:pPr>
            <w:r>
              <w:rPr>
                <w:bCs/>
                <w:color w:val="000000"/>
              </w:rPr>
              <w:t xml:space="preserve">Vid sammanträdet närvarade även 12 tjänstemän från </w:t>
            </w:r>
            <w:r w:rsidR="0039175C">
              <w:rPr>
                <w:bCs/>
                <w:color w:val="000000"/>
              </w:rPr>
              <w:t>I</w:t>
            </w:r>
            <w:r>
              <w:rPr>
                <w:bCs/>
                <w:color w:val="000000"/>
              </w:rPr>
              <w:t>nfrastrukturde</w:t>
            </w:r>
            <w:r w:rsidR="0039175C">
              <w:rPr>
                <w:bCs/>
                <w:color w:val="000000"/>
              </w:rPr>
              <w:softHyphen/>
            </w:r>
            <w:r>
              <w:rPr>
                <w:bCs/>
                <w:color w:val="000000"/>
              </w:rPr>
              <w:t>partementet och en tjänsteman från EU-nämndens kansli per videolänk.</w:t>
            </w:r>
          </w:p>
          <w:p w14:paraId="4CB13810" w14:textId="7E450AEE" w:rsidR="00615205" w:rsidRPr="00DE4CC5" w:rsidRDefault="00615205" w:rsidP="000D66A0">
            <w:pPr>
              <w:spacing w:after="100" w:afterAutospacing="1"/>
              <w:rPr>
                <w:b/>
                <w:color w:val="222222"/>
              </w:rPr>
            </w:pPr>
          </w:p>
        </w:tc>
      </w:tr>
      <w:tr w:rsidR="00615205" w:rsidRPr="0012669A" w14:paraId="3D7CA9A9" w14:textId="77777777" w:rsidTr="00823B30">
        <w:trPr>
          <w:trHeight w:val="919"/>
        </w:trPr>
        <w:tc>
          <w:tcPr>
            <w:tcW w:w="567" w:type="dxa"/>
          </w:tcPr>
          <w:p w14:paraId="10E95B57" w14:textId="3B7CCF8A" w:rsidR="00615205" w:rsidRDefault="00615205" w:rsidP="00880957">
            <w:pPr>
              <w:tabs>
                <w:tab w:val="left" w:pos="1701"/>
              </w:tabs>
              <w:rPr>
                <w:b/>
                <w:snapToGrid w:val="0"/>
              </w:rPr>
            </w:pPr>
            <w:r>
              <w:rPr>
                <w:b/>
                <w:snapToGrid w:val="0"/>
              </w:rPr>
              <w:lastRenderedPageBreak/>
              <w:t>§ 6</w:t>
            </w:r>
          </w:p>
        </w:tc>
        <w:tc>
          <w:tcPr>
            <w:tcW w:w="7020" w:type="dxa"/>
          </w:tcPr>
          <w:p w14:paraId="2FA7A01E" w14:textId="4CE27622" w:rsidR="0017252A" w:rsidRDefault="0017252A" w:rsidP="00A25770">
            <w:pPr>
              <w:autoSpaceDE w:val="0"/>
              <w:autoSpaceDN w:val="0"/>
              <w:adjustRightInd w:val="0"/>
              <w:rPr>
                <w:b/>
                <w:color w:val="222222"/>
              </w:rPr>
            </w:pPr>
            <w:r w:rsidRPr="0017252A">
              <w:rPr>
                <w:b/>
                <w:color w:val="222222"/>
              </w:rPr>
              <w:t>Meddelande om en EU-strategi för att utnyttja potentialen i havsbaserad förnybar</w:t>
            </w:r>
            <w:r w:rsidR="00946A35">
              <w:rPr>
                <w:b/>
                <w:color w:val="222222"/>
              </w:rPr>
              <w:t xml:space="preserve"> energi</w:t>
            </w:r>
          </w:p>
          <w:p w14:paraId="0CC4990C" w14:textId="77777777" w:rsidR="0017252A" w:rsidRDefault="0017252A" w:rsidP="00A25770">
            <w:pPr>
              <w:autoSpaceDE w:val="0"/>
              <w:autoSpaceDN w:val="0"/>
              <w:adjustRightInd w:val="0"/>
              <w:rPr>
                <w:color w:val="222222"/>
              </w:rPr>
            </w:pPr>
          </w:p>
          <w:p w14:paraId="1B0A4DD8" w14:textId="4CB6681A" w:rsidR="00A25770" w:rsidRDefault="00A25770" w:rsidP="00A25770">
            <w:pPr>
              <w:autoSpaceDE w:val="0"/>
              <w:autoSpaceDN w:val="0"/>
              <w:adjustRightInd w:val="0"/>
              <w:rPr>
                <w:color w:val="222222"/>
              </w:rPr>
            </w:pPr>
            <w:r>
              <w:rPr>
                <w:color w:val="222222"/>
              </w:rPr>
              <w:t xml:space="preserve">Statsrådet Anders </w:t>
            </w:r>
            <w:proofErr w:type="spellStart"/>
            <w:r>
              <w:rPr>
                <w:color w:val="222222"/>
              </w:rPr>
              <w:t>Ygeman</w:t>
            </w:r>
            <w:proofErr w:type="spellEnd"/>
            <w:r>
              <w:rPr>
                <w:color w:val="222222"/>
              </w:rPr>
              <w:t>,</w:t>
            </w:r>
            <w:r w:rsidRPr="00473865">
              <w:rPr>
                <w:color w:val="222222"/>
              </w:rPr>
              <w:t xml:space="preserve"> </w:t>
            </w:r>
            <w:r>
              <w:rPr>
                <w:color w:val="222222"/>
              </w:rPr>
              <w:t>Infrastruktur</w:t>
            </w:r>
            <w:r w:rsidRPr="00473865">
              <w:rPr>
                <w:color w:val="222222"/>
              </w:rPr>
              <w:t>departementet</w:t>
            </w:r>
            <w:r>
              <w:rPr>
                <w:color w:val="222222"/>
              </w:rPr>
              <w:t>, var uppkopp</w:t>
            </w:r>
            <w:r w:rsidR="00963BAD">
              <w:rPr>
                <w:color w:val="222222"/>
              </w:rPr>
              <w:softHyphen/>
            </w:r>
            <w:r>
              <w:rPr>
                <w:color w:val="222222"/>
              </w:rPr>
              <w:t xml:space="preserve">lad per videolänk och överlade med utskottet om regeringens förslag till </w:t>
            </w:r>
            <w:r w:rsidRPr="00926022">
              <w:rPr>
                <w:color w:val="222222"/>
              </w:rPr>
              <w:t xml:space="preserve">svensk ståndpunkt gällande kommissionens </w:t>
            </w:r>
            <w:r>
              <w:rPr>
                <w:color w:val="222222"/>
              </w:rPr>
              <w:t xml:space="preserve">meddelande om en </w:t>
            </w:r>
            <w:r w:rsidRPr="00A25770">
              <w:rPr>
                <w:color w:val="222222"/>
              </w:rPr>
              <w:t>EU-strategi för utnyttja potentialen i havsbaserad förnybar energi för en</w:t>
            </w:r>
            <w:r>
              <w:rPr>
                <w:color w:val="222222"/>
              </w:rPr>
              <w:t xml:space="preserve"> </w:t>
            </w:r>
            <w:r w:rsidRPr="00A25770">
              <w:rPr>
                <w:color w:val="222222"/>
              </w:rPr>
              <w:t>klimatneutral framtid</w:t>
            </w:r>
            <w:r w:rsidRPr="00926022">
              <w:rPr>
                <w:color w:val="222222"/>
              </w:rPr>
              <w:t xml:space="preserve">, </w:t>
            </w:r>
            <w:proofErr w:type="gramStart"/>
            <w:r w:rsidRPr="00926022">
              <w:rPr>
                <w:color w:val="222222"/>
              </w:rPr>
              <w:t>COM(</w:t>
            </w:r>
            <w:proofErr w:type="gramEnd"/>
            <w:r w:rsidRPr="00926022">
              <w:rPr>
                <w:color w:val="222222"/>
              </w:rPr>
              <w:t xml:space="preserve">2020) </w:t>
            </w:r>
            <w:r>
              <w:rPr>
                <w:color w:val="222222"/>
              </w:rPr>
              <w:t>741.</w:t>
            </w:r>
          </w:p>
          <w:p w14:paraId="75591296" w14:textId="77777777" w:rsidR="00A25770" w:rsidRPr="00A25770" w:rsidRDefault="00A25770" w:rsidP="00A25770">
            <w:pPr>
              <w:autoSpaceDE w:val="0"/>
              <w:autoSpaceDN w:val="0"/>
              <w:adjustRightInd w:val="0"/>
              <w:rPr>
                <w:rFonts w:ascii="TimesNewRomanPSMT" w:hAnsi="TimesNewRomanPSMT" w:cs="TimesNewRomanPSMT"/>
              </w:rPr>
            </w:pPr>
          </w:p>
          <w:p w14:paraId="752AEA64" w14:textId="46794CBB" w:rsidR="00A25770" w:rsidRDefault="00A25770" w:rsidP="00A25770">
            <w:pPr>
              <w:spacing w:after="100" w:afterAutospacing="1"/>
              <w:rPr>
                <w:color w:val="222222"/>
              </w:rPr>
            </w:pPr>
            <w:r w:rsidRPr="00926022">
              <w:rPr>
                <w:color w:val="222222"/>
              </w:rPr>
              <w:t xml:space="preserve">Ordföranden konstaterade att </w:t>
            </w:r>
            <w:r>
              <w:rPr>
                <w:color w:val="222222"/>
              </w:rPr>
              <w:t>det</w:t>
            </w:r>
            <w:r w:rsidRPr="00926022">
              <w:rPr>
                <w:color w:val="222222"/>
              </w:rPr>
              <w:t xml:space="preserve"> fanns stöd i utskottet för regeringens ståndpunkt i faktapromemoria 20</w:t>
            </w:r>
            <w:r>
              <w:rPr>
                <w:color w:val="222222"/>
              </w:rPr>
              <w:t>20</w:t>
            </w:r>
            <w:r w:rsidRPr="00926022">
              <w:rPr>
                <w:color w:val="222222"/>
              </w:rPr>
              <w:t>/</w:t>
            </w:r>
            <w:proofErr w:type="gramStart"/>
            <w:r w:rsidRPr="00926022">
              <w:rPr>
                <w:color w:val="222222"/>
              </w:rPr>
              <w:t>2</w:t>
            </w:r>
            <w:r>
              <w:rPr>
                <w:color w:val="222222"/>
              </w:rPr>
              <w:t>1</w:t>
            </w:r>
            <w:r w:rsidRPr="00926022">
              <w:rPr>
                <w:color w:val="222222"/>
              </w:rPr>
              <w:t>:FPM</w:t>
            </w:r>
            <w:proofErr w:type="gramEnd"/>
            <w:r>
              <w:rPr>
                <w:color w:val="222222"/>
              </w:rPr>
              <w:t>50</w:t>
            </w:r>
            <w:r w:rsidRPr="00926022">
              <w:rPr>
                <w:color w:val="222222"/>
              </w:rPr>
              <w:t xml:space="preserve"> (se bilaga </w:t>
            </w:r>
            <w:r>
              <w:rPr>
                <w:color w:val="222222"/>
              </w:rPr>
              <w:t>5</w:t>
            </w:r>
            <w:r w:rsidRPr="00926022">
              <w:rPr>
                <w:color w:val="222222"/>
              </w:rPr>
              <w:t>).</w:t>
            </w:r>
          </w:p>
          <w:p w14:paraId="1DC44BA4" w14:textId="77777777" w:rsidR="00CF304F" w:rsidRDefault="00CF304F" w:rsidP="00CF304F">
            <w:pPr>
              <w:rPr>
                <w:sz w:val="22"/>
                <w:szCs w:val="22"/>
              </w:rPr>
            </w:pPr>
            <w:r>
              <w:rPr>
                <w:color w:val="222222"/>
              </w:rPr>
              <w:t>M-</w:t>
            </w:r>
            <w:r w:rsidRPr="0006031F">
              <w:t>ledamöterna anmälde följande avvikande ståndpunkt:</w:t>
            </w:r>
          </w:p>
          <w:p w14:paraId="52ED9AF9" w14:textId="61D53FDB" w:rsidR="00CF304F" w:rsidRDefault="00CF304F" w:rsidP="00CF304F">
            <w:pPr>
              <w:rPr>
                <w:sz w:val="22"/>
                <w:szCs w:val="22"/>
              </w:rPr>
            </w:pPr>
            <w:r>
              <w:t>Vi anser att den svenska ståndpunkten</w:t>
            </w:r>
            <w:r w:rsidR="00294F2D">
              <w:t xml:space="preserve"> bör</w:t>
            </w:r>
            <w:r>
              <w:t xml:space="preserve"> kompletteras. Sverige bör i arbetet med EU-strategin för att utnyttja potentialen i havsbaserad för</w:t>
            </w:r>
            <w:r>
              <w:softHyphen/>
              <w:t xml:space="preserve">nybar energi slå fast att den svenska ståndpunkten är att </w:t>
            </w:r>
            <w:bookmarkStart w:id="1" w:name="_Hlk63187160"/>
            <w:r>
              <w:t>varje med</w:t>
            </w:r>
            <w:r>
              <w:softHyphen/>
              <w:t>lemslands även fortsatt själv ska avgöra den mix av energislag man önskar</w:t>
            </w:r>
            <w:bookmarkEnd w:id="1"/>
            <w:r>
              <w:t xml:space="preserve">. Denna uppfattning bör vidare drivas tydligt av regeringen i lämpliga sammanhang såsom rådsarbetsgrupper. Det ska sägas att strategin visserligen inte innehåller några omedelbara initiativ som skulle ta bort varje lands inflytande över energimixen. Däremot finns en oro över en antydan till glidning från EU-kommissionens sida. Exempelvis </w:t>
            </w:r>
            <w:r w:rsidR="00E2080F">
              <w:t>anför kommissionen att den ”ko</w:t>
            </w:r>
            <w:r>
              <w:t xml:space="preserve">mmer att utarbeta en ram för att medlemsstaterna ska kunna formulera ett gemensamt långsiktigt åtagande för utbyggnad av havsbaserad förnybar energi för respektive havsområde fram till 2050”. </w:t>
            </w:r>
            <w:r w:rsidR="00294F2D">
              <w:t>Vi ä</w:t>
            </w:r>
            <w:r>
              <w:t>r för grön teknik såsom havsbaserad vindkraft, men vi vill också vara tydliga med att vi inte vill att EU binder medlemsländerna om enskilda energislag på ett sådant sätt att medlemsstaternas självklara rätt att välja energimix försvinner.</w:t>
            </w:r>
          </w:p>
          <w:p w14:paraId="005F34C4" w14:textId="77777777" w:rsidR="00CF304F" w:rsidRDefault="00CF304F" w:rsidP="00CF304F"/>
          <w:p w14:paraId="5F77E704" w14:textId="66BC17B4" w:rsidR="00CF304F" w:rsidRPr="00294F2D" w:rsidRDefault="00CF304F" w:rsidP="00CF304F">
            <w:r>
              <w:t>Vi anser vidare att ståndpunkten bör kompletteras genom att invester</w:t>
            </w:r>
            <w:r>
              <w:softHyphen/>
              <w:t xml:space="preserve">ingar i </w:t>
            </w:r>
            <w:r w:rsidRPr="00294F2D">
              <w:t xml:space="preserve">alla fossilfria kraftslag ska uppmuntras av EU-kommissionen och inte bara de förnybara energikällorna. EU-kommissionen kommer exempelvis att uppmuntra medlemsstaterna att investera i förnybar energi som en del av sina nationella återhämtningsplaner. Vi anser att </w:t>
            </w:r>
            <w:r w:rsidRPr="00294F2D">
              <w:lastRenderedPageBreak/>
              <w:t>sådana initiativ ska fokusera på alla fossilfria kraftslag samt att regeringen driver uppfattningen på lämpligt sätt.</w:t>
            </w:r>
          </w:p>
          <w:p w14:paraId="75A1E1E6" w14:textId="77777777" w:rsidR="00CF304F" w:rsidRPr="00294F2D" w:rsidRDefault="00CF304F" w:rsidP="00A25770"/>
          <w:p w14:paraId="4E7E8EA3" w14:textId="77777777" w:rsidR="00294F2D" w:rsidRPr="00294F2D" w:rsidRDefault="00A25770" w:rsidP="00294F2D">
            <w:r w:rsidRPr="00294F2D">
              <w:t>SD-ledamöterna anmälde följande avvikande ståndpunkt</w:t>
            </w:r>
            <w:r w:rsidR="00294F2D" w:rsidRPr="00294F2D">
              <w:t>:</w:t>
            </w:r>
          </w:p>
          <w:p w14:paraId="04E69647" w14:textId="275996C8" w:rsidR="00294F2D" w:rsidRDefault="00294F2D" w:rsidP="00294F2D">
            <w:pPr>
              <w:rPr>
                <w:bCs/>
                <w:color w:val="000000"/>
              </w:rPr>
            </w:pPr>
            <w:r w:rsidRPr="00294F2D">
              <w:rPr>
                <w:bCs/>
                <w:color w:val="000000"/>
              </w:rPr>
              <w:t>Vi motsätter oss en EU-strategi som så ensidigt väljer att fokusera på en enskild energikälla, i detta fall havsbaserad vindkraft. Om kommis</w:t>
            </w:r>
            <w:r>
              <w:rPr>
                <w:bCs/>
                <w:color w:val="000000"/>
              </w:rPr>
              <w:softHyphen/>
            </w:r>
            <w:r w:rsidRPr="00294F2D">
              <w:rPr>
                <w:bCs/>
                <w:color w:val="000000"/>
              </w:rPr>
              <w:t>sionen ska presentera strategier på energiområdet är det enligt vår upp</w:t>
            </w:r>
            <w:r>
              <w:rPr>
                <w:bCs/>
                <w:color w:val="000000"/>
              </w:rPr>
              <w:softHyphen/>
            </w:r>
            <w:r w:rsidRPr="00294F2D">
              <w:rPr>
                <w:bCs/>
                <w:color w:val="000000"/>
              </w:rPr>
              <w:t>fattning viktigt att de har ett systemperspektiv och inte utesluter möjli</w:t>
            </w:r>
            <w:r>
              <w:rPr>
                <w:bCs/>
                <w:color w:val="000000"/>
              </w:rPr>
              <w:softHyphen/>
            </w:r>
            <w:r w:rsidRPr="00294F2D">
              <w:rPr>
                <w:bCs/>
                <w:color w:val="000000"/>
              </w:rPr>
              <w:t xml:space="preserve">ga alternativa fossilfria energislag. Det är också angeläget att EU-strategier inte inverkar negativt på varje medlemslands rätt att fortsatt själv avgöra den mix av energislag </w:t>
            </w:r>
            <w:r w:rsidR="00946A35">
              <w:rPr>
                <w:bCs/>
                <w:color w:val="000000"/>
              </w:rPr>
              <w:t>det önskar.</w:t>
            </w:r>
          </w:p>
          <w:p w14:paraId="75E274D6" w14:textId="6832EE23" w:rsidR="00A25770" w:rsidRDefault="00294F2D" w:rsidP="00294F2D">
            <w:pPr>
              <w:rPr>
                <w:bCs/>
                <w:color w:val="000000"/>
              </w:rPr>
            </w:pPr>
            <w:r>
              <w:rPr>
                <w:bCs/>
                <w:color w:val="000000"/>
              </w:rPr>
              <w:t xml:space="preserve"> </w:t>
            </w:r>
          </w:p>
          <w:p w14:paraId="2EC6CD6B" w14:textId="672D7AF0" w:rsidR="00A25770" w:rsidRPr="00CF304F" w:rsidRDefault="00A25770" w:rsidP="000D66A0">
            <w:pPr>
              <w:rPr>
                <w:sz w:val="22"/>
                <w:szCs w:val="22"/>
              </w:rPr>
            </w:pPr>
            <w:r w:rsidRPr="00CF304F">
              <w:t>KD-ledamoten och L-ledamoten anmälde följande avvikande ståndpunkt:</w:t>
            </w:r>
          </w:p>
          <w:p w14:paraId="01E40604" w14:textId="00F312DE" w:rsidR="00A25770" w:rsidRPr="00A25770" w:rsidRDefault="00A25770" w:rsidP="00A25770">
            <w:pPr>
              <w:rPr>
                <w:bCs/>
                <w:color w:val="000000"/>
              </w:rPr>
            </w:pPr>
            <w:r w:rsidRPr="00CF304F">
              <w:rPr>
                <w:bCs/>
                <w:color w:val="000000"/>
              </w:rPr>
              <w:t>Vi välkomnar</w:t>
            </w:r>
            <w:r w:rsidRPr="00A25770">
              <w:rPr>
                <w:bCs/>
                <w:color w:val="000000"/>
              </w:rPr>
              <w:t xml:space="preserve"> att EU tar ett samlat grepp om utbyggnaden av förnybar energi till havs. Det råder ingen tvekan om att havsbaserad energipro</w:t>
            </w:r>
            <w:r w:rsidR="0039175C">
              <w:rPr>
                <w:bCs/>
                <w:color w:val="000000"/>
              </w:rPr>
              <w:softHyphen/>
            </w:r>
            <w:r w:rsidRPr="00A25770">
              <w:rPr>
                <w:bCs/>
                <w:color w:val="000000"/>
              </w:rPr>
              <w:t>duktion kommer att vara en viktig del av Europas klimatomställning. Vi menar dock att det är enkelspårigt och riskabelt av kommissionen att lägga alla strategier i samma korg. Om inte den här strategin levere</w:t>
            </w:r>
            <w:r w:rsidR="0039175C">
              <w:rPr>
                <w:bCs/>
                <w:color w:val="000000"/>
              </w:rPr>
              <w:softHyphen/>
            </w:r>
            <w:r w:rsidRPr="00A25770">
              <w:rPr>
                <w:bCs/>
                <w:color w:val="000000"/>
              </w:rPr>
              <w:t>rar sitter EU fast i sitt fossilberoende. EU:s mål för energisystemet är de samma som de svenska målen; leveranssäkerhet, samhällsekono</w:t>
            </w:r>
            <w:r w:rsidR="0039175C">
              <w:rPr>
                <w:bCs/>
                <w:color w:val="000000"/>
              </w:rPr>
              <w:softHyphen/>
            </w:r>
            <w:r w:rsidRPr="00A25770">
              <w:rPr>
                <w:bCs/>
                <w:color w:val="000000"/>
              </w:rPr>
              <w:t xml:space="preserve">misk effektivitet och ekologisk hållbarhet. Någon redogörelse för den samhällsekonomiska effektiviteten har inte kunnat presenteras. Detta trots att kommissionen själva slår fast att det kommer krävas olika typer av subventioner vars finansiering dessutom är oklar. </w:t>
            </w:r>
          </w:p>
          <w:p w14:paraId="23C786EB" w14:textId="77777777" w:rsidR="00A25770" w:rsidRPr="00A25770" w:rsidRDefault="00A25770" w:rsidP="00A25770">
            <w:pPr>
              <w:rPr>
                <w:bCs/>
                <w:color w:val="000000"/>
              </w:rPr>
            </w:pPr>
            <w:r w:rsidRPr="00A25770">
              <w:rPr>
                <w:bCs/>
                <w:color w:val="000000"/>
              </w:rPr>
              <w:t xml:space="preserve"> </w:t>
            </w:r>
          </w:p>
          <w:p w14:paraId="30F862E9" w14:textId="57DBF453" w:rsidR="00A25770" w:rsidRDefault="0039175C" w:rsidP="00A25770">
            <w:pPr>
              <w:rPr>
                <w:bCs/>
                <w:color w:val="000000"/>
              </w:rPr>
            </w:pPr>
            <w:r>
              <w:rPr>
                <w:bCs/>
                <w:color w:val="000000"/>
              </w:rPr>
              <w:t>Vi</w:t>
            </w:r>
            <w:r w:rsidR="00A25770" w:rsidRPr="00A25770">
              <w:rPr>
                <w:bCs/>
                <w:color w:val="000000"/>
              </w:rPr>
              <w:t xml:space="preserve"> menar därför att regeringen i sin ståndpunkt </w:t>
            </w:r>
            <w:r w:rsidR="00294F2D">
              <w:rPr>
                <w:bCs/>
                <w:color w:val="000000"/>
              </w:rPr>
              <w:t>måste tydliggöra att Sverige kräver a</w:t>
            </w:r>
            <w:r w:rsidR="00A25770" w:rsidRPr="00A25770">
              <w:rPr>
                <w:bCs/>
                <w:color w:val="000000"/>
              </w:rPr>
              <w:t>tt kommissionen fullt ut redovisar hur de tänkta subventionerna ska finansi</w:t>
            </w:r>
            <w:r>
              <w:rPr>
                <w:bCs/>
                <w:color w:val="000000"/>
              </w:rPr>
              <w:softHyphen/>
            </w:r>
            <w:r w:rsidR="00A25770" w:rsidRPr="00A25770">
              <w:rPr>
                <w:bCs/>
                <w:color w:val="000000"/>
              </w:rPr>
              <w:t>eras samt hur kostnadseffektiviteten står sig gentemot andra alternativa lösningar för fossilfri energiförsörjning</w:t>
            </w:r>
            <w:r>
              <w:rPr>
                <w:bCs/>
                <w:color w:val="000000"/>
              </w:rPr>
              <w:t xml:space="preserve">. Vidare bör regeringen ställa krav på att </w:t>
            </w:r>
            <w:r w:rsidR="00A25770" w:rsidRPr="00A25770">
              <w:rPr>
                <w:bCs/>
                <w:color w:val="000000"/>
              </w:rPr>
              <w:t>värna teknikneutralitet för att nå de gemensamt uppsatta klimatmålen.</w:t>
            </w:r>
          </w:p>
          <w:p w14:paraId="6BCFB972" w14:textId="77777777" w:rsidR="00A25770" w:rsidRDefault="00A25770" w:rsidP="000D66A0">
            <w:pPr>
              <w:rPr>
                <w:bCs/>
                <w:color w:val="000000"/>
              </w:rPr>
            </w:pPr>
          </w:p>
          <w:p w14:paraId="22B93253" w14:textId="74AA6319" w:rsidR="000D66A0" w:rsidRDefault="000D66A0" w:rsidP="000D66A0">
            <w:pPr>
              <w:rPr>
                <w:bCs/>
                <w:color w:val="000000"/>
              </w:rPr>
            </w:pPr>
            <w:r>
              <w:rPr>
                <w:bCs/>
                <w:color w:val="000000"/>
              </w:rPr>
              <w:t xml:space="preserve">Vid sammanträdet närvarade även 12 tjänstemän från </w:t>
            </w:r>
            <w:r w:rsidR="0039175C">
              <w:rPr>
                <w:bCs/>
                <w:color w:val="000000"/>
              </w:rPr>
              <w:t>I</w:t>
            </w:r>
            <w:r>
              <w:rPr>
                <w:bCs/>
                <w:color w:val="000000"/>
              </w:rPr>
              <w:t>nfrastrukturde</w:t>
            </w:r>
            <w:r w:rsidR="0039175C">
              <w:rPr>
                <w:bCs/>
                <w:color w:val="000000"/>
              </w:rPr>
              <w:softHyphen/>
            </w:r>
            <w:r>
              <w:rPr>
                <w:bCs/>
                <w:color w:val="000000"/>
              </w:rPr>
              <w:t>partementet och en tjänsteman från EU-nämndens kansli per videolänk.</w:t>
            </w:r>
          </w:p>
          <w:p w14:paraId="6361E435" w14:textId="3B4D6219" w:rsidR="00615205" w:rsidRPr="00DE4CC5" w:rsidRDefault="00615205" w:rsidP="00615205">
            <w:pPr>
              <w:spacing w:after="100" w:afterAutospacing="1"/>
              <w:rPr>
                <w:b/>
                <w:color w:val="222222"/>
              </w:rPr>
            </w:pPr>
          </w:p>
        </w:tc>
      </w:tr>
      <w:tr w:rsidR="00615205" w:rsidRPr="00A25DBE" w14:paraId="664DC8E4" w14:textId="77777777" w:rsidTr="00823B30">
        <w:trPr>
          <w:trHeight w:val="919"/>
        </w:trPr>
        <w:tc>
          <w:tcPr>
            <w:tcW w:w="567" w:type="dxa"/>
          </w:tcPr>
          <w:p w14:paraId="50F96D59" w14:textId="353EC00F" w:rsidR="00615205" w:rsidRDefault="000D66A0" w:rsidP="0077059F">
            <w:pPr>
              <w:tabs>
                <w:tab w:val="left" w:pos="1701"/>
              </w:tabs>
              <w:rPr>
                <w:b/>
                <w:snapToGrid w:val="0"/>
              </w:rPr>
            </w:pPr>
            <w:r>
              <w:rPr>
                <w:b/>
                <w:snapToGrid w:val="0"/>
              </w:rPr>
              <w:lastRenderedPageBreak/>
              <w:t>§ 7</w:t>
            </w:r>
          </w:p>
        </w:tc>
        <w:tc>
          <w:tcPr>
            <w:tcW w:w="7020" w:type="dxa"/>
          </w:tcPr>
          <w:p w14:paraId="1402AD45" w14:textId="478CBF44" w:rsidR="00615205" w:rsidRDefault="00615205" w:rsidP="0032171A">
            <w:pPr>
              <w:tabs>
                <w:tab w:val="left" w:pos="1701"/>
              </w:tabs>
              <w:rPr>
                <w:b/>
                <w:bCs/>
                <w:color w:val="000000"/>
              </w:rPr>
            </w:pPr>
            <w:r>
              <w:rPr>
                <w:b/>
                <w:bCs/>
                <w:color w:val="000000"/>
              </w:rPr>
              <w:t xml:space="preserve">Återrapport från informell videokonferens för EU:s energiministrar </w:t>
            </w:r>
          </w:p>
          <w:p w14:paraId="20259BCE" w14:textId="77777777" w:rsidR="00615205" w:rsidRDefault="00615205" w:rsidP="0032171A">
            <w:pPr>
              <w:tabs>
                <w:tab w:val="left" w:pos="1701"/>
              </w:tabs>
              <w:rPr>
                <w:b/>
                <w:snapToGrid w:val="0"/>
              </w:rPr>
            </w:pPr>
          </w:p>
          <w:p w14:paraId="157BE627" w14:textId="68145852" w:rsidR="00615205" w:rsidRDefault="00615205" w:rsidP="00615205">
            <w:pPr>
              <w:tabs>
                <w:tab w:val="left" w:pos="1701"/>
              </w:tabs>
              <w:rPr>
                <w:b/>
                <w:bCs/>
                <w:color w:val="000000"/>
              </w:rPr>
            </w:pPr>
            <w:r>
              <w:rPr>
                <w:color w:val="000000"/>
              </w:rPr>
              <w:t xml:space="preserve">Statsrådet Anders </w:t>
            </w:r>
            <w:proofErr w:type="spellStart"/>
            <w:r>
              <w:rPr>
                <w:color w:val="000000"/>
              </w:rPr>
              <w:t>Ygeman</w:t>
            </w:r>
            <w:proofErr w:type="spellEnd"/>
            <w:r>
              <w:rPr>
                <w:color w:val="000000"/>
              </w:rPr>
              <w:t>, Infrastrukturdepartementet, var uppkopp</w:t>
            </w:r>
            <w:r w:rsidR="00963BAD">
              <w:rPr>
                <w:color w:val="000000"/>
              </w:rPr>
              <w:softHyphen/>
            </w:r>
            <w:r>
              <w:rPr>
                <w:color w:val="000000"/>
              </w:rPr>
              <w:t xml:space="preserve">lad per videolänk och lämnade </w:t>
            </w:r>
            <w:r w:rsidRPr="00615205">
              <w:rPr>
                <w:bCs/>
                <w:color w:val="000000"/>
              </w:rPr>
              <w:t>återrapport från informell videokonferens för EU:s energiministrar den 14 december 2020</w:t>
            </w:r>
            <w:r>
              <w:rPr>
                <w:bCs/>
                <w:color w:val="000000"/>
              </w:rPr>
              <w:t>.</w:t>
            </w:r>
          </w:p>
          <w:p w14:paraId="75959A88" w14:textId="21AC02AB" w:rsidR="00615205" w:rsidRDefault="00615205" w:rsidP="00615205">
            <w:pPr>
              <w:rPr>
                <w:color w:val="000000"/>
              </w:rPr>
            </w:pPr>
          </w:p>
          <w:p w14:paraId="21B51897" w14:textId="77777777" w:rsidR="000D66A0" w:rsidRDefault="000D66A0" w:rsidP="000D66A0">
            <w:pPr>
              <w:rPr>
                <w:bCs/>
                <w:color w:val="000000"/>
              </w:rPr>
            </w:pPr>
            <w:r>
              <w:rPr>
                <w:bCs/>
                <w:color w:val="000000"/>
              </w:rPr>
              <w:t>Vid sammanträdet närvarade även 12 tjänstemän från infrastrukturdepartementet och en tjänsteman från EU-nämndens kansli per videolänk.</w:t>
            </w:r>
          </w:p>
          <w:p w14:paraId="0BE4DF0E" w14:textId="45BDDF20" w:rsidR="00615205" w:rsidRPr="006E7CB3" w:rsidRDefault="00615205" w:rsidP="000D66A0">
            <w:pPr>
              <w:rPr>
                <w:b/>
                <w:snapToGrid w:val="0"/>
              </w:rPr>
            </w:pPr>
          </w:p>
        </w:tc>
      </w:tr>
      <w:tr w:rsidR="00615205" w:rsidRPr="00A25DBE" w14:paraId="0F96BA74" w14:textId="77777777" w:rsidTr="00823B30">
        <w:trPr>
          <w:trHeight w:val="919"/>
        </w:trPr>
        <w:tc>
          <w:tcPr>
            <w:tcW w:w="567" w:type="dxa"/>
          </w:tcPr>
          <w:p w14:paraId="3BF18610" w14:textId="2151D3E3" w:rsidR="00615205" w:rsidRDefault="002A11F9" w:rsidP="0077059F">
            <w:pPr>
              <w:tabs>
                <w:tab w:val="left" w:pos="1701"/>
              </w:tabs>
              <w:rPr>
                <w:b/>
                <w:snapToGrid w:val="0"/>
              </w:rPr>
            </w:pPr>
            <w:r>
              <w:rPr>
                <w:b/>
                <w:snapToGrid w:val="0"/>
              </w:rPr>
              <w:t xml:space="preserve">§ </w:t>
            </w:r>
            <w:r w:rsidR="000D66A0">
              <w:rPr>
                <w:b/>
                <w:snapToGrid w:val="0"/>
              </w:rPr>
              <w:t>8</w:t>
            </w:r>
          </w:p>
        </w:tc>
        <w:tc>
          <w:tcPr>
            <w:tcW w:w="7020" w:type="dxa"/>
          </w:tcPr>
          <w:p w14:paraId="6650AAD9" w14:textId="77777777" w:rsidR="00615205" w:rsidRPr="006E7CB3" w:rsidRDefault="00615205" w:rsidP="00615205">
            <w:pPr>
              <w:tabs>
                <w:tab w:val="left" w:pos="1701"/>
              </w:tabs>
              <w:rPr>
                <w:b/>
                <w:snapToGrid w:val="0"/>
              </w:rPr>
            </w:pPr>
            <w:r w:rsidRPr="006E7CB3">
              <w:rPr>
                <w:b/>
                <w:snapToGrid w:val="0"/>
              </w:rPr>
              <w:t>Justering av protokoll</w:t>
            </w:r>
          </w:p>
          <w:p w14:paraId="3FB731C1" w14:textId="77777777" w:rsidR="00615205" w:rsidRPr="006E7CB3" w:rsidRDefault="00615205" w:rsidP="00615205">
            <w:pPr>
              <w:tabs>
                <w:tab w:val="left" w:pos="1701"/>
              </w:tabs>
              <w:rPr>
                <w:snapToGrid w:val="0"/>
              </w:rPr>
            </w:pPr>
          </w:p>
          <w:p w14:paraId="71FC9AAB" w14:textId="6DFC3FCF" w:rsidR="00615205" w:rsidRDefault="00615205" w:rsidP="00615205">
            <w:pPr>
              <w:widowControl w:val="0"/>
              <w:tabs>
                <w:tab w:val="left" w:pos="1701"/>
              </w:tabs>
              <w:rPr>
                <w:snapToGrid w:val="0"/>
              </w:rPr>
            </w:pPr>
            <w:r w:rsidRPr="006E7CB3">
              <w:rPr>
                <w:snapToGrid w:val="0"/>
              </w:rPr>
              <w:t>Utskottet justerade protokoll 20</w:t>
            </w:r>
            <w:r>
              <w:rPr>
                <w:snapToGrid w:val="0"/>
              </w:rPr>
              <w:t>20</w:t>
            </w:r>
            <w:r w:rsidRPr="006E7CB3">
              <w:rPr>
                <w:snapToGrid w:val="0"/>
              </w:rPr>
              <w:t>/</w:t>
            </w:r>
            <w:r>
              <w:rPr>
                <w:snapToGrid w:val="0"/>
              </w:rPr>
              <w:t>21</w:t>
            </w:r>
            <w:r w:rsidRPr="006E7CB3">
              <w:rPr>
                <w:snapToGrid w:val="0"/>
              </w:rPr>
              <w:t>:</w:t>
            </w:r>
            <w:r>
              <w:rPr>
                <w:snapToGrid w:val="0"/>
              </w:rPr>
              <w:t>1</w:t>
            </w:r>
            <w:r w:rsidR="000D66A0">
              <w:rPr>
                <w:snapToGrid w:val="0"/>
              </w:rPr>
              <w:t>9</w:t>
            </w:r>
            <w:r>
              <w:rPr>
                <w:snapToGrid w:val="0"/>
              </w:rPr>
              <w:t>.</w:t>
            </w:r>
          </w:p>
          <w:p w14:paraId="459344F8" w14:textId="77777777" w:rsidR="00615205" w:rsidRDefault="00615205" w:rsidP="0032171A">
            <w:pPr>
              <w:tabs>
                <w:tab w:val="left" w:pos="1701"/>
              </w:tabs>
              <w:rPr>
                <w:b/>
                <w:snapToGrid w:val="0"/>
              </w:rPr>
            </w:pPr>
          </w:p>
          <w:p w14:paraId="7C073B7F" w14:textId="77777777" w:rsidR="00946A35" w:rsidRDefault="00946A35" w:rsidP="0032171A">
            <w:pPr>
              <w:tabs>
                <w:tab w:val="left" w:pos="1701"/>
              </w:tabs>
              <w:rPr>
                <w:b/>
                <w:snapToGrid w:val="0"/>
              </w:rPr>
            </w:pPr>
          </w:p>
          <w:p w14:paraId="3BB0FAEA" w14:textId="3DC9A68D" w:rsidR="00946A35" w:rsidRPr="006E7CB3" w:rsidRDefault="00946A35" w:rsidP="0032171A">
            <w:pPr>
              <w:tabs>
                <w:tab w:val="left" w:pos="1701"/>
              </w:tabs>
              <w:rPr>
                <w:b/>
                <w:snapToGrid w:val="0"/>
              </w:rPr>
            </w:pPr>
          </w:p>
        </w:tc>
      </w:tr>
      <w:tr w:rsidR="0077059F" w:rsidRPr="0012669A" w14:paraId="4A5E3497" w14:textId="77777777" w:rsidTr="00823B30">
        <w:tc>
          <w:tcPr>
            <w:tcW w:w="567" w:type="dxa"/>
          </w:tcPr>
          <w:p w14:paraId="20EFAF7A" w14:textId="173DC234" w:rsidR="0077059F" w:rsidRPr="0012669A" w:rsidRDefault="0077059F" w:rsidP="0077059F">
            <w:pPr>
              <w:tabs>
                <w:tab w:val="left" w:pos="1701"/>
              </w:tabs>
              <w:rPr>
                <w:b/>
                <w:snapToGrid w:val="0"/>
              </w:rPr>
            </w:pPr>
            <w:r w:rsidRPr="0012669A">
              <w:rPr>
                <w:b/>
                <w:snapToGrid w:val="0"/>
              </w:rPr>
              <w:lastRenderedPageBreak/>
              <w:t xml:space="preserve">§ </w:t>
            </w:r>
            <w:r w:rsidR="000D66A0">
              <w:rPr>
                <w:b/>
                <w:snapToGrid w:val="0"/>
              </w:rPr>
              <w:t>9</w:t>
            </w:r>
          </w:p>
        </w:tc>
        <w:tc>
          <w:tcPr>
            <w:tcW w:w="7020" w:type="dxa"/>
          </w:tcPr>
          <w:p w14:paraId="262B8F19" w14:textId="252D774C" w:rsidR="0077059F" w:rsidRDefault="0077059F" w:rsidP="0077059F">
            <w:pPr>
              <w:tabs>
                <w:tab w:val="left" w:pos="1701"/>
              </w:tabs>
              <w:rPr>
                <w:b/>
                <w:bCs/>
                <w:snapToGrid w:val="0"/>
              </w:rPr>
            </w:pPr>
            <w:r w:rsidRPr="0012669A">
              <w:rPr>
                <w:b/>
                <w:bCs/>
                <w:snapToGrid w:val="0"/>
              </w:rPr>
              <w:t>Nästa sammanträde</w:t>
            </w:r>
          </w:p>
          <w:p w14:paraId="5C466D0F" w14:textId="77777777" w:rsidR="0077059F" w:rsidRPr="0012669A" w:rsidRDefault="0077059F" w:rsidP="0077059F">
            <w:pPr>
              <w:tabs>
                <w:tab w:val="left" w:pos="1701"/>
              </w:tabs>
              <w:rPr>
                <w:b/>
                <w:bCs/>
                <w:snapToGrid w:val="0"/>
              </w:rPr>
            </w:pPr>
          </w:p>
          <w:p w14:paraId="50D46771" w14:textId="28C8520F" w:rsidR="0077059F" w:rsidRPr="00DC493B" w:rsidRDefault="0077059F" w:rsidP="0077059F">
            <w:pPr>
              <w:tabs>
                <w:tab w:val="left" w:pos="1701"/>
              </w:tabs>
              <w:rPr>
                <w:color w:val="000000"/>
              </w:rPr>
            </w:pPr>
            <w:r w:rsidRPr="0012669A">
              <w:rPr>
                <w:bCs/>
                <w:snapToGrid w:val="0"/>
              </w:rPr>
              <w:t xml:space="preserve">Utskottet </w:t>
            </w:r>
            <w:r>
              <w:rPr>
                <w:bCs/>
                <w:snapToGrid w:val="0"/>
              </w:rPr>
              <w:t>beslutade</w:t>
            </w:r>
            <w:r w:rsidRPr="0012669A">
              <w:rPr>
                <w:bCs/>
                <w:snapToGrid w:val="0"/>
              </w:rPr>
              <w:t xml:space="preserve"> att nästa sammanträde ska äga rum</w:t>
            </w:r>
            <w:r>
              <w:rPr>
                <w:bCs/>
                <w:snapToGrid w:val="0"/>
              </w:rPr>
              <w:t xml:space="preserve"> </w:t>
            </w:r>
            <w:r w:rsidR="00F32420">
              <w:rPr>
                <w:bCs/>
                <w:snapToGrid w:val="0"/>
              </w:rPr>
              <w:t>t</w:t>
            </w:r>
            <w:r w:rsidR="002A11F9">
              <w:rPr>
                <w:bCs/>
                <w:snapToGrid w:val="0"/>
              </w:rPr>
              <w:t>ors</w:t>
            </w:r>
            <w:r w:rsidR="0032171A">
              <w:rPr>
                <w:bCs/>
                <w:snapToGrid w:val="0"/>
              </w:rPr>
              <w:t>dag</w:t>
            </w:r>
            <w:r>
              <w:rPr>
                <w:color w:val="000000"/>
              </w:rPr>
              <w:t xml:space="preserve">en </w:t>
            </w:r>
            <w:r w:rsidR="00061C55">
              <w:rPr>
                <w:color w:val="000000"/>
              </w:rPr>
              <w:t xml:space="preserve">den </w:t>
            </w:r>
            <w:r w:rsidR="002A11F9">
              <w:rPr>
                <w:color w:val="000000"/>
              </w:rPr>
              <w:t>4</w:t>
            </w:r>
            <w:r w:rsidR="0056490E">
              <w:rPr>
                <w:color w:val="000000"/>
              </w:rPr>
              <w:t xml:space="preserve"> </w:t>
            </w:r>
            <w:r w:rsidR="000B5F32">
              <w:rPr>
                <w:color w:val="000000"/>
              </w:rPr>
              <w:t>februa</w:t>
            </w:r>
            <w:r w:rsidR="00061C55">
              <w:rPr>
                <w:color w:val="000000"/>
              </w:rPr>
              <w:t>ri</w:t>
            </w:r>
            <w:r w:rsidR="005D01ED">
              <w:rPr>
                <w:color w:val="000000"/>
              </w:rPr>
              <w:t xml:space="preserve"> </w:t>
            </w:r>
            <w:r>
              <w:rPr>
                <w:color w:val="000000"/>
              </w:rPr>
              <w:t xml:space="preserve">kl. </w:t>
            </w:r>
            <w:r w:rsidR="00257D2B">
              <w:rPr>
                <w:color w:val="000000"/>
              </w:rPr>
              <w:t>1</w:t>
            </w:r>
            <w:r w:rsidR="002A11F9">
              <w:rPr>
                <w:color w:val="000000"/>
              </w:rPr>
              <w:t>0</w:t>
            </w:r>
            <w:r w:rsidR="007541AA">
              <w:rPr>
                <w:color w:val="000000"/>
              </w:rPr>
              <w:t>.</w:t>
            </w:r>
            <w:r w:rsidR="00257D2B">
              <w:rPr>
                <w:color w:val="000000"/>
              </w:rPr>
              <w:t>0</w:t>
            </w:r>
            <w:r w:rsidR="007541AA">
              <w:rPr>
                <w:color w:val="000000"/>
              </w:rPr>
              <w:t>0</w:t>
            </w:r>
            <w:r w:rsidR="005D01ED">
              <w:rPr>
                <w:color w:val="000000"/>
              </w:rPr>
              <w:t>.</w:t>
            </w:r>
            <w:r w:rsidR="002054AD">
              <w:rPr>
                <w:color w:val="000000"/>
              </w:rPr>
              <w:t xml:space="preserve"> </w:t>
            </w:r>
          </w:p>
          <w:p w14:paraId="701D7943" w14:textId="77777777" w:rsidR="0077059F" w:rsidRPr="0012669A" w:rsidRDefault="0077059F" w:rsidP="0077059F">
            <w:pPr>
              <w:tabs>
                <w:tab w:val="left" w:pos="1701"/>
              </w:tabs>
              <w:rPr>
                <w:bCs/>
                <w:snapToGrid w:val="0"/>
              </w:rPr>
            </w:pPr>
          </w:p>
          <w:p w14:paraId="6BEBA678" w14:textId="77777777" w:rsidR="0077059F" w:rsidRPr="0012669A" w:rsidRDefault="0077059F" w:rsidP="0077059F">
            <w:pPr>
              <w:tabs>
                <w:tab w:val="left" w:pos="1701"/>
              </w:tabs>
              <w:rPr>
                <w:b/>
              </w:rPr>
            </w:pPr>
          </w:p>
        </w:tc>
      </w:tr>
      <w:tr w:rsidR="0077059F" w:rsidRPr="0012669A" w14:paraId="479740DA" w14:textId="77777777" w:rsidTr="00823B30">
        <w:tc>
          <w:tcPr>
            <w:tcW w:w="7587" w:type="dxa"/>
            <w:gridSpan w:val="2"/>
          </w:tcPr>
          <w:p w14:paraId="2B45526F" w14:textId="572F0907" w:rsidR="0077059F" w:rsidRDefault="0077059F" w:rsidP="0077059F">
            <w:pPr>
              <w:tabs>
                <w:tab w:val="left" w:pos="1701"/>
              </w:tabs>
            </w:pPr>
          </w:p>
          <w:p w14:paraId="2CF5048C" w14:textId="4EBC2D0D" w:rsidR="00B85682" w:rsidRDefault="00B85682" w:rsidP="0077059F">
            <w:pPr>
              <w:tabs>
                <w:tab w:val="left" w:pos="1701"/>
              </w:tabs>
            </w:pPr>
          </w:p>
          <w:p w14:paraId="24191C6C" w14:textId="726426C2" w:rsidR="00B85682" w:rsidRDefault="00B85682" w:rsidP="0077059F">
            <w:pPr>
              <w:tabs>
                <w:tab w:val="left" w:pos="1701"/>
              </w:tabs>
            </w:pPr>
          </w:p>
          <w:p w14:paraId="32B18CE5" w14:textId="580AA413" w:rsidR="0077059F" w:rsidRPr="0012669A" w:rsidRDefault="0077059F" w:rsidP="0077059F">
            <w:pPr>
              <w:tabs>
                <w:tab w:val="left" w:pos="1701"/>
              </w:tabs>
            </w:pPr>
            <w:r w:rsidRPr="0012669A">
              <w:t>Vid protokollet</w:t>
            </w:r>
          </w:p>
          <w:p w14:paraId="60770036" w14:textId="77777777" w:rsidR="0077059F" w:rsidRPr="0012669A" w:rsidRDefault="0077059F" w:rsidP="0077059F">
            <w:pPr>
              <w:tabs>
                <w:tab w:val="left" w:pos="1701"/>
              </w:tabs>
            </w:pPr>
          </w:p>
          <w:p w14:paraId="504FFB59" w14:textId="77777777" w:rsidR="0077059F" w:rsidRPr="0012669A" w:rsidRDefault="0077059F" w:rsidP="0077059F">
            <w:pPr>
              <w:tabs>
                <w:tab w:val="left" w:pos="1701"/>
              </w:tabs>
            </w:pPr>
          </w:p>
          <w:p w14:paraId="276A561B" w14:textId="77777777" w:rsidR="0077059F" w:rsidRPr="0012669A" w:rsidRDefault="0077059F" w:rsidP="0077059F">
            <w:pPr>
              <w:tabs>
                <w:tab w:val="left" w:pos="1701"/>
              </w:tabs>
            </w:pPr>
            <w:r>
              <w:t>Bibi Junttila</w:t>
            </w:r>
          </w:p>
          <w:p w14:paraId="35761C4E" w14:textId="77777777" w:rsidR="0077059F" w:rsidRPr="0012669A" w:rsidRDefault="0077059F" w:rsidP="0077059F">
            <w:pPr>
              <w:tabs>
                <w:tab w:val="left" w:pos="1701"/>
              </w:tabs>
            </w:pPr>
          </w:p>
          <w:p w14:paraId="0F28B5A7" w14:textId="42703E56" w:rsidR="0077059F" w:rsidRPr="0012669A" w:rsidRDefault="0077059F" w:rsidP="0077059F">
            <w:pPr>
              <w:tabs>
                <w:tab w:val="left" w:pos="1701"/>
              </w:tabs>
            </w:pPr>
            <w:r w:rsidRPr="0012669A">
              <w:t xml:space="preserve">Justeras den </w:t>
            </w:r>
            <w:r w:rsidR="002A11F9">
              <w:t>4</w:t>
            </w:r>
            <w:r w:rsidR="00061C55">
              <w:t xml:space="preserve"> februari</w:t>
            </w:r>
            <w:r>
              <w:t xml:space="preserve"> </w:t>
            </w:r>
            <w:r w:rsidRPr="0012669A">
              <w:t>202</w:t>
            </w:r>
            <w:r w:rsidR="005D01ED">
              <w:t>1</w:t>
            </w:r>
          </w:p>
          <w:p w14:paraId="27CD8EED" w14:textId="77777777" w:rsidR="0077059F" w:rsidRPr="0012669A" w:rsidRDefault="0077059F" w:rsidP="0077059F">
            <w:pPr>
              <w:tabs>
                <w:tab w:val="left" w:pos="1701"/>
              </w:tabs>
            </w:pPr>
          </w:p>
          <w:p w14:paraId="13F0E9F9" w14:textId="77777777" w:rsidR="0077059F" w:rsidRPr="0012669A" w:rsidRDefault="0077059F" w:rsidP="0077059F">
            <w:pPr>
              <w:tabs>
                <w:tab w:val="left" w:pos="1701"/>
              </w:tabs>
            </w:pPr>
          </w:p>
          <w:p w14:paraId="1C4CC110" w14:textId="71B57B66" w:rsidR="0077059F" w:rsidRPr="005216BE" w:rsidRDefault="0077059F" w:rsidP="0077059F">
            <w:pPr>
              <w:tabs>
                <w:tab w:val="left" w:pos="1701"/>
              </w:tabs>
              <w:rPr>
                <w:b/>
              </w:rPr>
            </w:pPr>
            <w:r>
              <w:t>Lars Hjälmered</w:t>
            </w:r>
          </w:p>
        </w:tc>
      </w:tr>
    </w:tbl>
    <w:p w14:paraId="669147A2" w14:textId="0B74374B" w:rsidR="00B85682" w:rsidRDefault="00B85682"/>
    <w:p w14:paraId="0479FEC2" w14:textId="77777777" w:rsidR="00B85682" w:rsidRDefault="00B85682">
      <w:r>
        <w:br w:type="page"/>
      </w:r>
    </w:p>
    <w:p w14:paraId="72FA67FD" w14:textId="77777777" w:rsidR="002F72BA" w:rsidRDefault="002F72BA"/>
    <w:p w14:paraId="0DAA77C3" w14:textId="77777777" w:rsidR="002A294F" w:rsidRDefault="002A294F"/>
    <w:tbl>
      <w:tblPr>
        <w:tblStyle w:val="Tabellrutnt"/>
        <w:tblW w:w="8894" w:type="dxa"/>
        <w:tblInd w:w="137" w:type="dxa"/>
        <w:tblLayout w:type="fixed"/>
        <w:tblLook w:val="04A0" w:firstRow="1" w:lastRow="0" w:firstColumn="1" w:lastColumn="0" w:noHBand="0" w:noVBand="1"/>
      </w:tblPr>
      <w:tblGrid>
        <w:gridCol w:w="3123"/>
        <w:gridCol w:w="426"/>
        <w:gridCol w:w="425"/>
        <w:gridCol w:w="425"/>
        <w:gridCol w:w="425"/>
        <w:gridCol w:w="417"/>
        <w:gridCol w:w="449"/>
        <w:gridCol w:w="54"/>
        <w:gridCol w:w="498"/>
        <w:gridCol w:w="425"/>
        <w:gridCol w:w="284"/>
        <w:gridCol w:w="383"/>
        <w:gridCol w:w="41"/>
        <w:gridCol w:w="349"/>
        <w:gridCol w:w="360"/>
        <w:gridCol w:w="30"/>
        <w:gridCol w:w="390"/>
        <w:gridCol w:w="390"/>
      </w:tblGrid>
      <w:tr w:rsidR="002770CB" w:rsidRPr="0012669A" w14:paraId="5E967E34" w14:textId="77777777" w:rsidTr="00B308E5">
        <w:tc>
          <w:tcPr>
            <w:tcW w:w="3123" w:type="dxa"/>
            <w:tcBorders>
              <w:top w:val="nil"/>
              <w:left w:val="nil"/>
              <w:bottom w:val="single" w:sz="4" w:space="0" w:color="auto"/>
              <w:right w:val="nil"/>
            </w:tcBorders>
          </w:tcPr>
          <w:p w14:paraId="6E760623" w14:textId="77777777" w:rsidR="002770CB" w:rsidRPr="0012669A" w:rsidRDefault="002770CB" w:rsidP="007E2053">
            <w:pPr>
              <w:rPr>
                <w:rFonts w:ascii="Times New Roman" w:hAnsi="Times New Roman"/>
                <w:sz w:val="22"/>
                <w:szCs w:val="22"/>
              </w:rPr>
            </w:pPr>
            <w:r w:rsidRPr="0012669A">
              <w:rPr>
                <w:rFonts w:ascii="Times New Roman" w:hAnsi="Times New Roman"/>
                <w:sz w:val="22"/>
                <w:szCs w:val="22"/>
              </w:rPr>
              <w:t>NÄRINGSUTSKOTTET</w:t>
            </w:r>
          </w:p>
        </w:tc>
        <w:tc>
          <w:tcPr>
            <w:tcW w:w="4252" w:type="dxa"/>
            <w:gridSpan w:val="12"/>
            <w:tcBorders>
              <w:top w:val="nil"/>
              <w:left w:val="nil"/>
              <w:bottom w:val="single" w:sz="4" w:space="0" w:color="auto"/>
              <w:right w:val="nil"/>
            </w:tcBorders>
          </w:tcPr>
          <w:p w14:paraId="40D66952" w14:textId="77777777" w:rsidR="00036024" w:rsidRPr="00036024" w:rsidRDefault="00036024" w:rsidP="00036024">
            <w:pPr>
              <w:tabs>
                <w:tab w:val="left" w:pos="1701"/>
              </w:tabs>
              <w:rPr>
                <w:b/>
                <w:sz w:val="22"/>
              </w:rPr>
            </w:pPr>
            <w:r w:rsidRPr="00036024">
              <w:rPr>
                <w:b/>
                <w:sz w:val="22"/>
              </w:rPr>
              <w:t>FÖRTECKNING ÖVER LEDAMÖTER</w:t>
            </w:r>
          </w:p>
          <w:p w14:paraId="7C934B52" w14:textId="77777777" w:rsidR="002770CB" w:rsidRPr="0012669A" w:rsidRDefault="002770CB" w:rsidP="007E2053">
            <w:pPr>
              <w:rPr>
                <w:rFonts w:ascii="Times New Roman" w:hAnsi="Times New Roman"/>
                <w:sz w:val="22"/>
                <w:szCs w:val="22"/>
              </w:rPr>
            </w:pPr>
          </w:p>
        </w:tc>
        <w:tc>
          <w:tcPr>
            <w:tcW w:w="1519" w:type="dxa"/>
            <w:gridSpan w:val="5"/>
            <w:tcBorders>
              <w:top w:val="nil"/>
              <w:left w:val="nil"/>
              <w:bottom w:val="single" w:sz="4" w:space="0" w:color="auto"/>
              <w:right w:val="nil"/>
            </w:tcBorders>
          </w:tcPr>
          <w:p w14:paraId="39BD9581" w14:textId="77777777" w:rsidR="002770CB" w:rsidRPr="0012669A" w:rsidRDefault="002770CB" w:rsidP="007E2053">
            <w:pPr>
              <w:tabs>
                <w:tab w:val="left" w:pos="1701"/>
              </w:tabs>
              <w:rPr>
                <w:rFonts w:ascii="Times New Roman" w:hAnsi="Times New Roman"/>
                <w:b/>
                <w:sz w:val="22"/>
                <w:szCs w:val="22"/>
              </w:rPr>
            </w:pPr>
            <w:bookmarkStart w:id="2" w:name="_Hlk27557278"/>
            <w:r w:rsidRPr="0012669A">
              <w:rPr>
                <w:rFonts w:ascii="Times New Roman" w:hAnsi="Times New Roman"/>
                <w:b/>
                <w:sz w:val="22"/>
                <w:szCs w:val="22"/>
              </w:rPr>
              <w:t>Bilaga 1</w:t>
            </w:r>
          </w:p>
          <w:bookmarkEnd w:id="2"/>
          <w:p w14:paraId="391D5480" w14:textId="77777777" w:rsidR="002770CB" w:rsidRPr="0012669A" w:rsidRDefault="002770CB" w:rsidP="007E2053">
            <w:pPr>
              <w:tabs>
                <w:tab w:val="left" w:pos="1701"/>
              </w:tabs>
              <w:rPr>
                <w:rFonts w:ascii="Times New Roman" w:hAnsi="Times New Roman"/>
                <w:sz w:val="22"/>
                <w:szCs w:val="22"/>
              </w:rPr>
            </w:pPr>
            <w:r w:rsidRPr="0012669A">
              <w:rPr>
                <w:rFonts w:ascii="Times New Roman" w:hAnsi="Times New Roman"/>
                <w:sz w:val="22"/>
                <w:szCs w:val="22"/>
              </w:rPr>
              <w:t>till protokoll</w:t>
            </w:r>
          </w:p>
          <w:p w14:paraId="353F75C9" w14:textId="79386A4A" w:rsidR="002770CB" w:rsidRPr="0012669A" w:rsidRDefault="002770CB" w:rsidP="007E2053">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20</w:t>
            </w:r>
            <w:r w:rsidRPr="0012669A">
              <w:rPr>
                <w:rFonts w:ascii="Times New Roman" w:hAnsi="Times New Roman"/>
                <w:sz w:val="22"/>
                <w:szCs w:val="22"/>
              </w:rPr>
              <w:t>/2</w:t>
            </w:r>
            <w:r w:rsidR="002C5A9C">
              <w:rPr>
                <w:rFonts w:ascii="Times New Roman" w:hAnsi="Times New Roman"/>
                <w:sz w:val="22"/>
                <w:szCs w:val="22"/>
              </w:rPr>
              <w:t>1</w:t>
            </w:r>
            <w:r w:rsidRPr="0012669A">
              <w:rPr>
                <w:rFonts w:ascii="Times New Roman" w:hAnsi="Times New Roman"/>
                <w:sz w:val="22"/>
                <w:szCs w:val="22"/>
              </w:rPr>
              <w:t>:</w:t>
            </w:r>
            <w:r w:rsidR="002A11F9">
              <w:rPr>
                <w:rFonts w:ascii="Times New Roman" w:hAnsi="Times New Roman"/>
                <w:sz w:val="22"/>
                <w:szCs w:val="22"/>
              </w:rPr>
              <w:t>20</w:t>
            </w:r>
          </w:p>
        </w:tc>
      </w:tr>
      <w:tr w:rsidR="002770CB" w:rsidRPr="0012669A" w14:paraId="7332C8AB" w14:textId="77777777" w:rsidTr="009D3AF7">
        <w:tc>
          <w:tcPr>
            <w:tcW w:w="3123" w:type="dxa"/>
            <w:tcBorders>
              <w:top w:val="single" w:sz="4" w:space="0" w:color="auto"/>
            </w:tcBorders>
          </w:tcPr>
          <w:p w14:paraId="4E747718" w14:textId="77777777" w:rsidR="002770CB" w:rsidRPr="0012669A" w:rsidRDefault="002770CB" w:rsidP="007E2053">
            <w:pPr>
              <w:rPr>
                <w:rFonts w:ascii="Times New Roman" w:hAnsi="Times New Roman"/>
                <w:sz w:val="20"/>
                <w:szCs w:val="20"/>
              </w:rPr>
            </w:pPr>
          </w:p>
        </w:tc>
        <w:tc>
          <w:tcPr>
            <w:tcW w:w="851" w:type="dxa"/>
            <w:gridSpan w:val="2"/>
            <w:tcBorders>
              <w:top w:val="single" w:sz="4" w:space="0" w:color="auto"/>
            </w:tcBorders>
          </w:tcPr>
          <w:p w14:paraId="6509A444" w14:textId="6A16DC7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1231EB">
              <w:rPr>
                <w:rFonts w:ascii="Times New Roman" w:hAnsi="Times New Roman"/>
                <w:sz w:val="20"/>
                <w:szCs w:val="20"/>
              </w:rPr>
              <w:t>1</w:t>
            </w:r>
          </w:p>
        </w:tc>
        <w:tc>
          <w:tcPr>
            <w:tcW w:w="850" w:type="dxa"/>
            <w:gridSpan w:val="2"/>
            <w:tcBorders>
              <w:top w:val="single" w:sz="4" w:space="0" w:color="auto"/>
            </w:tcBorders>
          </w:tcPr>
          <w:p w14:paraId="3DEFA8A8" w14:textId="093F47FF" w:rsidR="002770CB" w:rsidRPr="0012669A" w:rsidRDefault="009E0D2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 xml:space="preserve">§ </w:t>
            </w:r>
            <w:r w:rsidR="00793CE5">
              <w:rPr>
                <w:rFonts w:ascii="Times New Roman" w:hAnsi="Times New Roman"/>
                <w:sz w:val="20"/>
                <w:szCs w:val="20"/>
              </w:rPr>
              <w:t>2</w:t>
            </w:r>
            <w:r w:rsidR="0022564B">
              <w:rPr>
                <w:rFonts w:ascii="Times New Roman" w:hAnsi="Times New Roman"/>
                <w:sz w:val="20"/>
                <w:szCs w:val="20"/>
              </w:rPr>
              <w:t>–</w:t>
            </w:r>
            <w:r w:rsidR="000D66A0">
              <w:rPr>
                <w:rFonts w:ascii="Times New Roman" w:hAnsi="Times New Roman"/>
                <w:sz w:val="20"/>
                <w:szCs w:val="20"/>
              </w:rPr>
              <w:t>4</w:t>
            </w:r>
          </w:p>
        </w:tc>
        <w:tc>
          <w:tcPr>
            <w:tcW w:w="866" w:type="dxa"/>
            <w:gridSpan w:val="2"/>
            <w:tcBorders>
              <w:top w:val="single" w:sz="4" w:space="0" w:color="auto"/>
            </w:tcBorders>
          </w:tcPr>
          <w:p w14:paraId="2E261AB6" w14:textId="70016E07" w:rsidR="002770CB" w:rsidRPr="0012669A" w:rsidRDefault="000D66A0" w:rsidP="007E2053">
            <w:pPr>
              <w:rPr>
                <w:rFonts w:ascii="Times New Roman" w:hAnsi="Times New Roman"/>
                <w:sz w:val="20"/>
                <w:szCs w:val="20"/>
              </w:rPr>
            </w:pPr>
            <w:r>
              <w:rPr>
                <w:rFonts w:ascii="Times New Roman" w:hAnsi="Times New Roman"/>
                <w:sz w:val="20"/>
                <w:szCs w:val="20"/>
              </w:rPr>
              <w:t>§ 5</w:t>
            </w:r>
          </w:p>
        </w:tc>
        <w:tc>
          <w:tcPr>
            <w:tcW w:w="977" w:type="dxa"/>
            <w:gridSpan w:val="3"/>
            <w:tcBorders>
              <w:top w:val="single" w:sz="4" w:space="0" w:color="auto"/>
            </w:tcBorders>
          </w:tcPr>
          <w:p w14:paraId="06DB7E41" w14:textId="0571E750" w:rsidR="002770CB" w:rsidRPr="0012669A" w:rsidRDefault="000D66A0" w:rsidP="007E2053">
            <w:pPr>
              <w:rPr>
                <w:rFonts w:ascii="Times New Roman" w:hAnsi="Times New Roman"/>
                <w:sz w:val="20"/>
                <w:szCs w:val="20"/>
              </w:rPr>
            </w:pPr>
            <w:r>
              <w:rPr>
                <w:rFonts w:ascii="Times New Roman" w:hAnsi="Times New Roman"/>
                <w:sz w:val="20"/>
                <w:szCs w:val="20"/>
              </w:rPr>
              <w:t>§ 6-9</w:t>
            </w:r>
          </w:p>
        </w:tc>
        <w:tc>
          <w:tcPr>
            <w:tcW w:w="708" w:type="dxa"/>
            <w:gridSpan w:val="3"/>
            <w:tcBorders>
              <w:top w:val="single" w:sz="4" w:space="0" w:color="auto"/>
            </w:tcBorders>
          </w:tcPr>
          <w:p w14:paraId="2D8737B1" w14:textId="77777777" w:rsidR="002770CB" w:rsidRPr="0012669A" w:rsidRDefault="002770CB" w:rsidP="007E2053">
            <w:pPr>
              <w:rPr>
                <w:rFonts w:ascii="Times New Roman" w:hAnsi="Times New Roman"/>
                <w:sz w:val="20"/>
                <w:szCs w:val="20"/>
              </w:rPr>
            </w:pPr>
          </w:p>
        </w:tc>
        <w:tc>
          <w:tcPr>
            <w:tcW w:w="709" w:type="dxa"/>
            <w:gridSpan w:val="2"/>
            <w:tcBorders>
              <w:top w:val="single" w:sz="4" w:space="0" w:color="auto"/>
            </w:tcBorders>
          </w:tcPr>
          <w:p w14:paraId="37703DFE" w14:textId="77777777" w:rsidR="002770CB" w:rsidRPr="0012669A" w:rsidRDefault="002770CB" w:rsidP="007E2053">
            <w:pPr>
              <w:rPr>
                <w:rFonts w:ascii="Times New Roman" w:hAnsi="Times New Roman"/>
                <w:sz w:val="20"/>
                <w:szCs w:val="20"/>
              </w:rPr>
            </w:pPr>
          </w:p>
        </w:tc>
        <w:tc>
          <w:tcPr>
            <w:tcW w:w="810" w:type="dxa"/>
            <w:gridSpan w:val="3"/>
            <w:tcBorders>
              <w:top w:val="single" w:sz="4" w:space="0" w:color="auto"/>
            </w:tcBorders>
          </w:tcPr>
          <w:p w14:paraId="6807180E" w14:textId="77777777" w:rsidR="002770CB" w:rsidRPr="0012669A" w:rsidRDefault="002770CB" w:rsidP="007E2053">
            <w:pPr>
              <w:rPr>
                <w:rFonts w:ascii="Times New Roman" w:hAnsi="Times New Roman"/>
                <w:sz w:val="20"/>
                <w:szCs w:val="20"/>
              </w:rPr>
            </w:pPr>
          </w:p>
        </w:tc>
      </w:tr>
      <w:tr w:rsidR="002770CB" w:rsidRPr="0012669A" w14:paraId="66655D7E" w14:textId="77777777" w:rsidTr="0022564B">
        <w:tc>
          <w:tcPr>
            <w:tcW w:w="3123" w:type="dxa"/>
          </w:tcPr>
          <w:p w14:paraId="7E49446C" w14:textId="77777777" w:rsidR="002770CB" w:rsidRPr="0012669A" w:rsidRDefault="002770CB" w:rsidP="007E2053">
            <w:pPr>
              <w:rPr>
                <w:rFonts w:ascii="Times New Roman" w:hAnsi="Times New Roman"/>
                <w:sz w:val="20"/>
                <w:szCs w:val="20"/>
              </w:rPr>
            </w:pPr>
          </w:p>
        </w:tc>
        <w:tc>
          <w:tcPr>
            <w:tcW w:w="426" w:type="dxa"/>
          </w:tcPr>
          <w:p w14:paraId="5BD2F09F"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r w:rsidR="00914B0A">
              <w:rPr>
                <w:rFonts w:ascii="Times New Roman" w:hAnsi="Times New Roman"/>
                <w:sz w:val="20"/>
                <w:szCs w:val="20"/>
              </w:rPr>
              <w:t>/U</w:t>
            </w:r>
          </w:p>
        </w:tc>
        <w:tc>
          <w:tcPr>
            <w:tcW w:w="425" w:type="dxa"/>
          </w:tcPr>
          <w:p w14:paraId="4665FAAC"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25" w:type="dxa"/>
          </w:tcPr>
          <w:p w14:paraId="514E7C70"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25" w:type="dxa"/>
          </w:tcPr>
          <w:p w14:paraId="4B08BA5D"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17" w:type="dxa"/>
          </w:tcPr>
          <w:p w14:paraId="28E26E48"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503" w:type="dxa"/>
            <w:gridSpan w:val="2"/>
          </w:tcPr>
          <w:p w14:paraId="11AD9A99"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98" w:type="dxa"/>
          </w:tcPr>
          <w:p w14:paraId="4C109C4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25" w:type="dxa"/>
          </w:tcPr>
          <w:p w14:paraId="34480837"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284" w:type="dxa"/>
          </w:tcPr>
          <w:p w14:paraId="4A6FF734"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83" w:type="dxa"/>
          </w:tcPr>
          <w:p w14:paraId="446B5BD5"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gridSpan w:val="2"/>
          </w:tcPr>
          <w:p w14:paraId="65AEE154"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gridSpan w:val="2"/>
          </w:tcPr>
          <w:p w14:paraId="01074363"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14:paraId="0EB0E7B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tcPr>
          <w:p w14:paraId="33B5F42E"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r>
      <w:tr w:rsidR="002770CB" w:rsidRPr="0012669A" w14:paraId="3B717B6D" w14:textId="77777777" w:rsidTr="0022564B">
        <w:tc>
          <w:tcPr>
            <w:tcW w:w="3123" w:type="dxa"/>
          </w:tcPr>
          <w:p w14:paraId="59C0859F" w14:textId="77777777"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LEDAMÖTER</w:t>
            </w:r>
          </w:p>
        </w:tc>
        <w:tc>
          <w:tcPr>
            <w:tcW w:w="426" w:type="dxa"/>
          </w:tcPr>
          <w:p w14:paraId="49D31B00" w14:textId="77777777" w:rsidR="002770CB" w:rsidRPr="0012669A" w:rsidRDefault="002770CB" w:rsidP="007E2053">
            <w:pPr>
              <w:rPr>
                <w:rFonts w:ascii="Times New Roman" w:hAnsi="Times New Roman"/>
                <w:sz w:val="20"/>
                <w:szCs w:val="20"/>
              </w:rPr>
            </w:pPr>
          </w:p>
        </w:tc>
        <w:tc>
          <w:tcPr>
            <w:tcW w:w="425" w:type="dxa"/>
          </w:tcPr>
          <w:p w14:paraId="42BF9A9A" w14:textId="77777777" w:rsidR="002770CB" w:rsidRPr="0012669A" w:rsidRDefault="002770CB" w:rsidP="007E2053">
            <w:pPr>
              <w:rPr>
                <w:rFonts w:ascii="Times New Roman" w:hAnsi="Times New Roman"/>
                <w:sz w:val="20"/>
                <w:szCs w:val="20"/>
              </w:rPr>
            </w:pPr>
          </w:p>
        </w:tc>
        <w:tc>
          <w:tcPr>
            <w:tcW w:w="425" w:type="dxa"/>
          </w:tcPr>
          <w:p w14:paraId="4B9AEA59" w14:textId="77777777" w:rsidR="002770CB" w:rsidRPr="0012669A" w:rsidRDefault="002770CB" w:rsidP="007E2053">
            <w:pPr>
              <w:rPr>
                <w:rFonts w:ascii="Times New Roman" w:hAnsi="Times New Roman"/>
                <w:sz w:val="20"/>
                <w:szCs w:val="20"/>
              </w:rPr>
            </w:pPr>
          </w:p>
        </w:tc>
        <w:tc>
          <w:tcPr>
            <w:tcW w:w="425" w:type="dxa"/>
          </w:tcPr>
          <w:p w14:paraId="111D4176" w14:textId="77777777" w:rsidR="002770CB" w:rsidRPr="0012669A" w:rsidRDefault="002770CB" w:rsidP="007E2053">
            <w:pPr>
              <w:rPr>
                <w:rFonts w:ascii="Times New Roman" w:hAnsi="Times New Roman"/>
                <w:sz w:val="20"/>
                <w:szCs w:val="20"/>
              </w:rPr>
            </w:pPr>
          </w:p>
        </w:tc>
        <w:tc>
          <w:tcPr>
            <w:tcW w:w="417" w:type="dxa"/>
          </w:tcPr>
          <w:p w14:paraId="2A64F946" w14:textId="77777777" w:rsidR="002770CB" w:rsidRPr="0012669A" w:rsidRDefault="002770CB" w:rsidP="007E2053">
            <w:pPr>
              <w:rPr>
                <w:rFonts w:ascii="Times New Roman" w:hAnsi="Times New Roman"/>
                <w:sz w:val="20"/>
                <w:szCs w:val="20"/>
              </w:rPr>
            </w:pPr>
          </w:p>
        </w:tc>
        <w:tc>
          <w:tcPr>
            <w:tcW w:w="503" w:type="dxa"/>
            <w:gridSpan w:val="2"/>
          </w:tcPr>
          <w:p w14:paraId="7EBBCF1D" w14:textId="77777777" w:rsidR="002770CB" w:rsidRPr="0012669A" w:rsidRDefault="002770CB" w:rsidP="007E2053">
            <w:pPr>
              <w:rPr>
                <w:rFonts w:ascii="Times New Roman" w:hAnsi="Times New Roman"/>
                <w:sz w:val="20"/>
                <w:szCs w:val="20"/>
              </w:rPr>
            </w:pPr>
          </w:p>
        </w:tc>
        <w:tc>
          <w:tcPr>
            <w:tcW w:w="498" w:type="dxa"/>
          </w:tcPr>
          <w:p w14:paraId="06057FD4" w14:textId="77777777" w:rsidR="002770CB" w:rsidRPr="0012669A" w:rsidRDefault="002770CB" w:rsidP="007E2053">
            <w:pPr>
              <w:rPr>
                <w:rFonts w:ascii="Times New Roman" w:hAnsi="Times New Roman"/>
                <w:sz w:val="20"/>
                <w:szCs w:val="20"/>
              </w:rPr>
            </w:pPr>
          </w:p>
        </w:tc>
        <w:tc>
          <w:tcPr>
            <w:tcW w:w="425" w:type="dxa"/>
          </w:tcPr>
          <w:p w14:paraId="1C0597E6" w14:textId="77777777" w:rsidR="002770CB" w:rsidRPr="0012669A" w:rsidRDefault="002770CB" w:rsidP="007E2053">
            <w:pPr>
              <w:rPr>
                <w:rFonts w:ascii="Times New Roman" w:hAnsi="Times New Roman"/>
                <w:sz w:val="20"/>
                <w:szCs w:val="20"/>
              </w:rPr>
            </w:pPr>
          </w:p>
        </w:tc>
        <w:tc>
          <w:tcPr>
            <w:tcW w:w="284" w:type="dxa"/>
          </w:tcPr>
          <w:p w14:paraId="1DA108A8" w14:textId="77777777" w:rsidR="002770CB" w:rsidRPr="0012669A" w:rsidRDefault="002770CB" w:rsidP="007E2053">
            <w:pPr>
              <w:rPr>
                <w:rFonts w:ascii="Times New Roman" w:hAnsi="Times New Roman"/>
                <w:sz w:val="20"/>
                <w:szCs w:val="20"/>
              </w:rPr>
            </w:pPr>
          </w:p>
        </w:tc>
        <w:tc>
          <w:tcPr>
            <w:tcW w:w="383" w:type="dxa"/>
          </w:tcPr>
          <w:p w14:paraId="45D5CE0D" w14:textId="77777777" w:rsidR="002770CB" w:rsidRPr="0012669A" w:rsidRDefault="002770CB" w:rsidP="007E2053">
            <w:pPr>
              <w:rPr>
                <w:rFonts w:ascii="Times New Roman" w:hAnsi="Times New Roman"/>
                <w:sz w:val="20"/>
                <w:szCs w:val="20"/>
              </w:rPr>
            </w:pPr>
          </w:p>
        </w:tc>
        <w:tc>
          <w:tcPr>
            <w:tcW w:w="390" w:type="dxa"/>
            <w:gridSpan w:val="2"/>
          </w:tcPr>
          <w:p w14:paraId="364EAB54" w14:textId="77777777" w:rsidR="002770CB" w:rsidRPr="0012669A" w:rsidRDefault="002770CB" w:rsidP="007E2053">
            <w:pPr>
              <w:rPr>
                <w:rFonts w:ascii="Times New Roman" w:hAnsi="Times New Roman"/>
                <w:sz w:val="20"/>
                <w:szCs w:val="20"/>
              </w:rPr>
            </w:pPr>
          </w:p>
        </w:tc>
        <w:tc>
          <w:tcPr>
            <w:tcW w:w="390" w:type="dxa"/>
            <w:gridSpan w:val="2"/>
          </w:tcPr>
          <w:p w14:paraId="030F90DB" w14:textId="77777777" w:rsidR="002770CB" w:rsidRPr="0012669A" w:rsidRDefault="002770CB" w:rsidP="007E2053">
            <w:pPr>
              <w:rPr>
                <w:rFonts w:ascii="Times New Roman" w:hAnsi="Times New Roman"/>
                <w:sz w:val="20"/>
                <w:szCs w:val="20"/>
              </w:rPr>
            </w:pPr>
          </w:p>
        </w:tc>
        <w:tc>
          <w:tcPr>
            <w:tcW w:w="390" w:type="dxa"/>
          </w:tcPr>
          <w:p w14:paraId="0734E526" w14:textId="77777777" w:rsidR="002770CB" w:rsidRPr="0012669A" w:rsidRDefault="002770CB" w:rsidP="007E2053">
            <w:pPr>
              <w:rPr>
                <w:rFonts w:ascii="Times New Roman" w:hAnsi="Times New Roman"/>
                <w:sz w:val="20"/>
                <w:szCs w:val="20"/>
              </w:rPr>
            </w:pPr>
          </w:p>
        </w:tc>
        <w:tc>
          <w:tcPr>
            <w:tcW w:w="390" w:type="dxa"/>
          </w:tcPr>
          <w:p w14:paraId="13479024" w14:textId="77777777" w:rsidR="002770CB" w:rsidRPr="0012669A" w:rsidRDefault="002770CB" w:rsidP="007E2053">
            <w:pPr>
              <w:rPr>
                <w:rFonts w:ascii="Times New Roman" w:hAnsi="Times New Roman"/>
                <w:sz w:val="20"/>
                <w:szCs w:val="20"/>
              </w:rPr>
            </w:pPr>
          </w:p>
        </w:tc>
      </w:tr>
      <w:tr w:rsidR="002770CB" w:rsidRPr="0012669A" w14:paraId="5B2CC998" w14:textId="77777777" w:rsidTr="0022564B">
        <w:tc>
          <w:tcPr>
            <w:tcW w:w="3123" w:type="dxa"/>
          </w:tcPr>
          <w:p w14:paraId="0B98E4B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Lars Hjälmered (M), ordf.</w:t>
            </w:r>
          </w:p>
        </w:tc>
        <w:tc>
          <w:tcPr>
            <w:tcW w:w="426" w:type="dxa"/>
          </w:tcPr>
          <w:p w14:paraId="038A459A" w14:textId="2E16CFAC" w:rsidR="002770CB" w:rsidRPr="0012669A" w:rsidRDefault="000A13C3"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A9CDC9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C871AB" w14:textId="3FF0985F"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ABD5F8D" w14:textId="77777777" w:rsidR="002770CB" w:rsidRPr="0012669A" w:rsidRDefault="002770CB" w:rsidP="007E2053">
            <w:pPr>
              <w:rPr>
                <w:rFonts w:ascii="Times New Roman" w:hAnsi="Times New Roman"/>
                <w:sz w:val="20"/>
                <w:szCs w:val="20"/>
              </w:rPr>
            </w:pPr>
          </w:p>
        </w:tc>
        <w:tc>
          <w:tcPr>
            <w:tcW w:w="417" w:type="dxa"/>
          </w:tcPr>
          <w:p w14:paraId="1E076111" w14:textId="5146283A"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C238F89" w14:textId="77777777" w:rsidR="002770CB" w:rsidRPr="0012669A" w:rsidRDefault="002770CB" w:rsidP="007E2053">
            <w:pPr>
              <w:rPr>
                <w:rFonts w:ascii="Times New Roman" w:hAnsi="Times New Roman"/>
                <w:sz w:val="20"/>
                <w:szCs w:val="20"/>
              </w:rPr>
            </w:pPr>
          </w:p>
        </w:tc>
        <w:tc>
          <w:tcPr>
            <w:tcW w:w="498" w:type="dxa"/>
          </w:tcPr>
          <w:p w14:paraId="1B4643C1" w14:textId="6B20B5D4"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71A1F370" w14:textId="77777777" w:rsidR="002770CB" w:rsidRPr="0012669A" w:rsidRDefault="002770CB" w:rsidP="007E2053">
            <w:pPr>
              <w:rPr>
                <w:rFonts w:ascii="Times New Roman" w:hAnsi="Times New Roman"/>
                <w:sz w:val="20"/>
                <w:szCs w:val="20"/>
              </w:rPr>
            </w:pPr>
          </w:p>
        </w:tc>
        <w:tc>
          <w:tcPr>
            <w:tcW w:w="284" w:type="dxa"/>
          </w:tcPr>
          <w:p w14:paraId="6D0515F5" w14:textId="77777777" w:rsidR="002770CB" w:rsidRPr="0012669A" w:rsidRDefault="002770CB" w:rsidP="007E2053">
            <w:pPr>
              <w:rPr>
                <w:rFonts w:ascii="Times New Roman" w:hAnsi="Times New Roman"/>
                <w:sz w:val="20"/>
                <w:szCs w:val="20"/>
              </w:rPr>
            </w:pPr>
          </w:p>
        </w:tc>
        <w:tc>
          <w:tcPr>
            <w:tcW w:w="383" w:type="dxa"/>
          </w:tcPr>
          <w:p w14:paraId="77284506" w14:textId="77777777" w:rsidR="002770CB" w:rsidRPr="0012669A" w:rsidRDefault="002770CB" w:rsidP="007E2053">
            <w:pPr>
              <w:rPr>
                <w:rFonts w:ascii="Times New Roman" w:hAnsi="Times New Roman"/>
                <w:sz w:val="20"/>
                <w:szCs w:val="20"/>
              </w:rPr>
            </w:pPr>
          </w:p>
        </w:tc>
        <w:tc>
          <w:tcPr>
            <w:tcW w:w="390" w:type="dxa"/>
            <w:gridSpan w:val="2"/>
          </w:tcPr>
          <w:p w14:paraId="5EECDC1B" w14:textId="77777777" w:rsidR="002770CB" w:rsidRPr="0012669A" w:rsidRDefault="002770CB" w:rsidP="007E2053">
            <w:pPr>
              <w:rPr>
                <w:rFonts w:ascii="Times New Roman" w:hAnsi="Times New Roman"/>
                <w:sz w:val="20"/>
                <w:szCs w:val="20"/>
              </w:rPr>
            </w:pPr>
          </w:p>
        </w:tc>
        <w:tc>
          <w:tcPr>
            <w:tcW w:w="390" w:type="dxa"/>
            <w:gridSpan w:val="2"/>
          </w:tcPr>
          <w:p w14:paraId="3FC4EB6C" w14:textId="77777777" w:rsidR="002770CB" w:rsidRPr="0012669A" w:rsidRDefault="002770CB" w:rsidP="007E2053">
            <w:pPr>
              <w:rPr>
                <w:rFonts w:ascii="Times New Roman" w:hAnsi="Times New Roman"/>
                <w:sz w:val="20"/>
                <w:szCs w:val="20"/>
              </w:rPr>
            </w:pPr>
          </w:p>
        </w:tc>
        <w:tc>
          <w:tcPr>
            <w:tcW w:w="390" w:type="dxa"/>
          </w:tcPr>
          <w:p w14:paraId="0088727E" w14:textId="77777777" w:rsidR="002770CB" w:rsidRPr="0012669A" w:rsidRDefault="002770CB" w:rsidP="007E2053">
            <w:pPr>
              <w:rPr>
                <w:rFonts w:ascii="Times New Roman" w:hAnsi="Times New Roman"/>
                <w:sz w:val="20"/>
                <w:szCs w:val="20"/>
              </w:rPr>
            </w:pPr>
          </w:p>
        </w:tc>
        <w:tc>
          <w:tcPr>
            <w:tcW w:w="390" w:type="dxa"/>
          </w:tcPr>
          <w:p w14:paraId="0D9D009A" w14:textId="77777777" w:rsidR="002770CB" w:rsidRPr="0012669A" w:rsidRDefault="002770CB" w:rsidP="007E2053">
            <w:pPr>
              <w:rPr>
                <w:rFonts w:ascii="Times New Roman" w:hAnsi="Times New Roman"/>
                <w:sz w:val="20"/>
                <w:szCs w:val="20"/>
              </w:rPr>
            </w:pPr>
          </w:p>
        </w:tc>
      </w:tr>
      <w:tr w:rsidR="002770CB" w:rsidRPr="0012669A" w14:paraId="09D8FFD7" w14:textId="77777777" w:rsidTr="0022564B">
        <w:tc>
          <w:tcPr>
            <w:tcW w:w="3123" w:type="dxa"/>
          </w:tcPr>
          <w:p w14:paraId="603EB3A8" w14:textId="085A544D" w:rsidR="002770CB" w:rsidRPr="0012669A" w:rsidRDefault="002C5A9C"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Anna-Caren Sätherberg</w:t>
            </w:r>
            <w:r w:rsidR="002770CB" w:rsidRPr="0012669A">
              <w:rPr>
                <w:rFonts w:ascii="Times New Roman" w:hAnsi="Times New Roman"/>
                <w:sz w:val="20"/>
                <w:szCs w:val="20"/>
              </w:rPr>
              <w:t xml:space="preserve"> (S), </w:t>
            </w:r>
          </w:p>
          <w:p w14:paraId="607F17A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ordf.</w:t>
            </w:r>
          </w:p>
        </w:tc>
        <w:tc>
          <w:tcPr>
            <w:tcW w:w="426" w:type="dxa"/>
          </w:tcPr>
          <w:p w14:paraId="06BC84BF" w14:textId="441CEF6A"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3D43A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E58C385" w14:textId="0C123AA6"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E519017" w14:textId="77777777" w:rsidR="002770CB" w:rsidRPr="0012669A" w:rsidRDefault="002770CB" w:rsidP="007E2053">
            <w:pPr>
              <w:rPr>
                <w:rFonts w:ascii="Times New Roman" w:hAnsi="Times New Roman"/>
                <w:sz w:val="20"/>
                <w:szCs w:val="20"/>
              </w:rPr>
            </w:pPr>
          </w:p>
        </w:tc>
        <w:tc>
          <w:tcPr>
            <w:tcW w:w="417" w:type="dxa"/>
          </w:tcPr>
          <w:p w14:paraId="1A11CD33" w14:textId="0B820B32"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37F9E755" w14:textId="77777777" w:rsidR="002770CB" w:rsidRPr="0012669A" w:rsidRDefault="002770CB" w:rsidP="007E2053">
            <w:pPr>
              <w:rPr>
                <w:rFonts w:ascii="Times New Roman" w:hAnsi="Times New Roman"/>
                <w:sz w:val="20"/>
                <w:szCs w:val="20"/>
              </w:rPr>
            </w:pPr>
          </w:p>
        </w:tc>
        <w:tc>
          <w:tcPr>
            <w:tcW w:w="498" w:type="dxa"/>
          </w:tcPr>
          <w:p w14:paraId="092C7E80" w14:textId="60EC6865"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0AFDA715" w14:textId="77777777" w:rsidR="002770CB" w:rsidRPr="0012669A" w:rsidRDefault="002770CB" w:rsidP="007E2053">
            <w:pPr>
              <w:rPr>
                <w:rFonts w:ascii="Times New Roman" w:hAnsi="Times New Roman"/>
                <w:sz w:val="20"/>
                <w:szCs w:val="20"/>
              </w:rPr>
            </w:pPr>
          </w:p>
        </w:tc>
        <w:tc>
          <w:tcPr>
            <w:tcW w:w="284" w:type="dxa"/>
          </w:tcPr>
          <w:p w14:paraId="3FFF750B" w14:textId="77777777" w:rsidR="002770CB" w:rsidRPr="0012669A" w:rsidRDefault="002770CB" w:rsidP="007E2053">
            <w:pPr>
              <w:rPr>
                <w:rFonts w:ascii="Times New Roman" w:hAnsi="Times New Roman"/>
                <w:sz w:val="20"/>
                <w:szCs w:val="20"/>
              </w:rPr>
            </w:pPr>
          </w:p>
        </w:tc>
        <w:tc>
          <w:tcPr>
            <w:tcW w:w="383" w:type="dxa"/>
          </w:tcPr>
          <w:p w14:paraId="463A0B7A" w14:textId="77777777" w:rsidR="002770CB" w:rsidRPr="0012669A" w:rsidRDefault="002770CB" w:rsidP="007E2053">
            <w:pPr>
              <w:rPr>
                <w:rFonts w:ascii="Times New Roman" w:hAnsi="Times New Roman"/>
                <w:sz w:val="20"/>
                <w:szCs w:val="20"/>
              </w:rPr>
            </w:pPr>
          </w:p>
        </w:tc>
        <w:tc>
          <w:tcPr>
            <w:tcW w:w="390" w:type="dxa"/>
            <w:gridSpan w:val="2"/>
          </w:tcPr>
          <w:p w14:paraId="3BD7110D" w14:textId="77777777" w:rsidR="002770CB" w:rsidRPr="0012669A" w:rsidRDefault="002770CB" w:rsidP="007E2053">
            <w:pPr>
              <w:rPr>
                <w:rFonts w:ascii="Times New Roman" w:hAnsi="Times New Roman"/>
                <w:sz w:val="20"/>
                <w:szCs w:val="20"/>
              </w:rPr>
            </w:pPr>
          </w:p>
        </w:tc>
        <w:tc>
          <w:tcPr>
            <w:tcW w:w="390" w:type="dxa"/>
            <w:gridSpan w:val="2"/>
          </w:tcPr>
          <w:p w14:paraId="44B5EF5F" w14:textId="77777777" w:rsidR="002770CB" w:rsidRPr="0012669A" w:rsidRDefault="002770CB" w:rsidP="007E2053">
            <w:pPr>
              <w:rPr>
                <w:rFonts w:ascii="Times New Roman" w:hAnsi="Times New Roman"/>
                <w:sz w:val="20"/>
                <w:szCs w:val="20"/>
              </w:rPr>
            </w:pPr>
          </w:p>
        </w:tc>
        <w:tc>
          <w:tcPr>
            <w:tcW w:w="390" w:type="dxa"/>
          </w:tcPr>
          <w:p w14:paraId="12ACEC93" w14:textId="77777777" w:rsidR="002770CB" w:rsidRPr="0012669A" w:rsidRDefault="002770CB" w:rsidP="007E2053">
            <w:pPr>
              <w:rPr>
                <w:rFonts w:ascii="Times New Roman" w:hAnsi="Times New Roman"/>
                <w:sz w:val="20"/>
                <w:szCs w:val="20"/>
              </w:rPr>
            </w:pPr>
          </w:p>
        </w:tc>
        <w:tc>
          <w:tcPr>
            <w:tcW w:w="390" w:type="dxa"/>
          </w:tcPr>
          <w:p w14:paraId="0EFC8DCF" w14:textId="77777777" w:rsidR="002770CB" w:rsidRPr="0012669A" w:rsidRDefault="002770CB" w:rsidP="007E2053">
            <w:pPr>
              <w:rPr>
                <w:rFonts w:ascii="Times New Roman" w:hAnsi="Times New Roman"/>
                <w:sz w:val="20"/>
                <w:szCs w:val="20"/>
              </w:rPr>
            </w:pPr>
          </w:p>
        </w:tc>
      </w:tr>
      <w:tr w:rsidR="002770CB" w:rsidRPr="0012669A" w14:paraId="70D8EB31" w14:textId="77777777" w:rsidTr="0022564B">
        <w:tc>
          <w:tcPr>
            <w:tcW w:w="3123" w:type="dxa"/>
          </w:tcPr>
          <w:p w14:paraId="64DB931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6" w:type="dxa"/>
          </w:tcPr>
          <w:p w14:paraId="56A6340A" w14:textId="6C58D4D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2752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8D38AE" w14:textId="3260A662"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0C4237B" w14:textId="77777777" w:rsidR="002770CB" w:rsidRPr="0012669A" w:rsidRDefault="002770CB" w:rsidP="007E2053">
            <w:pPr>
              <w:rPr>
                <w:rFonts w:ascii="Times New Roman" w:hAnsi="Times New Roman"/>
                <w:sz w:val="20"/>
                <w:szCs w:val="20"/>
              </w:rPr>
            </w:pPr>
          </w:p>
        </w:tc>
        <w:tc>
          <w:tcPr>
            <w:tcW w:w="417" w:type="dxa"/>
          </w:tcPr>
          <w:p w14:paraId="2F920F55" w14:textId="16F433A4"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1630E37" w14:textId="77777777" w:rsidR="002770CB" w:rsidRPr="0012669A" w:rsidRDefault="002770CB" w:rsidP="007E2053">
            <w:pPr>
              <w:rPr>
                <w:rFonts w:ascii="Times New Roman" w:hAnsi="Times New Roman"/>
                <w:sz w:val="20"/>
                <w:szCs w:val="20"/>
              </w:rPr>
            </w:pPr>
          </w:p>
        </w:tc>
        <w:tc>
          <w:tcPr>
            <w:tcW w:w="498" w:type="dxa"/>
          </w:tcPr>
          <w:p w14:paraId="202521C2" w14:textId="686DD78F"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4B8CD7C8" w14:textId="77777777" w:rsidR="002770CB" w:rsidRPr="0012669A" w:rsidRDefault="002770CB" w:rsidP="007E2053">
            <w:pPr>
              <w:rPr>
                <w:rFonts w:ascii="Times New Roman" w:hAnsi="Times New Roman"/>
                <w:sz w:val="20"/>
                <w:szCs w:val="20"/>
              </w:rPr>
            </w:pPr>
          </w:p>
        </w:tc>
        <w:tc>
          <w:tcPr>
            <w:tcW w:w="284" w:type="dxa"/>
          </w:tcPr>
          <w:p w14:paraId="753EF85B" w14:textId="77777777" w:rsidR="002770CB" w:rsidRPr="0012669A" w:rsidRDefault="002770CB" w:rsidP="007E2053">
            <w:pPr>
              <w:rPr>
                <w:rFonts w:ascii="Times New Roman" w:hAnsi="Times New Roman"/>
                <w:sz w:val="20"/>
                <w:szCs w:val="20"/>
              </w:rPr>
            </w:pPr>
          </w:p>
        </w:tc>
        <w:tc>
          <w:tcPr>
            <w:tcW w:w="383" w:type="dxa"/>
          </w:tcPr>
          <w:p w14:paraId="0BCAC00F" w14:textId="77777777" w:rsidR="002770CB" w:rsidRPr="0012669A" w:rsidRDefault="002770CB" w:rsidP="007E2053">
            <w:pPr>
              <w:rPr>
                <w:rFonts w:ascii="Times New Roman" w:hAnsi="Times New Roman"/>
                <w:sz w:val="20"/>
                <w:szCs w:val="20"/>
              </w:rPr>
            </w:pPr>
          </w:p>
        </w:tc>
        <w:tc>
          <w:tcPr>
            <w:tcW w:w="390" w:type="dxa"/>
            <w:gridSpan w:val="2"/>
          </w:tcPr>
          <w:p w14:paraId="7C36C2CE" w14:textId="77777777" w:rsidR="002770CB" w:rsidRPr="0012669A" w:rsidRDefault="002770CB" w:rsidP="007E2053">
            <w:pPr>
              <w:rPr>
                <w:rFonts w:ascii="Times New Roman" w:hAnsi="Times New Roman"/>
                <w:sz w:val="20"/>
                <w:szCs w:val="20"/>
              </w:rPr>
            </w:pPr>
          </w:p>
        </w:tc>
        <w:tc>
          <w:tcPr>
            <w:tcW w:w="390" w:type="dxa"/>
            <w:gridSpan w:val="2"/>
          </w:tcPr>
          <w:p w14:paraId="5BDC645A" w14:textId="77777777" w:rsidR="002770CB" w:rsidRPr="0012669A" w:rsidRDefault="002770CB" w:rsidP="007E2053">
            <w:pPr>
              <w:rPr>
                <w:rFonts w:ascii="Times New Roman" w:hAnsi="Times New Roman"/>
                <w:sz w:val="20"/>
                <w:szCs w:val="20"/>
              </w:rPr>
            </w:pPr>
          </w:p>
        </w:tc>
        <w:tc>
          <w:tcPr>
            <w:tcW w:w="390" w:type="dxa"/>
          </w:tcPr>
          <w:p w14:paraId="3102B2ED" w14:textId="77777777" w:rsidR="002770CB" w:rsidRPr="0012669A" w:rsidRDefault="002770CB" w:rsidP="007E2053">
            <w:pPr>
              <w:rPr>
                <w:rFonts w:ascii="Times New Roman" w:hAnsi="Times New Roman"/>
                <w:sz w:val="20"/>
                <w:szCs w:val="20"/>
              </w:rPr>
            </w:pPr>
          </w:p>
        </w:tc>
        <w:tc>
          <w:tcPr>
            <w:tcW w:w="390" w:type="dxa"/>
          </w:tcPr>
          <w:p w14:paraId="4F970CF5" w14:textId="77777777" w:rsidR="002770CB" w:rsidRPr="0012669A" w:rsidRDefault="002770CB" w:rsidP="007E2053">
            <w:pPr>
              <w:rPr>
                <w:rFonts w:ascii="Times New Roman" w:hAnsi="Times New Roman"/>
                <w:sz w:val="20"/>
                <w:szCs w:val="20"/>
              </w:rPr>
            </w:pPr>
          </w:p>
        </w:tc>
      </w:tr>
      <w:tr w:rsidR="002770CB" w:rsidRPr="0012669A" w14:paraId="42A5E785" w14:textId="77777777" w:rsidTr="0022564B">
        <w:tc>
          <w:tcPr>
            <w:tcW w:w="3123" w:type="dxa"/>
          </w:tcPr>
          <w:p w14:paraId="4CC3AEF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6" w:type="dxa"/>
          </w:tcPr>
          <w:p w14:paraId="0A1CE0E0" w14:textId="5044E26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0EBB75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E610ED" w14:textId="40DBBA4B"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E241908" w14:textId="77777777" w:rsidR="002770CB" w:rsidRPr="0012669A" w:rsidRDefault="002770CB" w:rsidP="007E2053">
            <w:pPr>
              <w:rPr>
                <w:rFonts w:ascii="Times New Roman" w:hAnsi="Times New Roman"/>
                <w:sz w:val="20"/>
                <w:szCs w:val="20"/>
              </w:rPr>
            </w:pPr>
          </w:p>
        </w:tc>
        <w:tc>
          <w:tcPr>
            <w:tcW w:w="417" w:type="dxa"/>
          </w:tcPr>
          <w:p w14:paraId="09E125F2" w14:textId="316DD014"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D7966D2" w14:textId="77777777" w:rsidR="002770CB" w:rsidRPr="0012669A" w:rsidRDefault="002770CB" w:rsidP="007E2053">
            <w:pPr>
              <w:rPr>
                <w:rFonts w:ascii="Times New Roman" w:hAnsi="Times New Roman"/>
                <w:sz w:val="20"/>
                <w:szCs w:val="20"/>
              </w:rPr>
            </w:pPr>
          </w:p>
        </w:tc>
        <w:tc>
          <w:tcPr>
            <w:tcW w:w="498" w:type="dxa"/>
          </w:tcPr>
          <w:p w14:paraId="556A38B7" w14:textId="58F3863A"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670EA7AF" w14:textId="77777777" w:rsidR="002770CB" w:rsidRPr="0012669A" w:rsidRDefault="002770CB" w:rsidP="007E2053">
            <w:pPr>
              <w:rPr>
                <w:rFonts w:ascii="Times New Roman" w:hAnsi="Times New Roman"/>
                <w:sz w:val="20"/>
                <w:szCs w:val="20"/>
              </w:rPr>
            </w:pPr>
          </w:p>
        </w:tc>
        <w:tc>
          <w:tcPr>
            <w:tcW w:w="284" w:type="dxa"/>
          </w:tcPr>
          <w:p w14:paraId="3843D14C" w14:textId="77777777" w:rsidR="002770CB" w:rsidRPr="0012669A" w:rsidRDefault="002770CB" w:rsidP="007E2053">
            <w:pPr>
              <w:rPr>
                <w:rFonts w:ascii="Times New Roman" w:hAnsi="Times New Roman"/>
                <w:sz w:val="20"/>
                <w:szCs w:val="20"/>
              </w:rPr>
            </w:pPr>
          </w:p>
        </w:tc>
        <w:tc>
          <w:tcPr>
            <w:tcW w:w="383" w:type="dxa"/>
          </w:tcPr>
          <w:p w14:paraId="1CC11998" w14:textId="77777777" w:rsidR="002770CB" w:rsidRPr="0012669A" w:rsidRDefault="002770CB" w:rsidP="007E2053">
            <w:pPr>
              <w:rPr>
                <w:rFonts w:ascii="Times New Roman" w:hAnsi="Times New Roman"/>
                <w:sz w:val="20"/>
                <w:szCs w:val="20"/>
              </w:rPr>
            </w:pPr>
          </w:p>
        </w:tc>
        <w:tc>
          <w:tcPr>
            <w:tcW w:w="390" w:type="dxa"/>
            <w:gridSpan w:val="2"/>
          </w:tcPr>
          <w:p w14:paraId="36FF8C8C" w14:textId="77777777" w:rsidR="002770CB" w:rsidRPr="0012669A" w:rsidRDefault="002770CB" w:rsidP="007E2053">
            <w:pPr>
              <w:rPr>
                <w:rFonts w:ascii="Times New Roman" w:hAnsi="Times New Roman"/>
                <w:sz w:val="20"/>
                <w:szCs w:val="20"/>
              </w:rPr>
            </w:pPr>
          </w:p>
        </w:tc>
        <w:tc>
          <w:tcPr>
            <w:tcW w:w="390" w:type="dxa"/>
            <w:gridSpan w:val="2"/>
          </w:tcPr>
          <w:p w14:paraId="04BFB6C6" w14:textId="77777777" w:rsidR="002770CB" w:rsidRPr="0012669A" w:rsidRDefault="002770CB" w:rsidP="007E2053">
            <w:pPr>
              <w:rPr>
                <w:rFonts w:ascii="Times New Roman" w:hAnsi="Times New Roman"/>
                <w:sz w:val="20"/>
                <w:szCs w:val="20"/>
              </w:rPr>
            </w:pPr>
          </w:p>
        </w:tc>
        <w:tc>
          <w:tcPr>
            <w:tcW w:w="390" w:type="dxa"/>
          </w:tcPr>
          <w:p w14:paraId="49D36A39" w14:textId="77777777" w:rsidR="002770CB" w:rsidRPr="0012669A" w:rsidRDefault="002770CB" w:rsidP="007E2053">
            <w:pPr>
              <w:rPr>
                <w:rFonts w:ascii="Times New Roman" w:hAnsi="Times New Roman"/>
                <w:sz w:val="20"/>
                <w:szCs w:val="20"/>
              </w:rPr>
            </w:pPr>
          </w:p>
        </w:tc>
        <w:tc>
          <w:tcPr>
            <w:tcW w:w="390" w:type="dxa"/>
          </w:tcPr>
          <w:p w14:paraId="4E9EF18F" w14:textId="77777777" w:rsidR="002770CB" w:rsidRPr="0012669A" w:rsidRDefault="002770CB" w:rsidP="007E2053">
            <w:pPr>
              <w:rPr>
                <w:rFonts w:ascii="Times New Roman" w:hAnsi="Times New Roman"/>
                <w:sz w:val="20"/>
                <w:szCs w:val="20"/>
              </w:rPr>
            </w:pPr>
          </w:p>
        </w:tc>
      </w:tr>
      <w:tr w:rsidR="002770CB" w:rsidRPr="0012669A" w14:paraId="2F74100D" w14:textId="77777777" w:rsidTr="0022564B">
        <w:tc>
          <w:tcPr>
            <w:tcW w:w="3123" w:type="dxa"/>
          </w:tcPr>
          <w:p w14:paraId="71AFBAB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6" w:type="dxa"/>
          </w:tcPr>
          <w:p w14:paraId="7D9B2A23" w14:textId="47C9890F"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AC865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A97FCF" w14:textId="4886AE08"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698EC62" w14:textId="77777777" w:rsidR="002770CB" w:rsidRPr="0012669A" w:rsidRDefault="002770CB" w:rsidP="007E2053">
            <w:pPr>
              <w:rPr>
                <w:rFonts w:ascii="Times New Roman" w:hAnsi="Times New Roman"/>
                <w:sz w:val="20"/>
                <w:szCs w:val="20"/>
              </w:rPr>
            </w:pPr>
          </w:p>
        </w:tc>
        <w:tc>
          <w:tcPr>
            <w:tcW w:w="417" w:type="dxa"/>
          </w:tcPr>
          <w:p w14:paraId="13B150AF" w14:textId="5CD45D44"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470FE54" w14:textId="77777777" w:rsidR="002770CB" w:rsidRPr="0012669A" w:rsidRDefault="002770CB" w:rsidP="007E2053">
            <w:pPr>
              <w:rPr>
                <w:rFonts w:ascii="Times New Roman" w:hAnsi="Times New Roman"/>
                <w:sz w:val="20"/>
                <w:szCs w:val="20"/>
              </w:rPr>
            </w:pPr>
          </w:p>
        </w:tc>
        <w:tc>
          <w:tcPr>
            <w:tcW w:w="498" w:type="dxa"/>
          </w:tcPr>
          <w:p w14:paraId="4DD98B32" w14:textId="117153E3"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2DBDDD39" w14:textId="77777777" w:rsidR="002770CB" w:rsidRPr="0012669A" w:rsidRDefault="002770CB" w:rsidP="007E2053">
            <w:pPr>
              <w:rPr>
                <w:rFonts w:ascii="Times New Roman" w:hAnsi="Times New Roman"/>
                <w:sz w:val="20"/>
                <w:szCs w:val="20"/>
              </w:rPr>
            </w:pPr>
          </w:p>
        </w:tc>
        <w:tc>
          <w:tcPr>
            <w:tcW w:w="284" w:type="dxa"/>
          </w:tcPr>
          <w:p w14:paraId="67DCA84D" w14:textId="77777777" w:rsidR="002770CB" w:rsidRPr="0012669A" w:rsidRDefault="002770CB" w:rsidP="007E2053">
            <w:pPr>
              <w:rPr>
                <w:rFonts w:ascii="Times New Roman" w:hAnsi="Times New Roman"/>
                <w:sz w:val="20"/>
                <w:szCs w:val="20"/>
              </w:rPr>
            </w:pPr>
          </w:p>
        </w:tc>
        <w:tc>
          <w:tcPr>
            <w:tcW w:w="383" w:type="dxa"/>
          </w:tcPr>
          <w:p w14:paraId="17316E96" w14:textId="77777777" w:rsidR="002770CB" w:rsidRPr="0012669A" w:rsidRDefault="002770CB" w:rsidP="007E2053">
            <w:pPr>
              <w:rPr>
                <w:rFonts w:ascii="Times New Roman" w:hAnsi="Times New Roman"/>
                <w:sz w:val="20"/>
                <w:szCs w:val="20"/>
              </w:rPr>
            </w:pPr>
          </w:p>
        </w:tc>
        <w:tc>
          <w:tcPr>
            <w:tcW w:w="390" w:type="dxa"/>
            <w:gridSpan w:val="2"/>
          </w:tcPr>
          <w:p w14:paraId="5E6C3773" w14:textId="77777777" w:rsidR="002770CB" w:rsidRPr="0012669A" w:rsidRDefault="002770CB" w:rsidP="007E2053">
            <w:pPr>
              <w:rPr>
                <w:rFonts w:ascii="Times New Roman" w:hAnsi="Times New Roman"/>
                <w:sz w:val="20"/>
                <w:szCs w:val="20"/>
              </w:rPr>
            </w:pPr>
          </w:p>
        </w:tc>
        <w:tc>
          <w:tcPr>
            <w:tcW w:w="390" w:type="dxa"/>
            <w:gridSpan w:val="2"/>
          </w:tcPr>
          <w:p w14:paraId="78981123" w14:textId="77777777" w:rsidR="002770CB" w:rsidRPr="0012669A" w:rsidRDefault="002770CB" w:rsidP="007E2053">
            <w:pPr>
              <w:rPr>
                <w:rFonts w:ascii="Times New Roman" w:hAnsi="Times New Roman"/>
                <w:sz w:val="20"/>
                <w:szCs w:val="20"/>
              </w:rPr>
            </w:pPr>
          </w:p>
        </w:tc>
        <w:tc>
          <w:tcPr>
            <w:tcW w:w="390" w:type="dxa"/>
          </w:tcPr>
          <w:p w14:paraId="7CD66E29" w14:textId="77777777" w:rsidR="002770CB" w:rsidRPr="0012669A" w:rsidRDefault="002770CB" w:rsidP="007E2053">
            <w:pPr>
              <w:rPr>
                <w:rFonts w:ascii="Times New Roman" w:hAnsi="Times New Roman"/>
                <w:sz w:val="20"/>
                <w:szCs w:val="20"/>
              </w:rPr>
            </w:pPr>
          </w:p>
        </w:tc>
        <w:tc>
          <w:tcPr>
            <w:tcW w:w="390" w:type="dxa"/>
          </w:tcPr>
          <w:p w14:paraId="494D243D" w14:textId="77777777" w:rsidR="002770CB" w:rsidRPr="0012669A" w:rsidRDefault="002770CB" w:rsidP="007E2053">
            <w:pPr>
              <w:rPr>
                <w:rFonts w:ascii="Times New Roman" w:hAnsi="Times New Roman"/>
                <w:sz w:val="20"/>
                <w:szCs w:val="20"/>
              </w:rPr>
            </w:pPr>
          </w:p>
        </w:tc>
      </w:tr>
      <w:tr w:rsidR="002770CB" w:rsidRPr="0012669A" w14:paraId="46555911" w14:textId="77777777" w:rsidTr="0022564B">
        <w:tc>
          <w:tcPr>
            <w:tcW w:w="3123" w:type="dxa"/>
          </w:tcPr>
          <w:p w14:paraId="12989F0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6" w:type="dxa"/>
          </w:tcPr>
          <w:p w14:paraId="0419EDB8" w14:textId="0BF08B74"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C1705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4FF211B" w14:textId="71CF3A20"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AA5D383" w14:textId="77777777" w:rsidR="002770CB" w:rsidRPr="0012669A" w:rsidRDefault="002770CB" w:rsidP="007E2053">
            <w:pPr>
              <w:rPr>
                <w:rFonts w:ascii="Times New Roman" w:hAnsi="Times New Roman"/>
                <w:sz w:val="20"/>
                <w:szCs w:val="20"/>
              </w:rPr>
            </w:pPr>
          </w:p>
        </w:tc>
        <w:tc>
          <w:tcPr>
            <w:tcW w:w="417" w:type="dxa"/>
          </w:tcPr>
          <w:p w14:paraId="76B02619" w14:textId="5A0AD6EA"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EB2814B" w14:textId="77777777" w:rsidR="002770CB" w:rsidRPr="0012669A" w:rsidRDefault="002770CB" w:rsidP="007E2053">
            <w:pPr>
              <w:rPr>
                <w:rFonts w:ascii="Times New Roman" w:hAnsi="Times New Roman"/>
                <w:sz w:val="20"/>
                <w:szCs w:val="20"/>
              </w:rPr>
            </w:pPr>
          </w:p>
        </w:tc>
        <w:tc>
          <w:tcPr>
            <w:tcW w:w="498" w:type="dxa"/>
          </w:tcPr>
          <w:p w14:paraId="01170FF6" w14:textId="43ABE5C2"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6CCC118D" w14:textId="77777777" w:rsidR="002770CB" w:rsidRPr="0012669A" w:rsidRDefault="002770CB" w:rsidP="007E2053">
            <w:pPr>
              <w:rPr>
                <w:rFonts w:ascii="Times New Roman" w:hAnsi="Times New Roman"/>
                <w:sz w:val="20"/>
                <w:szCs w:val="20"/>
              </w:rPr>
            </w:pPr>
          </w:p>
        </w:tc>
        <w:tc>
          <w:tcPr>
            <w:tcW w:w="284" w:type="dxa"/>
          </w:tcPr>
          <w:p w14:paraId="6BCA4F79" w14:textId="77777777" w:rsidR="002770CB" w:rsidRPr="0012669A" w:rsidRDefault="002770CB" w:rsidP="007E2053">
            <w:pPr>
              <w:rPr>
                <w:rFonts w:ascii="Times New Roman" w:hAnsi="Times New Roman"/>
                <w:sz w:val="20"/>
                <w:szCs w:val="20"/>
              </w:rPr>
            </w:pPr>
          </w:p>
        </w:tc>
        <w:tc>
          <w:tcPr>
            <w:tcW w:w="383" w:type="dxa"/>
          </w:tcPr>
          <w:p w14:paraId="4B57C713" w14:textId="77777777" w:rsidR="002770CB" w:rsidRPr="0012669A" w:rsidRDefault="002770CB" w:rsidP="007E2053">
            <w:pPr>
              <w:rPr>
                <w:rFonts w:ascii="Times New Roman" w:hAnsi="Times New Roman"/>
                <w:sz w:val="20"/>
                <w:szCs w:val="20"/>
              </w:rPr>
            </w:pPr>
          </w:p>
        </w:tc>
        <w:tc>
          <w:tcPr>
            <w:tcW w:w="390" w:type="dxa"/>
            <w:gridSpan w:val="2"/>
          </w:tcPr>
          <w:p w14:paraId="017CEFF5" w14:textId="77777777" w:rsidR="002770CB" w:rsidRPr="0012669A" w:rsidRDefault="002770CB" w:rsidP="007E2053">
            <w:pPr>
              <w:rPr>
                <w:rFonts w:ascii="Times New Roman" w:hAnsi="Times New Roman"/>
                <w:sz w:val="20"/>
                <w:szCs w:val="20"/>
              </w:rPr>
            </w:pPr>
          </w:p>
        </w:tc>
        <w:tc>
          <w:tcPr>
            <w:tcW w:w="390" w:type="dxa"/>
            <w:gridSpan w:val="2"/>
          </w:tcPr>
          <w:p w14:paraId="310E4B7E" w14:textId="77777777" w:rsidR="002770CB" w:rsidRPr="0012669A" w:rsidRDefault="002770CB" w:rsidP="007E2053">
            <w:pPr>
              <w:rPr>
                <w:rFonts w:ascii="Times New Roman" w:hAnsi="Times New Roman"/>
                <w:sz w:val="20"/>
                <w:szCs w:val="20"/>
              </w:rPr>
            </w:pPr>
          </w:p>
        </w:tc>
        <w:tc>
          <w:tcPr>
            <w:tcW w:w="390" w:type="dxa"/>
          </w:tcPr>
          <w:p w14:paraId="0C72F12D" w14:textId="77777777" w:rsidR="002770CB" w:rsidRPr="0012669A" w:rsidRDefault="002770CB" w:rsidP="007E2053">
            <w:pPr>
              <w:rPr>
                <w:rFonts w:ascii="Times New Roman" w:hAnsi="Times New Roman"/>
                <w:sz w:val="20"/>
                <w:szCs w:val="20"/>
              </w:rPr>
            </w:pPr>
          </w:p>
        </w:tc>
        <w:tc>
          <w:tcPr>
            <w:tcW w:w="390" w:type="dxa"/>
          </w:tcPr>
          <w:p w14:paraId="309B0681" w14:textId="77777777" w:rsidR="002770CB" w:rsidRPr="0012669A" w:rsidRDefault="002770CB" w:rsidP="007E2053">
            <w:pPr>
              <w:rPr>
                <w:rFonts w:ascii="Times New Roman" w:hAnsi="Times New Roman"/>
                <w:sz w:val="20"/>
                <w:szCs w:val="20"/>
              </w:rPr>
            </w:pPr>
          </w:p>
        </w:tc>
      </w:tr>
      <w:tr w:rsidR="002770CB" w:rsidRPr="0012669A" w14:paraId="1CCE9F7E" w14:textId="77777777" w:rsidTr="0022564B">
        <w:tc>
          <w:tcPr>
            <w:tcW w:w="3123" w:type="dxa"/>
          </w:tcPr>
          <w:p w14:paraId="5346CD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6" w:type="dxa"/>
          </w:tcPr>
          <w:p w14:paraId="5E402A77" w14:textId="27BF32CA"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EAA095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C35674F" w14:textId="35F5D9EF"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7C92294" w14:textId="77777777" w:rsidR="002770CB" w:rsidRPr="0012669A" w:rsidRDefault="002770CB" w:rsidP="007E2053">
            <w:pPr>
              <w:rPr>
                <w:rFonts w:ascii="Times New Roman" w:hAnsi="Times New Roman"/>
                <w:sz w:val="20"/>
                <w:szCs w:val="20"/>
              </w:rPr>
            </w:pPr>
          </w:p>
        </w:tc>
        <w:tc>
          <w:tcPr>
            <w:tcW w:w="417" w:type="dxa"/>
          </w:tcPr>
          <w:p w14:paraId="2A4082A6" w14:textId="6CE3A759"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07E0EFF4" w14:textId="77777777" w:rsidR="002770CB" w:rsidRPr="0012669A" w:rsidRDefault="002770CB" w:rsidP="007E2053">
            <w:pPr>
              <w:rPr>
                <w:rFonts w:ascii="Times New Roman" w:hAnsi="Times New Roman"/>
                <w:sz w:val="20"/>
                <w:szCs w:val="20"/>
              </w:rPr>
            </w:pPr>
          </w:p>
        </w:tc>
        <w:tc>
          <w:tcPr>
            <w:tcW w:w="498" w:type="dxa"/>
          </w:tcPr>
          <w:p w14:paraId="5B62085B" w14:textId="349A2974"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5AE7650C" w14:textId="77777777" w:rsidR="002770CB" w:rsidRPr="0012669A" w:rsidRDefault="002770CB" w:rsidP="007E2053">
            <w:pPr>
              <w:rPr>
                <w:rFonts w:ascii="Times New Roman" w:hAnsi="Times New Roman"/>
                <w:sz w:val="20"/>
                <w:szCs w:val="20"/>
              </w:rPr>
            </w:pPr>
          </w:p>
        </w:tc>
        <w:tc>
          <w:tcPr>
            <w:tcW w:w="284" w:type="dxa"/>
          </w:tcPr>
          <w:p w14:paraId="7A1C5CF7" w14:textId="77777777" w:rsidR="002770CB" w:rsidRPr="0012669A" w:rsidRDefault="002770CB" w:rsidP="007E2053">
            <w:pPr>
              <w:rPr>
                <w:rFonts w:ascii="Times New Roman" w:hAnsi="Times New Roman"/>
                <w:sz w:val="20"/>
                <w:szCs w:val="20"/>
              </w:rPr>
            </w:pPr>
          </w:p>
        </w:tc>
        <w:tc>
          <w:tcPr>
            <w:tcW w:w="383" w:type="dxa"/>
          </w:tcPr>
          <w:p w14:paraId="2D27673E" w14:textId="77777777" w:rsidR="002770CB" w:rsidRPr="0012669A" w:rsidRDefault="002770CB" w:rsidP="007E2053">
            <w:pPr>
              <w:rPr>
                <w:rFonts w:ascii="Times New Roman" w:hAnsi="Times New Roman"/>
                <w:sz w:val="20"/>
                <w:szCs w:val="20"/>
              </w:rPr>
            </w:pPr>
          </w:p>
        </w:tc>
        <w:tc>
          <w:tcPr>
            <w:tcW w:w="390" w:type="dxa"/>
            <w:gridSpan w:val="2"/>
          </w:tcPr>
          <w:p w14:paraId="5BB08492" w14:textId="77777777" w:rsidR="002770CB" w:rsidRPr="0012669A" w:rsidRDefault="002770CB" w:rsidP="007E2053">
            <w:pPr>
              <w:rPr>
                <w:rFonts w:ascii="Times New Roman" w:hAnsi="Times New Roman"/>
                <w:sz w:val="20"/>
                <w:szCs w:val="20"/>
              </w:rPr>
            </w:pPr>
          </w:p>
        </w:tc>
        <w:tc>
          <w:tcPr>
            <w:tcW w:w="390" w:type="dxa"/>
            <w:gridSpan w:val="2"/>
          </w:tcPr>
          <w:p w14:paraId="1DDAC715" w14:textId="77777777" w:rsidR="002770CB" w:rsidRPr="0012669A" w:rsidRDefault="002770CB" w:rsidP="007E2053">
            <w:pPr>
              <w:rPr>
                <w:rFonts w:ascii="Times New Roman" w:hAnsi="Times New Roman"/>
                <w:sz w:val="20"/>
                <w:szCs w:val="20"/>
              </w:rPr>
            </w:pPr>
          </w:p>
        </w:tc>
        <w:tc>
          <w:tcPr>
            <w:tcW w:w="390" w:type="dxa"/>
          </w:tcPr>
          <w:p w14:paraId="6D1435A3" w14:textId="77777777" w:rsidR="002770CB" w:rsidRPr="0012669A" w:rsidRDefault="002770CB" w:rsidP="007E2053">
            <w:pPr>
              <w:rPr>
                <w:rFonts w:ascii="Times New Roman" w:hAnsi="Times New Roman"/>
                <w:sz w:val="20"/>
                <w:szCs w:val="20"/>
              </w:rPr>
            </w:pPr>
          </w:p>
        </w:tc>
        <w:tc>
          <w:tcPr>
            <w:tcW w:w="390" w:type="dxa"/>
          </w:tcPr>
          <w:p w14:paraId="3B5A9338" w14:textId="77777777" w:rsidR="002770CB" w:rsidRPr="0012669A" w:rsidRDefault="002770CB" w:rsidP="007E2053">
            <w:pPr>
              <w:rPr>
                <w:rFonts w:ascii="Times New Roman" w:hAnsi="Times New Roman"/>
                <w:sz w:val="20"/>
                <w:szCs w:val="20"/>
              </w:rPr>
            </w:pPr>
          </w:p>
        </w:tc>
      </w:tr>
      <w:tr w:rsidR="002770CB" w:rsidRPr="0012669A" w14:paraId="111CCE13" w14:textId="77777777" w:rsidTr="0022564B">
        <w:tc>
          <w:tcPr>
            <w:tcW w:w="3123" w:type="dxa"/>
          </w:tcPr>
          <w:p w14:paraId="3DC9579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6" w:type="dxa"/>
          </w:tcPr>
          <w:p w14:paraId="70318215" w14:textId="3C58BFF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6585E1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1F2306" w14:textId="4F79B539"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008F88A2" w14:textId="77777777" w:rsidR="002770CB" w:rsidRPr="0012669A" w:rsidRDefault="002770CB" w:rsidP="007E2053">
            <w:pPr>
              <w:rPr>
                <w:rFonts w:ascii="Times New Roman" w:hAnsi="Times New Roman"/>
                <w:sz w:val="20"/>
                <w:szCs w:val="20"/>
              </w:rPr>
            </w:pPr>
          </w:p>
        </w:tc>
        <w:tc>
          <w:tcPr>
            <w:tcW w:w="417" w:type="dxa"/>
          </w:tcPr>
          <w:p w14:paraId="1D794E40" w14:textId="7497E116"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1BBA4D9" w14:textId="77777777" w:rsidR="002770CB" w:rsidRPr="0012669A" w:rsidRDefault="002770CB" w:rsidP="007E2053">
            <w:pPr>
              <w:rPr>
                <w:rFonts w:ascii="Times New Roman" w:hAnsi="Times New Roman"/>
                <w:sz w:val="20"/>
                <w:szCs w:val="20"/>
              </w:rPr>
            </w:pPr>
          </w:p>
        </w:tc>
        <w:tc>
          <w:tcPr>
            <w:tcW w:w="498" w:type="dxa"/>
          </w:tcPr>
          <w:p w14:paraId="26AFF5A2" w14:textId="19352926"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476F0D16" w14:textId="77777777" w:rsidR="002770CB" w:rsidRPr="0012669A" w:rsidRDefault="002770CB" w:rsidP="007E2053">
            <w:pPr>
              <w:rPr>
                <w:rFonts w:ascii="Times New Roman" w:hAnsi="Times New Roman"/>
                <w:sz w:val="20"/>
                <w:szCs w:val="20"/>
              </w:rPr>
            </w:pPr>
          </w:p>
        </w:tc>
        <w:tc>
          <w:tcPr>
            <w:tcW w:w="284" w:type="dxa"/>
          </w:tcPr>
          <w:p w14:paraId="0A55D88A" w14:textId="77777777" w:rsidR="002770CB" w:rsidRPr="0012669A" w:rsidRDefault="002770CB" w:rsidP="007E2053">
            <w:pPr>
              <w:rPr>
                <w:rFonts w:ascii="Times New Roman" w:hAnsi="Times New Roman"/>
                <w:sz w:val="20"/>
                <w:szCs w:val="20"/>
              </w:rPr>
            </w:pPr>
          </w:p>
        </w:tc>
        <w:tc>
          <w:tcPr>
            <w:tcW w:w="383" w:type="dxa"/>
          </w:tcPr>
          <w:p w14:paraId="1A60EDEB" w14:textId="77777777" w:rsidR="002770CB" w:rsidRPr="0012669A" w:rsidRDefault="002770CB" w:rsidP="007E2053">
            <w:pPr>
              <w:rPr>
                <w:rFonts w:ascii="Times New Roman" w:hAnsi="Times New Roman"/>
                <w:sz w:val="20"/>
                <w:szCs w:val="20"/>
              </w:rPr>
            </w:pPr>
          </w:p>
        </w:tc>
        <w:tc>
          <w:tcPr>
            <w:tcW w:w="390" w:type="dxa"/>
            <w:gridSpan w:val="2"/>
          </w:tcPr>
          <w:p w14:paraId="1394044D" w14:textId="77777777" w:rsidR="002770CB" w:rsidRPr="0012669A" w:rsidRDefault="002770CB" w:rsidP="007E2053">
            <w:pPr>
              <w:rPr>
                <w:rFonts w:ascii="Times New Roman" w:hAnsi="Times New Roman"/>
                <w:sz w:val="20"/>
                <w:szCs w:val="20"/>
              </w:rPr>
            </w:pPr>
          </w:p>
        </w:tc>
        <w:tc>
          <w:tcPr>
            <w:tcW w:w="390" w:type="dxa"/>
            <w:gridSpan w:val="2"/>
          </w:tcPr>
          <w:p w14:paraId="3075ACBB" w14:textId="77777777" w:rsidR="002770CB" w:rsidRPr="0012669A" w:rsidRDefault="002770CB" w:rsidP="007E2053">
            <w:pPr>
              <w:rPr>
                <w:rFonts w:ascii="Times New Roman" w:hAnsi="Times New Roman"/>
                <w:sz w:val="20"/>
                <w:szCs w:val="20"/>
              </w:rPr>
            </w:pPr>
          </w:p>
        </w:tc>
        <w:tc>
          <w:tcPr>
            <w:tcW w:w="390" w:type="dxa"/>
          </w:tcPr>
          <w:p w14:paraId="2D704299" w14:textId="77777777" w:rsidR="002770CB" w:rsidRPr="0012669A" w:rsidRDefault="002770CB" w:rsidP="007E2053">
            <w:pPr>
              <w:rPr>
                <w:rFonts w:ascii="Times New Roman" w:hAnsi="Times New Roman"/>
                <w:sz w:val="20"/>
                <w:szCs w:val="20"/>
              </w:rPr>
            </w:pPr>
          </w:p>
        </w:tc>
        <w:tc>
          <w:tcPr>
            <w:tcW w:w="390" w:type="dxa"/>
          </w:tcPr>
          <w:p w14:paraId="46B7B80E" w14:textId="77777777" w:rsidR="002770CB" w:rsidRPr="0012669A" w:rsidRDefault="002770CB" w:rsidP="007E2053">
            <w:pPr>
              <w:rPr>
                <w:rFonts w:ascii="Times New Roman" w:hAnsi="Times New Roman"/>
                <w:sz w:val="20"/>
                <w:szCs w:val="20"/>
              </w:rPr>
            </w:pPr>
          </w:p>
        </w:tc>
      </w:tr>
      <w:tr w:rsidR="002770CB" w:rsidRPr="0012669A" w14:paraId="78882FAD" w14:textId="77777777" w:rsidTr="0022564B">
        <w:tc>
          <w:tcPr>
            <w:tcW w:w="3123" w:type="dxa"/>
          </w:tcPr>
          <w:p w14:paraId="191A725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6" w:type="dxa"/>
          </w:tcPr>
          <w:p w14:paraId="26A1395E" w14:textId="109E0C0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22282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FEAAAF" w14:textId="778699E1" w:rsidR="001527D1"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4E6D87C" w14:textId="77777777" w:rsidR="002770CB" w:rsidRPr="0012669A" w:rsidRDefault="002770CB" w:rsidP="007E2053">
            <w:pPr>
              <w:rPr>
                <w:rFonts w:ascii="Times New Roman" w:hAnsi="Times New Roman"/>
                <w:sz w:val="20"/>
                <w:szCs w:val="20"/>
              </w:rPr>
            </w:pPr>
          </w:p>
        </w:tc>
        <w:tc>
          <w:tcPr>
            <w:tcW w:w="417" w:type="dxa"/>
          </w:tcPr>
          <w:p w14:paraId="370BEFE1" w14:textId="01A30E98"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FFE549E" w14:textId="77777777" w:rsidR="002770CB" w:rsidRPr="0012669A" w:rsidRDefault="002770CB" w:rsidP="007E2053">
            <w:pPr>
              <w:rPr>
                <w:rFonts w:ascii="Times New Roman" w:hAnsi="Times New Roman"/>
                <w:sz w:val="20"/>
                <w:szCs w:val="20"/>
              </w:rPr>
            </w:pPr>
          </w:p>
        </w:tc>
        <w:tc>
          <w:tcPr>
            <w:tcW w:w="498" w:type="dxa"/>
          </w:tcPr>
          <w:p w14:paraId="3B010EFC" w14:textId="277860C3"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32A8AE5E" w14:textId="77777777" w:rsidR="002770CB" w:rsidRPr="0012669A" w:rsidRDefault="002770CB" w:rsidP="007E2053">
            <w:pPr>
              <w:rPr>
                <w:rFonts w:ascii="Times New Roman" w:hAnsi="Times New Roman"/>
                <w:sz w:val="20"/>
                <w:szCs w:val="20"/>
              </w:rPr>
            </w:pPr>
          </w:p>
        </w:tc>
        <w:tc>
          <w:tcPr>
            <w:tcW w:w="284" w:type="dxa"/>
          </w:tcPr>
          <w:p w14:paraId="0C36174E" w14:textId="77777777" w:rsidR="002770CB" w:rsidRPr="0012669A" w:rsidRDefault="002770CB" w:rsidP="007E2053">
            <w:pPr>
              <w:rPr>
                <w:rFonts w:ascii="Times New Roman" w:hAnsi="Times New Roman"/>
                <w:sz w:val="20"/>
                <w:szCs w:val="20"/>
              </w:rPr>
            </w:pPr>
          </w:p>
        </w:tc>
        <w:tc>
          <w:tcPr>
            <w:tcW w:w="383" w:type="dxa"/>
          </w:tcPr>
          <w:p w14:paraId="1228C5EF" w14:textId="77777777" w:rsidR="002770CB" w:rsidRPr="0012669A" w:rsidRDefault="002770CB" w:rsidP="007E2053">
            <w:pPr>
              <w:rPr>
                <w:rFonts w:ascii="Times New Roman" w:hAnsi="Times New Roman"/>
                <w:sz w:val="20"/>
                <w:szCs w:val="20"/>
              </w:rPr>
            </w:pPr>
          </w:p>
        </w:tc>
        <w:tc>
          <w:tcPr>
            <w:tcW w:w="390" w:type="dxa"/>
            <w:gridSpan w:val="2"/>
          </w:tcPr>
          <w:p w14:paraId="413E16F3" w14:textId="77777777" w:rsidR="002770CB" w:rsidRPr="0012669A" w:rsidRDefault="002770CB" w:rsidP="007E2053">
            <w:pPr>
              <w:rPr>
                <w:rFonts w:ascii="Times New Roman" w:hAnsi="Times New Roman"/>
                <w:sz w:val="20"/>
                <w:szCs w:val="20"/>
              </w:rPr>
            </w:pPr>
          </w:p>
        </w:tc>
        <w:tc>
          <w:tcPr>
            <w:tcW w:w="390" w:type="dxa"/>
            <w:gridSpan w:val="2"/>
          </w:tcPr>
          <w:p w14:paraId="060339CE" w14:textId="77777777" w:rsidR="002770CB" w:rsidRPr="0012669A" w:rsidRDefault="002770CB" w:rsidP="007E2053">
            <w:pPr>
              <w:rPr>
                <w:rFonts w:ascii="Times New Roman" w:hAnsi="Times New Roman"/>
                <w:sz w:val="20"/>
                <w:szCs w:val="20"/>
              </w:rPr>
            </w:pPr>
          </w:p>
        </w:tc>
        <w:tc>
          <w:tcPr>
            <w:tcW w:w="390" w:type="dxa"/>
          </w:tcPr>
          <w:p w14:paraId="44CD38ED" w14:textId="77777777" w:rsidR="002770CB" w:rsidRPr="0012669A" w:rsidRDefault="002770CB" w:rsidP="007E2053">
            <w:pPr>
              <w:rPr>
                <w:rFonts w:ascii="Times New Roman" w:hAnsi="Times New Roman"/>
                <w:sz w:val="20"/>
                <w:szCs w:val="20"/>
              </w:rPr>
            </w:pPr>
          </w:p>
        </w:tc>
        <w:tc>
          <w:tcPr>
            <w:tcW w:w="390" w:type="dxa"/>
          </w:tcPr>
          <w:p w14:paraId="100DB291" w14:textId="77777777" w:rsidR="002770CB" w:rsidRPr="0012669A" w:rsidRDefault="002770CB" w:rsidP="007E2053">
            <w:pPr>
              <w:rPr>
                <w:rFonts w:ascii="Times New Roman" w:hAnsi="Times New Roman"/>
                <w:sz w:val="20"/>
                <w:szCs w:val="20"/>
              </w:rPr>
            </w:pPr>
          </w:p>
        </w:tc>
      </w:tr>
      <w:tr w:rsidR="002770CB" w:rsidRPr="0012669A" w14:paraId="05863975" w14:textId="77777777" w:rsidTr="0022564B">
        <w:tc>
          <w:tcPr>
            <w:tcW w:w="3123" w:type="dxa"/>
          </w:tcPr>
          <w:p w14:paraId="1B99F93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Tobias Andersson (SD)</w:t>
            </w:r>
          </w:p>
        </w:tc>
        <w:tc>
          <w:tcPr>
            <w:tcW w:w="426" w:type="dxa"/>
          </w:tcPr>
          <w:p w14:paraId="7CFB3029" w14:textId="15CA75A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B738C0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CFE18E" w14:textId="01CA5017"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40CC57A" w14:textId="77777777" w:rsidR="002770CB" w:rsidRPr="0012669A" w:rsidRDefault="002770CB" w:rsidP="007E2053">
            <w:pPr>
              <w:rPr>
                <w:rFonts w:ascii="Times New Roman" w:hAnsi="Times New Roman"/>
                <w:sz w:val="20"/>
                <w:szCs w:val="20"/>
              </w:rPr>
            </w:pPr>
          </w:p>
        </w:tc>
        <w:tc>
          <w:tcPr>
            <w:tcW w:w="417" w:type="dxa"/>
          </w:tcPr>
          <w:p w14:paraId="79009855" w14:textId="67738B99"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26E0EBDE" w14:textId="77777777" w:rsidR="002770CB" w:rsidRPr="0012669A" w:rsidRDefault="002770CB" w:rsidP="007E2053">
            <w:pPr>
              <w:rPr>
                <w:rFonts w:ascii="Times New Roman" w:hAnsi="Times New Roman"/>
                <w:sz w:val="20"/>
                <w:szCs w:val="20"/>
              </w:rPr>
            </w:pPr>
          </w:p>
        </w:tc>
        <w:tc>
          <w:tcPr>
            <w:tcW w:w="498" w:type="dxa"/>
          </w:tcPr>
          <w:p w14:paraId="1DC56836" w14:textId="5024D708"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393B9AD0" w14:textId="77777777" w:rsidR="002770CB" w:rsidRPr="0012669A" w:rsidRDefault="002770CB" w:rsidP="007E2053">
            <w:pPr>
              <w:rPr>
                <w:rFonts w:ascii="Times New Roman" w:hAnsi="Times New Roman"/>
                <w:sz w:val="20"/>
                <w:szCs w:val="20"/>
              </w:rPr>
            </w:pPr>
          </w:p>
        </w:tc>
        <w:tc>
          <w:tcPr>
            <w:tcW w:w="284" w:type="dxa"/>
          </w:tcPr>
          <w:p w14:paraId="3EAEE412" w14:textId="77777777" w:rsidR="002770CB" w:rsidRPr="0012669A" w:rsidRDefault="002770CB" w:rsidP="007E2053">
            <w:pPr>
              <w:rPr>
                <w:rFonts w:ascii="Times New Roman" w:hAnsi="Times New Roman"/>
                <w:sz w:val="20"/>
                <w:szCs w:val="20"/>
              </w:rPr>
            </w:pPr>
          </w:p>
        </w:tc>
        <w:tc>
          <w:tcPr>
            <w:tcW w:w="383" w:type="dxa"/>
          </w:tcPr>
          <w:p w14:paraId="56705D74" w14:textId="77777777" w:rsidR="002770CB" w:rsidRPr="0012669A" w:rsidRDefault="002770CB" w:rsidP="007E2053">
            <w:pPr>
              <w:rPr>
                <w:rFonts w:ascii="Times New Roman" w:hAnsi="Times New Roman"/>
                <w:sz w:val="20"/>
                <w:szCs w:val="20"/>
              </w:rPr>
            </w:pPr>
          </w:p>
        </w:tc>
        <w:tc>
          <w:tcPr>
            <w:tcW w:w="390" w:type="dxa"/>
            <w:gridSpan w:val="2"/>
          </w:tcPr>
          <w:p w14:paraId="2FBE1FF5" w14:textId="77777777" w:rsidR="002770CB" w:rsidRPr="0012669A" w:rsidRDefault="002770CB" w:rsidP="007E2053">
            <w:pPr>
              <w:rPr>
                <w:rFonts w:ascii="Times New Roman" w:hAnsi="Times New Roman"/>
                <w:sz w:val="20"/>
                <w:szCs w:val="20"/>
              </w:rPr>
            </w:pPr>
          </w:p>
        </w:tc>
        <w:tc>
          <w:tcPr>
            <w:tcW w:w="390" w:type="dxa"/>
            <w:gridSpan w:val="2"/>
          </w:tcPr>
          <w:p w14:paraId="2BDCB44D" w14:textId="77777777" w:rsidR="002770CB" w:rsidRPr="0012669A" w:rsidRDefault="002770CB" w:rsidP="007E2053">
            <w:pPr>
              <w:rPr>
                <w:rFonts w:ascii="Times New Roman" w:hAnsi="Times New Roman"/>
                <w:sz w:val="20"/>
                <w:szCs w:val="20"/>
              </w:rPr>
            </w:pPr>
          </w:p>
        </w:tc>
        <w:tc>
          <w:tcPr>
            <w:tcW w:w="390" w:type="dxa"/>
          </w:tcPr>
          <w:p w14:paraId="4CFDAD96" w14:textId="77777777" w:rsidR="002770CB" w:rsidRPr="0012669A" w:rsidRDefault="002770CB" w:rsidP="007E2053">
            <w:pPr>
              <w:rPr>
                <w:rFonts w:ascii="Times New Roman" w:hAnsi="Times New Roman"/>
                <w:sz w:val="20"/>
                <w:szCs w:val="20"/>
              </w:rPr>
            </w:pPr>
          </w:p>
        </w:tc>
        <w:tc>
          <w:tcPr>
            <w:tcW w:w="390" w:type="dxa"/>
          </w:tcPr>
          <w:p w14:paraId="3AF93580" w14:textId="77777777" w:rsidR="002770CB" w:rsidRPr="0012669A" w:rsidRDefault="002770CB" w:rsidP="007E2053">
            <w:pPr>
              <w:rPr>
                <w:rFonts w:ascii="Times New Roman" w:hAnsi="Times New Roman"/>
                <w:sz w:val="20"/>
                <w:szCs w:val="20"/>
              </w:rPr>
            </w:pPr>
          </w:p>
        </w:tc>
      </w:tr>
      <w:tr w:rsidR="002770CB" w:rsidRPr="0012669A" w14:paraId="4223774E" w14:textId="77777777" w:rsidTr="0022564B">
        <w:tc>
          <w:tcPr>
            <w:tcW w:w="3123" w:type="dxa"/>
          </w:tcPr>
          <w:p w14:paraId="0956FB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6" w:type="dxa"/>
          </w:tcPr>
          <w:p w14:paraId="6902AC5C" w14:textId="3A63DA6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9B375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A5D580" w14:textId="0D5C313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3FC5663" w14:textId="77777777" w:rsidR="002770CB" w:rsidRPr="0012669A" w:rsidRDefault="002770CB" w:rsidP="007E2053">
            <w:pPr>
              <w:rPr>
                <w:rFonts w:ascii="Times New Roman" w:hAnsi="Times New Roman"/>
                <w:sz w:val="20"/>
                <w:szCs w:val="20"/>
              </w:rPr>
            </w:pPr>
          </w:p>
        </w:tc>
        <w:tc>
          <w:tcPr>
            <w:tcW w:w="417" w:type="dxa"/>
          </w:tcPr>
          <w:p w14:paraId="528AC0FF" w14:textId="419154B7" w:rsidR="002770CB" w:rsidRPr="0012669A" w:rsidRDefault="002770CB" w:rsidP="007E2053">
            <w:pPr>
              <w:rPr>
                <w:rFonts w:ascii="Times New Roman" w:hAnsi="Times New Roman"/>
                <w:sz w:val="20"/>
                <w:szCs w:val="20"/>
              </w:rPr>
            </w:pPr>
          </w:p>
        </w:tc>
        <w:tc>
          <w:tcPr>
            <w:tcW w:w="503" w:type="dxa"/>
            <w:gridSpan w:val="2"/>
          </w:tcPr>
          <w:p w14:paraId="301AD6D9" w14:textId="77777777" w:rsidR="002770CB" w:rsidRPr="0012669A" w:rsidRDefault="002770CB" w:rsidP="007E2053">
            <w:pPr>
              <w:rPr>
                <w:rFonts w:ascii="Times New Roman" w:hAnsi="Times New Roman"/>
                <w:sz w:val="20"/>
                <w:szCs w:val="20"/>
              </w:rPr>
            </w:pPr>
          </w:p>
        </w:tc>
        <w:tc>
          <w:tcPr>
            <w:tcW w:w="498" w:type="dxa"/>
          </w:tcPr>
          <w:p w14:paraId="10B0FF01" w14:textId="11C805C0" w:rsidR="002770CB" w:rsidRPr="0012669A" w:rsidRDefault="002770CB" w:rsidP="007E2053">
            <w:pPr>
              <w:rPr>
                <w:rFonts w:ascii="Times New Roman" w:hAnsi="Times New Roman"/>
                <w:sz w:val="20"/>
                <w:szCs w:val="20"/>
              </w:rPr>
            </w:pPr>
          </w:p>
        </w:tc>
        <w:tc>
          <w:tcPr>
            <w:tcW w:w="425" w:type="dxa"/>
          </w:tcPr>
          <w:p w14:paraId="7133775E" w14:textId="77777777" w:rsidR="002770CB" w:rsidRPr="0012669A" w:rsidRDefault="002770CB" w:rsidP="007E2053">
            <w:pPr>
              <w:rPr>
                <w:rFonts w:ascii="Times New Roman" w:hAnsi="Times New Roman"/>
                <w:sz w:val="20"/>
                <w:szCs w:val="20"/>
              </w:rPr>
            </w:pPr>
          </w:p>
        </w:tc>
        <w:tc>
          <w:tcPr>
            <w:tcW w:w="284" w:type="dxa"/>
          </w:tcPr>
          <w:p w14:paraId="5E773F37" w14:textId="77777777" w:rsidR="002770CB" w:rsidRPr="0012669A" w:rsidRDefault="002770CB" w:rsidP="007E2053">
            <w:pPr>
              <w:rPr>
                <w:rFonts w:ascii="Times New Roman" w:hAnsi="Times New Roman"/>
                <w:sz w:val="20"/>
                <w:szCs w:val="20"/>
              </w:rPr>
            </w:pPr>
          </w:p>
        </w:tc>
        <w:tc>
          <w:tcPr>
            <w:tcW w:w="383" w:type="dxa"/>
          </w:tcPr>
          <w:p w14:paraId="1FC11ABE" w14:textId="77777777" w:rsidR="002770CB" w:rsidRPr="0012669A" w:rsidRDefault="002770CB" w:rsidP="007E2053">
            <w:pPr>
              <w:rPr>
                <w:rFonts w:ascii="Times New Roman" w:hAnsi="Times New Roman"/>
                <w:sz w:val="20"/>
                <w:szCs w:val="20"/>
              </w:rPr>
            </w:pPr>
          </w:p>
        </w:tc>
        <w:tc>
          <w:tcPr>
            <w:tcW w:w="390" w:type="dxa"/>
            <w:gridSpan w:val="2"/>
          </w:tcPr>
          <w:p w14:paraId="4E2BA4DE" w14:textId="77777777" w:rsidR="002770CB" w:rsidRPr="0012669A" w:rsidRDefault="002770CB" w:rsidP="007E2053">
            <w:pPr>
              <w:rPr>
                <w:rFonts w:ascii="Times New Roman" w:hAnsi="Times New Roman"/>
                <w:sz w:val="20"/>
                <w:szCs w:val="20"/>
              </w:rPr>
            </w:pPr>
          </w:p>
        </w:tc>
        <w:tc>
          <w:tcPr>
            <w:tcW w:w="390" w:type="dxa"/>
            <w:gridSpan w:val="2"/>
          </w:tcPr>
          <w:p w14:paraId="7B60BB2D" w14:textId="77777777" w:rsidR="002770CB" w:rsidRPr="0012669A" w:rsidRDefault="002770CB" w:rsidP="007E2053">
            <w:pPr>
              <w:rPr>
                <w:rFonts w:ascii="Times New Roman" w:hAnsi="Times New Roman"/>
                <w:sz w:val="20"/>
                <w:szCs w:val="20"/>
              </w:rPr>
            </w:pPr>
          </w:p>
        </w:tc>
        <w:tc>
          <w:tcPr>
            <w:tcW w:w="390" w:type="dxa"/>
          </w:tcPr>
          <w:p w14:paraId="48F9A814" w14:textId="77777777" w:rsidR="002770CB" w:rsidRPr="0012669A" w:rsidRDefault="002770CB" w:rsidP="007E2053">
            <w:pPr>
              <w:rPr>
                <w:rFonts w:ascii="Times New Roman" w:hAnsi="Times New Roman"/>
                <w:sz w:val="20"/>
                <w:szCs w:val="20"/>
              </w:rPr>
            </w:pPr>
          </w:p>
        </w:tc>
        <w:tc>
          <w:tcPr>
            <w:tcW w:w="390" w:type="dxa"/>
          </w:tcPr>
          <w:p w14:paraId="2CB1F57D" w14:textId="77777777" w:rsidR="002770CB" w:rsidRPr="0012669A" w:rsidRDefault="002770CB" w:rsidP="007E2053">
            <w:pPr>
              <w:rPr>
                <w:rFonts w:ascii="Times New Roman" w:hAnsi="Times New Roman"/>
                <w:sz w:val="20"/>
                <w:szCs w:val="20"/>
              </w:rPr>
            </w:pPr>
          </w:p>
        </w:tc>
      </w:tr>
      <w:tr w:rsidR="002770CB" w:rsidRPr="0012669A" w14:paraId="214ED82E" w14:textId="77777777" w:rsidTr="0022564B">
        <w:tc>
          <w:tcPr>
            <w:tcW w:w="3123" w:type="dxa"/>
          </w:tcPr>
          <w:p w14:paraId="65A4BC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6" w:type="dxa"/>
          </w:tcPr>
          <w:p w14:paraId="7BD9F047" w14:textId="60520D5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E3C71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75A45A1" w14:textId="496F45DE"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D2DFDD7" w14:textId="77777777" w:rsidR="002770CB" w:rsidRPr="0012669A" w:rsidRDefault="002770CB" w:rsidP="007E2053">
            <w:pPr>
              <w:rPr>
                <w:rFonts w:ascii="Times New Roman" w:hAnsi="Times New Roman"/>
                <w:sz w:val="20"/>
                <w:szCs w:val="20"/>
              </w:rPr>
            </w:pPr>
          </w:p>
        </w:tc>
        <w:tc>
          <w:tcPr>
            <w:tcW w:w="417" w:type="dxa"/>
          </w:tcPr>
          <w:p w14:paraId="786FFE77" w14:textId="56BF5721"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7B820181" w14:textId="77777777" w:rsidR="002770CB" w:rsidRPr="0012669A" w:rsidRDefault="002770CB" w:rsidP="007E2053">
            <w:pPr>
              <w:rPr>
                <w:rFonts w:ascii="Times New Roman" w:hAnsi="Times New Roman"/>
                <w:sz w:val="20"/>
                <w:szCs w:val="20"/>
              </w:rPr>
            </w:pPr>
          </w:p>
        </w:tc>
        <w:tc>
          <w:tcPr>
            <w:tcW w:w="498" w:type="dxa"/>
          </w:tcPr>
          <w:p w14:paraId="4580AFD1" w14:textId="305A1E9B"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74E5CBCD" w14:textId="77777777" w:rsidR="002770CB" w:rsidRPr="0012669A" w:rsidRDefault="002770CB" w:rsidP="007E2053">
            <w:pPr>
              <w:rPr>
                <w:rFonts w:ascii="Times New Roman" w:hAnsi="Times New Roman"/>
                <w:sz w:val="20"/>
                <w:szCs w:val="20"/>
              </w:rPr>
            </w:pPr>
          </w:p>
        </w:tc>
        <w:tc>
          <w:tcPr>
            <w:tcW w:w="284" w:type="dxa"/>
          </w:tcPr>
          <w:p w14:paraId="2EC86060" w14:textId="77777777" w:rsidR="002770CB" w:rsidRPr="0012669A" w:rsidRDefault="002770CB" w:rsidP="007E2053">
            <w:pPr>
              <w:rPr>
                <w:rFonts w:ascii="Times New Roman" w:hAnsi="Times New Roman"/>
                <w:sz w:val="20"/>
                <w:szCs w:val="20"/>
              </w:rPr>
            </w:pPr>
          </w:p>
        </w:tc>
        <w:tc>
          <w:tcPr>
            <w:tcW w:w="383" w:type="dxa"/>
          </w:tcPr>
          <w:p w14:paraId="582601BD" w14:textId="77777777" w:rsidR="002770CB" w:rsidRPr="0012669A" w:rsidRDefault="002770CB" w:rsidP="007E2053">
            <w:pPr>
              <w:rPr>
                <w:rFonts w:ascii="Times New Roman" w:hAnsi="Times New Roman"/>
                <w:sz w:val="20"/>
                <w:szCs w:val="20"/>
              </w:rPr>
            </w:pPr>
          </w:p>
        </w:tc>
        <w:tc>
          <w:tcPr>
            <w:tcW w:w="390" w:type="dxa"/>
            <w:gridSpan w:val="2"/>
          </w:tcPr>
          <w:p w14:paraId="451D98B6" w14:textId="77777777" w:rsidR="002770CB" w:rsidRPr="0012669A" w:rsidRDefault="002770CB" w:rsidP="007E2053">
            <w:pPr>
              <w:rPr>
                <w:rFonts w:ascii="Times New Roman" w:hAnsi="Times New Roman"/>
                <w:sz w:val="20"/>
                <w:szCs w:val="20"/>
              </w:rPr>
            </w:pPr>
          </w:p>
        </w:tc>
        <w:tc>
          <w:tcPr>
            <w:tcW w:w="390" w:type="dxa"/>
            <w:gridSpan w:val="2"/>
          </w:tcPr>
          <w:p w14:paraId="1B784AEC" w14:textId="77777777" w:rsidR="002770CB" w:rsidRPr="0012669A" w:rsidRDefault="002770CB" w:rsidP="007E2053">
            <w:pPr>
              <w:rPr>
                <w:rFonts w:ascii="Times New Roman" w:hAnsi="Times New Roman"/>
                <w:sz w:val="20"/>
                <w:szCs w:val="20"/>
              </w:rPr>
            </w:pPr>
          </w:p>
        </w:tc>
        <w:tc>
          <w:tcPr>
            <w:tcW w:w="390" w:type="dxa"/>
          </w:tcPr>
          <w:p w14:paraId="70DEFA2D" w14:textId="77777777" w:rsidR="002770CB" w:rsidRPr="0012669A" w:rsidRDefault="002770CB" w:rsidP="007E2053">
            <w:pPr>
              <w:rPr>
                <w:rFonts w:ascii="Times New Roman" w:hAnsi="Times New Roman"/>
                <w:sz w:val="20"/>
                <w:szCs w:val="20"/>
              </w:rPr>
            </w:pPr>
          </w:p>
        </w:tc>
        <w:tc>
          <w:tcPr>
            <w:tcW w:w="390" w:type="dxa"/>
          </w:tcPr>
          <w:p w14:paraId="35308443" w14:textId="77777777" w:rsidR="002770CB" w:rsidRPr="0012669A" w:rsidRDefault="002770CB" w:rsidP="007E2053">
            <w:pPr>
              <w:rPr>
                <w:rFonts w:ascii="Times New Roman" w:hAnsi="Times New Roman"/>
                <w:sz w:val="20"/>
                <w:szCs w:val="20"/>
              </w:rPr>
            </w:pPr>
          </w:p>
        </w:tc>
      </w:tr>
      <w:tr w:rsidR="002770CB" w:rsidRPr="0012669A" w14:paraId="53DB763F" w14:textId="77777777" w:rsidTr="0022564B">
        <w:tc>
          <w:tcPr>
            <w:tcW w:w="3123" w:type="dxa"/>
          </w:tcPr>
          <w:p w14:paraId="68C82E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6" w:type="dxa"/>
          </w:tcPr>
          <w:p w14:paraId="62A83EFD" w14:textId="4EC3C6A3"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B85647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6D4E40" w14:textId="4CD82260"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75FDFAB" w14:textId="77777777" w:rsidR="002770CB" w:rsidRPr="0012669A" w:rsidRDefault="002770CB" w:rsidP="007E2053">
            <w:pPr>
              <w:rPr>
                <w:rFonts w:ascii="Times New Roman" w:hAnsi="Times New Roman"/>
                <w:sz w:val="20"/>
                <w:szCs w:val="20"/>
              </w:rPr>
            </w:pPr>
          </w:p>
        </w:tc>
        <w:tc>
          <w:tcPr>
            <w:tcW w:w="417" w:type="dxa"/>
          </w:tcPr>
          <w:p w14:paraId="741464AE" w14:textId="057E7D89"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4D6764F1" w14:textId="77777777" w:rsidR="002770CB" w:rsidRPr="0012669A" w:rsidRDefault="002770CB" w:rsidP="007E2053">
            <w:pPr>
              <w:rPr>
                <w:rFonts w:ascii="Times New Roman" w:hAnsi="Times New Roman"/>
                <w:sz w:val="20"/>
                <w:szCs w:val="20"/>
              </w:rPr>
            </w:pPr>
          </w:p>
        </w:tc>
        <w:tc>
          <w:tcPr>
            <w:tcW w:w="498" w:type="dxa"/>
          </w:tcPr>
          <w:p w14:paraId="1298439A" w14:textId="0C54EBD7"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76661A72" w14:textId="77777777" w:rsidR="002770CB" w:rsidRPr="0012669A" w:rsidRDefault="002770CB" w:rsidP="007E2053">
            <w:pPr>
              <w:rPr>
                <w:rFonts w:ascii="Times New Roman" w:hAnsi="Times New Roman"/>
                <w:sz w:val="20"/>
                <w:szCs w:val="20"/>
              </w:rPr>
            </w:pPr>
          </w:p>
        </w:tc>
        <w:tc>
          <w:tcPr>
            <w:tcW w:w="284" w:type="dxa"/>
          </w:tcPr>
          <w:p w14:paraId="46118DC3" w14:textId="77777777" w:rsidR="002770CB" w:rsidRPr="0012669A" w:rsidRDefault="002770CB" w:rsidP="007E2053">
            <w:pPr>
              <w:rPr>
                <w:rFonts w:ascii="Times New Roman" w:hAnsi="Times New Roman"/>
                <w:sz w:val="20"/>
                <w:szCs w:val="20"/>
              </w:rPr>
            </w:pPr>
          </w:p>
        </w:tc>
        <w:tc>
          <w:tcPr>
            <w:tcW w:w="383" w:type="dxa"/>
          </w:tcPr>
          <w:p w14:paraId="2A783F8B" w14:textId="77777777" w:rsidR="002770CB" w:rsidRPr="0012669A" w:rsidRDefault="002770CB" w:rsidP="007E2053">
            <w:pPr>
              <w:rPr>
                <w:rFonts w:ascii="Times New Roman" w:hAnsi="Times New Roman"/>
                <w:sz w:val="20"/>
                <w:szCs w:val="20"/>
              </w:rPr>
            </w:pPr>
          </w:p>
        </w:tc>
        <w:tc>
          <w:tcPr>
            <w:tcW w:w="390" w:type="dxa"/>
            <w:gridSpan w:val="2"/>
          </w:tcPr>
          <w:p w14:paraId="622A78D5" w14:textId="77777777" w:rsidR="002770CB" w:rsidRPr="0012669A" w:rsidRDefault="002770CB" w:rsidP="007E2053">
            <w:pPr>
              <w:rPr>
                <w:rFonts w:ascii="Times New Roman" w:hAnsi="Times New Roman"/>
                <w:sz w:val="20"/>
                <w:szCs w:val="20"/>
              </w:rPr>
            </w:pPr>
          </w:p>
        </w:tc>
        <w:tc>
          <w:tcPr>
            <w:tcW w:w="390" w:type="dxa"/>
            <w:gridSpan w:val="2"/>
          </w:tcPr>
          <w:p w14:paraId="126A6C35" w14:textId="77777777" w:rsidR="002770CB" w:rsidRPr="0012669A" w:rsidRDefault="002770CB" w:rsidP="007E2053">
            <w:pPr>
              <w:rPr>
                <w:rFonts w:ascii="Times New Roman" w:hAnsi="Times New Roman"/>
                <w:sz w:val="20"/>
                <w:szCs w:val="20"/>
              </w:rPr>
            </w:pPr>
          </w:p>
        </w:tc>
        <w:tc>
          <w:tcPr>
            <w:tcW w:w="390" w:type="dxa"/>
          </w:tcPr>
          <w:p w14:paraId="17C5E527" w14:textId="77777777" w:rsidR="002770CB" w:rsidRPr="0012669A" w:rsidRDefault="002770CB" w:rsidP="007E2053">
            <w:pPr>
              <w:rPr>
                <w:rFonts w:ascii="Times New Roman" w:hAnsi="Times New Roman"/>
                <w:sz w:val="20"/>
                <w:szCs w:val="20"/>
              </w:rPr>
            </w:pPr>
          </w:p>
        </w:tc>
        <w:tc>
          <w:tcPr>
            <w:tcW w:w="390" w:type="dxa"/>
          </w:tcPr>
          <w:p w14:paraId="1DF4CFFA" w14:textId="77777777" w:rsidR="002770CB" w:rsidRPr="0012669A" w:rsidRDefault="002770CB" w:rsidP="007E2053">
            <w:pPr>
              <w:rPr>
                <w:rFonts w:ascii="Times New Roman" w:hAnsi="Times New Roman"/>
                <w:sz w:val="20"/>
                <w:szCs w:val="20"/>
              </w:rPr>
            </w:pPr>
          </w:p>
        </w:tc>
      </w:tr>
      <w:tr w:rsidR="002770CB" w:rsidRPr="0012669A" w14:paraId="35664107" w14:textId="77777777" w:rsidTr="0022564B">
        <w:tc>
          <w:tcPr>
            <w:tcW w:w="3123" w:type="dxa"/>
          </w:tcPr>
          <w:p w14:paraId="25543338" w14:textId="60928F85" w:rsidR="002770CB" w:rsidRPr="0012669A" w:rsidRDefault="00C7540A" w:rsidP="007E2053">
            <w:pPr>
              <w:tabs>
                <w:tab w:val="left" w:pos="1985"/>
              </w:tabs>
              <w:rPr>
                <w:rFonts w:ascii="Times New Roman" w:hAnsi="Times New Roman"/>
                <w:snapToGrid w:val="0"/>
                <w:sz w:val="20"/>
                <w:szCs w:val="20"/>
              </w:rPr>
            </w:pPr>
            <w:r>
              <w:rPr>
                <w:rFonts w:ascii="Times New Roman" w:hAnsi="Times New Roman"/>
                <w:sz w:val="20"/>
                <w:szCs w:val="20"/>
                <w:lang w:val="en-US"/>
              </w:rPr>
              <w:t>Joar Forssell</w:t>
            </w:r>
            <w:r w:rsidR="002770CB" w:rsidRPr="0012669A">
              <w:rPr>
                <w:rFonts w:ascii="Times New Roman" w:hAnsi="Times New Roman"/>
                <w:sz w:val="20"/>
                <w:szCs w:val="20"/>
                <w:lang w:val="en-US"/>
              </w:rPr>
              <w:t xml:space="preserve"> (L)</w:t>
            </w:r>
          </w:p>
        </w:tc>
        <w:tc>
          <w:tcPr>
            <w:tcW w:w="426" w:type="dxa"/>
          </w:tcPr>
          <w:p w14:paraId="2A3DA723" w14:textId="61D55CD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A41C19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AD339E" w14:textId="1AABADB8"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AA22C35" w14:textId="77777777" w:rsidR="002770CB" w:rsidRPr="0012669A" w:rsidRDefault="002770CB" w:rsidP="007E2053">
            <w:pPr>
              <w:rPr>
                <w:rFonts w:ascii="Times New Roman" w:hAnsi="Times New Roman"/>
                <w:sz w:val="20"/>
                <w:szCs w:val="20"/>
              </w:rPr>
            </w:pPr>
          </w:p>
        </w:tc>
        <w:tc>
          <w:tcPr>
            <w:tcW w:w="417" w:type="dxa"/>
          </w:tcPr>
          <w:p w14:paraId="3A86D81A" w14:textId="60A29D80"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621D382F" w14:textId="77777777" w:rsidR="002770CB" w:rsidRPr="0012669A" w:rsidRDefault="002770CB" w:rsidP="007E2053">
            <w:pPr>
              <w:rPr>
                <w:rFonts w:ascii="Times New Roman" w:hAnsi="Times New Roman"/>
                <w:sz w:val="20"/>
                <w:szCs w:val="20"/>
              </w:rPr>
            </w:pPr>
          </w:p>
        </w:tc>
        <w:tc>
          <w:tcPr>
            <w:tcW w:w="498" w:type="dxa"/>
          </w:tcPr>
          <w:p w14:paraId="16013BA4" w14:textId="30E84E2E"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4859D0E1" w14:textId="77777777" w:rsidR="002770CB" w:rsidRPr="0012669A" w:rsidRDefault="002770CB" w:rsidP="007E2053">
            <w:pPr>
              <w:rPr>
                <w:rFonts w:ascii="Times New Roman" w:hAnsi="Times New Roman"/>
                <w:sz w:val="20"/>
                <w:szCs w:val="20"/>
              </w:rPr>
            </w:pPr>
          </w:p>
        </w:tc>
        <w:tc>
          <w:tcPr>
            <w:tcW w:w="284" w:type="dxa"/>
          </w:tcPr>
          <w:p w14:paraId="38AF1A76" w14:textId="77777777" w:rsidR="002770CB" w:rsidRPr="0012669A" w:rsidRDefault="002770CB" w:rsidP="007E2053">
            <w:pPr>
              <w:rPr>
                <w:rFonts w:ascii="Times New Roman" w:hAnsi="Times New Roman"/>
                <w:sz w:val="20"/>
                <w:szCs w:val="20"/>
              </w:rPr>
            </w:pPr>
          </w:p>
        </w:tc>
        <w:tc>
          <w:tcPr>
            <w:tcW w:w="383" w:type="dxa"/>
          </w:tcPr>
          <w:p w14:paraId="3096E8BA" w14:textId="77777777" w:rsidR="002770CB" w:rsidRPr="0012669A" w:rsidRDefault="002770CB" w:rsidP="007E2053">
            <w:pPr>
              <w:rPr>
                <w:rFonts w:ascii="Times New Roman" w:hAnsi="Times New Roman"/>
                <w:sz w:val="20"/>
                <w:szCs w:val="20"/>
              </w:rPr>
            </w:pPr>
          </w:p>
        </w:tc>
        <w:tc>
          <w:tcPr>
            <w:tcW w:w="390" w:type="dxa"/>
            <w:gridSpan w:val="2"/>
          </w:tcPr>
          <w:p w14:paraId="286AE277" w14:textId="77777777" w:rsidR="002770CB" w:rsidRPr="0012669A" w:rsidRDefault="002770CB" w:rsidP="007E2053">
            <w:pPr>
              <w:rPr>
                <w:rFonts w:ascii="Times New Roman" w:hAnsi="Times New Roman"/>
                <w:sz w:val="20"/>
                <w:szCs w:val="20"/>
              </w:rPr>
            </w:pPr>
          </w:p>
        </w:tc>
        <w:tc>
          <w:tcPr>
            <w:tcW w:w="390" w:type="dxa"/>
            <w:gridSpan w:val="2"/>
          </w:tcPr>
          <w:p w14:paraId="277EC03B" w14:textId="77777777" w:rsidR="002770CB" w:rsidRPr="0012669A" w:rsidRDefault="002770CB" w:rsidP="007E2053">
            <w:pPr>
              <w:rPr>
                <w:rFonts w:ascii="Times New Roman" w:hAnsi="Times New Roman"/>
                <w:sz w:val="20"/>
                <w:szCs w:val="20"/>
              </w:rPr>
            </w:pPr>
          </w:p>
        </w:tc>
        <w:tc>
          <w:tcPr>
            <w:tcW w:w="390" w:type="dxa"/>
          </w:tcPr>
          <w:p w14:paraId="44A15879" w14:textId="77777777" w:rsidR="002770CB" w:rsidRPr="0012669A" w:rsidRDefault="002770CB" w:rsidP="007E2053">
            <w:pPr>
              <w:rPr>
                <w:rFonts w:ascii="Times New Roman" w:hAnsi="Times New Roman"/>
                <w:sz w:val="20"/>
                <w:szCs w:val="20"/>
              </w:rPr>
            </w:pPr>
          </w:p>
        </w:tc>
        <w:tc>
          <w:tcPr>
            <w:tcW w:w="390" w:type="dxa"/>
          </w:tcPr>
          <w:p w14:paraId="7CCBE6E8" w14:textId="77777777" w:rsidR="002770CB" w:rsidRPr="0012669A" w:rsidRDefault="002770CB" w:rsidP="007E2053">
            <w:pPr>
              <w:rPr>
                <w:rFonts w:ascii="Times New Roman" w:hAnsi="Times New Roman"/>
                <w:sz w:val="20"/>
                <w:szCs w:val="20"/>
              </w:rPr>
            </w:pPr>
          </w:p>
        </w:tc>
      </w:tr>
      <w:tr w:rsidR="002770CB" w:rsidRPr="0012669A" w14:paraId="522DB9F2" w14:textId="77777777" w:rsidTr="0022564B">
        <w:tc>
          <w:tcPr>
            <w:tcW w:w="3123" w:type="dxa"/>
          </w:tcPr>
          <w:p w14:paraId="2ED96F0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6" w:type="dxa"/>
          </w:tcPr>
          <w:p w14:paraId="66843B73" w14:textId="0E6B9D6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9E98C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FC2255D" w14:textId="47343473"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6202B57" w14:textId="77777777" w:rsidR="002770CB" w:rsidRPr="0012669A" w:rsidRDefault="002770CB" w:rsidP="007E2053">
            <w:pPr>
              <w:rPr>
                <w:rFonts w:ascii="Times New Roman" w:hAnsi="Times New Roman"/>
                <w:sz w:val="20"/>
                <w:szCs w:val="20"/>
              </w:rPr>
            </w:pPr>
          </w:p>
        </w:tc>
        <w:tc>
          <w:tcPr>
            <w:tcW w:w="417" w:type="dxa"/>
          </w:tcPr>
          <w:p w14:paraId="3B2B782E" w14:textId="59812232"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0DAE52CF" w14:textId="77777777" w:rsidR="002770CB" w:rsidRPr="0012669A" w:rsidRDefault="002770CB" w:rsidP="007E2053">
            <w:pPr>
              <w:rPr>
                <w:rFonts w:ascii="Times New Roman" w:hAnsi="Times New Roman"/>
                <w:sz w:val="20"/>
                <w:szCs w:val="20"/>
              </w:rPr>
            </w:pPr>
          </w:p>
        </w:tc>
        <w:tc>
          <w:tcPr>
            <w:tcW w:w="498" w:type="dxa"/>
          </w:tcPr>
          <w:p w14:paraId="73AB775C" w14:textId="5B0C0197"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140EEC0D" w14:textId="77777777" w:rsidR="002770CB" w:rsidRPr="0012669A" w:rsidRDefault="002770CB" w:rsidP="007E2053">
            <w:pPr>
              <w:rPr>
                <w:rFonts w:ascii="Times New Roman" w:hAnsi="Times New Roman"/>
                <w:sz w:val="20"/>
                <w:szCs w:val="20"/>
              </w:rPr>
            </w:pPr>
          </w:p>
        </w:tc>
        <w:tc>
          <w:tcPr>
            <w:tcW w:w="284" w:type="dxa"/>
          </w:tcPr>
          <w:p w14:paraId="1B826A4B" w14:textId="77777777" w:rsidR="002770CB" w:rsidRPr="0012669A" w:rsidRDefault="002770CB" w:rsidP="007E2053">
            <w:pPr>
              <w:rPr>
                <w:rFonts w:ascii="Times New Roman" w:hAnsi="Times New Roman"/>
                <w:sz w:val="20"/>
                <w:szCs w:val="20"/>
              </w:rPr>
            </w:pPr>
          </w:p>
        </w:tc>
        <w:tc>
          <w:tcPr>
            <w:tcW w:w="383" w:type="dxa"/>
          </w:tcPr>
          <w:p w14:paraId="7534823B" w14:textId="77777777" w:rsidR="002770CB" w:rsidRPr="0012669A" w:rsidRDefault="002770CB" w:rsidP="007E2053">
            <w:pPr>
              <w:rPr>
                <w:rFonts w:ascii="Times New Roman" w:hAnsi="Times New Roman"/>
                <w:sz w:val="20"/>
                <w:szCs w:val="20"/>
              </w:rPr>
            </w:pPr>
          </w:p>
        </w:tc>
        <w:tc>
          <w:tcPr>
            <w:tcW w:w="390" w:type="dxa"/>
            <w:gridSpan w:val="2"/>
          </w:tcPr>
          <w:p w14:paraId="7A74FA1B" w14:textId="77777777" w:rsidR="002770CB" w:rsidRPr="0012669A" w:rsidRDefault="002770CB" w:rsidP="007E2053">
            <w:pPr>
              <w:rPr>
                <w:rFonts w:ascii="Times New Roman" w:hAnsi="Times New Roman"/>
                <w:sz w:val="20"/>
                <w:szCs w:val="20"/>
              </w:rPr>
            </w:pPr>
          </w:p>
        </w:tc>
        <w:tc>
          <w:tcPr>
            <w:tcW w:w="390" w:type="dxa"/>
            <w:gridSpan w:val="2"/>
          </w:tcPr>
          <w:p w14:paraId="74ABD491" w14:textId="77777777" w:rsidR="002770CB" w:rsidRPr="0012669A" w:rsidRDefault="002770CB" w:rsidP="007E2053">
            <w:pPr>
              <w:rPr>
                <w:rFonts w:ascii="Times New Roman" w:hAnsi="Times New Roman"/>
                <w:sz w:val="20"/>
                <w:szCs w:val="20"/>
              </w:rPr>
            </w:pPr>
          </w:p>
        </w:tc>
        <w:tc>
          <w:tcPr>
            <w:tcW w:w="390" w:type="dxa"/>
          </w:tcPr>
          <w:p w14:paraId="7F06BB21" w14:textId="77777777" w:rsidR="002770CB" w:rsidRPr="0012669A" w:rsidRDefault="002770CB" w:rsidP="007E2053">
            <w:pPr>
              <w:rPr>
                <w:rFonts w:ascii="Times New Roman" w:hAnsi="Times New Roman"/>
                <w:sz w:val="20"/>
                <w:szCs w:val="20"/>
              </w:rPr>
            </w:pPr>
          </w:p>
        </w:tc>
        <w:tc>
          <w:tcPr>
            <w:tcW w:w="390" w:type="dxa"/>
          </w:tcPr>
          <w:p w14:paraId="4045D5F4" w14:textId="77777777" w:rsidR="002770CB" w:rsidRPr="0012669A" w:rsidRDefault="002770CB" w:rsidP="007E2053">
            <w:pPr>
              <w:rPr>
                <w:rFonts w:ascii="Times New Roman" w:hAnsi="Times New Roman"/>
                <w:sz w:val="20"/>
                <w:szCs w:val="20"/>
              </w:rPr>
            </w:pPr>
          </w:p>
        </w:tc>
      </w:tr>
      <w:tr w:rsidR="002770CB" w:rsidRPr="0012669A" w14:paraId="7A175093" w14:textId="77777777" w:rsidTr="0022564B">
        <w:tc>
          <w:tcPr>
            <w:tcW w:w="3123" w:type="dxa"/>
          </w:tcPr>
          <w:p w14:paraId="3F435D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Lorentz Tovatt (MP)</w:t>
            </w:r>
          </w:p>
        </w:tc>
        <w:tc>
          <w:tcPr>
            <w:tcW w:w="426" w:type="dxa"/>
          </w:tcPr>
          <w:p w14:paraId="166B5509" w14:textId="6EC7A36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A9FD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710EC5" w14:textId="38CCF9FE"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E5081C4" w14:textId="77777777" w:rsidR="002770CB" w:rsidRPr="0012669A" w:rsidRDefault="002770CB" w:rsidP="007E2053">
            <w:pPr>
              <w:rPr>
                <w:rFonts w:ascii="Times New Roman" w:hAnsi="Times New Roman"/>
                <w:sz w:val="20"/>
                <w:szCs w:val="20"/>
              </w:rPr>
            </w:pPr>
          </w:p>
        </w:tc>
        <w:tc>
          <w:tcPr>
            <w:tcW w:w="417" w:type="dxa"/>
          </w:tcPr>
          <w:p w14:paraId="218F331E" w14:textId="4A09CB2E"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0DA8C391" w14:textId="77777777" w:rsidR="002770CB" w:rsidRPr="0012669A" w:rsidRDefault="002770CB" w:rsidP="007E2053">
            <w:pPr>
              <w:rPr>
                <w:rFonts w:ascii="Times New Roman" w:hAnsi="Times New Roman"/>
                <w:sz w:val="20"/>
                <w:szCs w:val="20"/>
              </w:rPr>
            </w:pPr>
          </w:p>
        </w:tc>
        <w:tc>
          <w:tcPr>
            <w:tcW w:w="498" w:type="dxa"/>
          </w:tcPr>
          <w:p w14:paraId="1E6357F6" w14:textId="76A5F79C"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64323A61" w14:textId="77777777" w:rsidR="002770CB" w:rsidRPr="0012669A" w:rsidRDefault="002770CB" w:rsidP="007E2053">
            <w:pPr>
              <w:rPr>
                <w:rFonts w:ascii="Times New Roman" w:hAnsi="Times New Roman"/>
                <w:sz w:val="20"/>
                <w:szCs w:val="20"/>
              </w:rPr>
            </w:pPr>
          </w:p>
        </w:tc>
        <w:tc>
          <w:tcPr>
            <w:tcW w:w="284" w:type="dxa"/>
          </w:tcPr>
          <w:p w14:paraId="75F6760C" w14:textId="77777777" w:rsidR="002770CB" w:rsidRPr="0012669A" w:rsidRDefault="002770CB" w:rsidP="007E2053">
            <w:pPr>
              <w:rPr>
                <w:rFonts w:ascii="Times New Roman" w:hAnsi="Times New Roman"/>
                <w:sz w:val="20"/>
                <w:szCs w:val="20"/>
              </w:rPr>
            </w:pPr>
          </w:p>
        </w:tc>
        <w:tc>
          <w:tcPr>
            <w:tcW w:w="383" w:type="dxa"/>
          </w:tcPr>
          <w:p w14:paraId="0B1BB043" w14:textId="77777777" w:rsidR="002770CB" w:rsidRPr="0012669A" w:rsidRDefault="002770CB" w:rsidP="007E2053">
            <w:pPr>
              <w:rPr>
                <w:rFonts w:ascii="Times New Roman" w:hAnsi="Times New Roman"/>
                <w:sz w:val="20"/>
                <w:szCs w:val="20"/>
              </w:rPr>
            </w:pPr>
          </w:p>
        </w:tc>
        <w:tc>
          <w:tcPr>
            <w:tcW w:w="390" w:type="dxa"/>
            <w:gridSpan w:val="2"/>
          </w:tcPr>
          <w:p w14:paraId="40459E3B" w14:textId="77777777" w:rsidR="002770CB" w:rsidRPr="0012669A" w:rsidRDefault="002770CB" w:rsidP="007E2053">
            <w:pPr>
              <w:rPr>
                <w:rFonts w:ascii="Times New Roman" w:hAnsi="Times New Roman"/>
                <w:sz w:val="20"/>
                <w:szCs w:val="20"/>
              </w:rPr>
            </w:pPr>
          </w:p>
        </w:tc>
        <w:tc>
          <w:tcPr>
            <w:tcW w:w="390" w:type="dxa"/>
            <w:gridSpan w:val="2"/>
          </w:tcPr>
          <w:p w14:paraId="49D4177F" w14:textId="77777777" w:rsidR="002770CB" w:rsidRPr="0012669A" w:rsidRDefault="002770CB" w:rsidP="007E2053">
            <w:pPr>
              <w:rPr>
                <w:rFonts w:ascii="Times New Roman" w:hAnsi="Times New Roman"/>
                <w:sz w:val="20"/>
                <w:szCs w:val="20"/>
              </w:rPr>
            </w:pPr>
          </w:p>
        </w:tc>
        <w:tc>
          <w:tcPr>
            <w:tcW w:w="390" w:type="dxa"/>
          </w:tcPr>
          <w:p w14:paraId="689649B6" w14:textId="77777777" w:rsidR="002770CB" w:rsidRPr="0012669A" w:rsidRDefault="002770CB" w:rsidP="007E2053">
            <w:pPr>
              <w:rPr>
                <w:rFonts w:ascii="Times New Roman" w:hAnsi="Times New Roman"/>
                <w:sz w:val="20"/>
                <w:szCs w:val="20"/>
              </w:rPr>
            </w:pPr>
          </w:p>
        </w:tc>
        <w:tc>
          <w:tcPr>
            <w:tcW w:w="390" w:type="dxa"/>
          </w:tcPr>
          <w:p w14:paraId="6896BE81" w14:textId="77777777" w:rsidR="002770CB" w:rsidRPr="0012669A" w:rsidRDefault="002770CB" w:rsidP="007E2053">
            <w:pPr>
              <w:rPr>
                <w:rFonts w:ascii="Times New Roman" w:hAnsi="Times New Roman"/>
                <w:sz w:val="20"/>
                <w:szCs w:val="20"/>
              </w:rPr>
            </w:pPr>
          </w:p>
        </w:tc>
      </w:tr>
      <w:tr w:rsidR="002770CB" w:rsidRPr="0012669A" w14:paraId="0BD150F2" w14:textId="77777777" w:rsidTr="0022564B">
        <w:tc>
          <w:tcPr>
            <w:tcW w:w="3123" w:type="dxa"/>
          </w:tcPr>
          <w:p w14:paraId="6B7AFEF3"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6" w:type="dxa"/>
          </w:tcPr>
          <w:p w14:paraId="6893B1AD" w14:textId="7B7828CF"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142E5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436A91" w14:textId="7813F5A6"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F5C3324" w14:textId="77777777" w:rsidR="002770CB" w:rsidRPr="0012669A" w:rsidRDefault="002770CB" w:rsidP="007E2053">
            <w:pPr>
              <w:rPr>
                <w:rFonts w:ascii="Times New Roman" w:hAnsi="Times New Roman"/>
                <w:sz w:val="20"/>
                <w:szCs w:val="20"/>
              </w:rPr>
            </w:pPr>
          </w:p>
        </w:tc>
        <w:tc>
          <w:tcPr>
            <w:tcW w:w="417" w:type="dxa"/>
          </w:tcPr>
          <w:p w14:paraId="2F22A64C" w14:textId="0E1288BA" w:rsidR="002770CB" w:rsidRPr="0012669A" w:rsidRDefault="002770CB" w:rsidP="007E2053">
            <w:pPr>
              <w:rPr>
                <w:rFonts w:ascii="Times New Roman" w:hAnsi="Times New Roman"/>
                <w:sz w:val="20"/>
                <w:szCs w:val="20"/>
              </w:rPr>
            </w:pPr>
          </w:p>
        </w:tc>
        <w:tc>
          <w:tcPr>
            <w:tcW w:w="503" w:type="dxa"/>
            <w:gridSpan w:val="2"/>
          </w:tcPr>
          <w:p w14:paraId="5F52909E" w14:textId="77777777" w:rsidR="002770CB" w:rsidRPr="0012669A" w:rsidRDefault="002770CB" w:rsidP="007E2053">
            <w:pPr>
              <w:rPr>
                <w:rFonts w:ascii="Times New Roman" w:hAnsi="Times New Roman"/>
                <w:sz w:val="20"/>
                <w:szCs w:val="20"/>
              </w:rPr>
            </w:pPr>
          </w:p>
        </w:tc>
        <w:tc>
          <w:tcPr>
            <w:tcW w:w="498" w:type="dxa"/>
          </w:tcPr>
          <w:p w14:paraId="7D82E386" w14:textId="0C1B4AD5" w:rsidR="002770CB" w:rsidRPr="0012669A" w:rsidRDefault="002770CB" w:rsidP="007E2053">
            <w:pPr>
              <w:rPr>
                <w:rFonts w:ascii="Times New Roman" w:hAnsi="Times New Roman"/>
                <w:sz w:val="20"/>
                <w:szCs w:val="20"/>
              </w:rPr>
            </w:pPr>
          </w:p>
        </w:tc>
        <w:tc>
          <w:tcPr>
            <w:tcW w:w="425" w:type="dxa"/>
          </w:tcPr>
          <w:p w14:paraId="215F7BA0" w14:textId="77777777" w:rsidR="002770CB" w:rsidRPr="0012669A" w:rsidRDefault="002770CB" w:rsidP="007E2053">
            <w:pPr>
              <w:rPr>
                <w:rFonts w:ascii="Times New Roman" w:hAnsi="Times New Roman"/>
                <w:sz w:val="20"/>
                <w:szCs w:val="20"/>
              </w:rPr>
            </w:pPr>
          </w:p>
        </w:tc>
        <w:tc>
          <w:tcPr>
            <w:tcW w:w="284" w:type="dxa"/>
          </w:tcPr>
          <w:p w14:paraId="67166AFC" w14:textId="77777777" w:rsidR="002770CB" w:rsidRPr="0012669A" w:rsidRDefault="002770CB" w:rsidP="007E2053">
            <w:pPr>
              <w:rPr>
                <w:rFonts w:ascii="Times New Roman" w:hAnsi="Times New Roman"/>
                <w:sz w:val="20"/>
                <w:szCs w:val="20"/>
              </w:rPr>
            </w:pPr>
          </w:p>
        </w:tc>
        <w:tc>
          <w:tcPr>
            <w:tcW w:w="383" w:type="dxa"/>
          </w:tcPr>
          <w:p w14:paraId="621338C9" w14:textId="77777777" w:rsidR="002770CB" w:rsidRPr="0012669A" w:rsidRDefault="002770CB" w:rsidP="007E2053">
            <w:pPr>
              <w:rPr>
                <w:rFonts w:ascii="Times New Roman" w:hAnsi="Times New Roman"/>
                <w:sz w:val="20"/>
                <w:szCs w:val="20"/>
              </w:rPr>
            </w:pPr>
          </w:p>
        </w:tc>
        <w:tc>
          <w:tcPr>
            <w:tcW w:w="390" w:type="dxa"/>
            <w:gridSpan w:val="2"/>
          </w:tcPr>
          <w:p w14:paraId="16765ECC" w14:textId="77777777" w:rsidR="002770CB" w:rsidRPr="0012669A" w:rsidRDefault="002770CB" w:rsidP="007E2053">
            <w:pPr>
              <w:rPr>
                <w:rFonts w:ascii="Times New Roman" w:hAnsi="Times New Roman"/>
                <w:sz w:val="20"/>
                <w:szCs w:val="20"/>
              </w:rPr>
            </w:pPr>
          </w:p>
        </w:tc>
        <w:tc>
          <w:tcPr>
            <w:tcW w:w="390" w:type="dxa"/>
            <w:gridSpan w:val="2"/>
          </w:tcPr>
          <w:p w14:paraId="561F818A" w14:textId="77777777" w:rsidR="002770CB" w:rsidRPr="0012669A" w:rsidRDefault="002770CB" w:rsidP="007E2053">
            <w:pPr>
              <w:rPr>
                <w:rFonts w:ascii="Times New Roman" w:hAnsi="Times New Roman"/>
                <w:sz w:val="20"/>
                <w:szCs w:val="20"/>
              </w:rPr>
            </w:pPr>
          </w:p>
        </w:tc>
        <w:tc>
          <w:tcPr>
            <w:tcW w:w="390" w:type="dxa"/>
          </w:tcPr>
          <w:p w14:paraId="11B96546" w14:textId="77777777" w:rsidR="002770CB" w:rsidRPr="0012669A" w:rsidRDefault="002770CB" w:rsidP="007E2053">
            <w:pPr>
              <w:rPr>
                <w:rFonts w:ascii="Times New Roman" w:hAnsi="Times New Roman"/>
                <w:sz w:val="20"/>
                <w:szCs w:val="20"/>
              </w:rPr>
            </w:pPr>
          </w:p>
        </w:tc>
        <w:tc>
          <w:tcPr>
            <w:tcW w:w="390" w:type="dxa"/>
          </w:tcPr>
          <w:p w14:paraId="106EF59D" w14:textId="77777777" w:rsidR="002770CB" w:rsidRPr="0012669A" w:rsidRDefault="002770CB" w:rsidP="007E2053">
            <w:pPr>
              <w:rPr>
                <w:rFonts w:ascii="Times New Roman" w:hAnsi="Times New Roman"/>
                <w:sz w:val="20"/>
                <w:szCs w:val="20"/>
              </w:rPr>
            </w:pPr>
          </w:p>
        </w:tc>
      </w:tr>
      <w:tr w:rsidR="002770CB" w:rsidRPr="0012669A" w14:paraId="5D7DD133" w14:textId="77777777" w:rsidTr="0022564B">
        <w:tc>
          <w:tcPr>
            <w:tcW w:w="3123" w:type="dxa"/>
          </w:tcPr>
          <w:p w14:paraId="781AFD45" w14:textId="77777777"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SUPPLEANTER</w:t>
            </w:r>
          </w:p>
        </w:tc>
        <w:tc>
          <w:tcPr>
            <w:tcW w:w="426" w:type="dxa"/>
          </w:tcPr>
          <w:p w14:paraId="3E734A7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FC573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AB150D" w14:textId="62CB725C"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536A69" w14:textId="77777777" w:rsidR="002770CB" w:rsidRPr="0012669A" w:rsidRDefault="002770CB" w:rsidP="007E2053">
            <w:pPr>
              <w:rPr>
                <w:rFonts w:ascii="Times New Roman" w:hAnsi="Times New Roman"/>
                <w:sz w:val="20"/>
                <w:szCs w:val="20"/>
              </w:rPr>
            </w:pPr>
          </w:p>
        </w:tc>
        <w:tc>
          <w:tcPr>
            <w:tcW w:w="417" w:type="dxa"/>
          </w:tcPr>
          <w:p w14:paraId="2726446B" w14:textId="77777777" w:rsidR="002770CB" w:rsidRPr="0012669A" w:rsidRDefault="002770CB" w:rsidP="007E2053">
            <w:pPr>
              <w:rPr>
                <w:rFonts w:ascii="Times New Roman" w:hAnsi="Times New Roman"/>
                <w:sz w:val="20"/>
                <w:szCs w:val="20"/>
              </w:rPr>
            </w:pPr>
          </w:p>
        </w:tc>
        <w:tc>
          <w:tcPr>
            <w:tcW w:w="503" w:type="dxa"/>
            <w:gridSpan w:val="2"/>
          </w:tcPr>
          <w:p w14:paraId="021B8388" w14:textId="77777777" w:rsidR="002770CB" w:rsidRPr="0012669A" w:rsidRDefault="002770CB" w:rsidP="007E2053">
            <w:pPr>
              <w:rPr>
                <w:rFonts w:ascii="Times New Roman" w:hAnsi="Times New Roman"/>
                <w:sz w:val="20"/>
                <w:szCs w:val="20"/>
              </w:rPr>
            </w:pPr>
          </w:p>
        </w:tc>
        <w:tc>
          <w:tcPr>
            <w:tcW w:w="498" w:type="dxa"/>
          </w:tcPr>
          <w:p w14:paraId="7491B6E5" w14:textId="77777777" w:rsidR="002770CB" w:rsidRPr="0012669A" w:rsidRDefault="002770CB" w:rsidP="007E2053">
            <w:pPr>
              <w:rPr>
                <w:rFonts w:ascii="Times New Roman" w:hAnsi="Times New Roman"/>
                <w:sz w:val="20"/>
                <w:szCs w:val="20"/>
              </w:rPr>
            </w:pPr>
          </w:p>
        </w:tc>
        <w:tc>
          <w:tcPr>
            <w:tcW w:w="425" w:type="dxa"/>
          </w:tcPr>
          <w:p w14:paraId="15225BC5" w14:textId="77777777" w:rsidR="002770CB" w:rsidRPr="0012669A" w:rsidRDefault="002770CB" w:rsidP="007E2053">
            <w:pPr>
              <w:rPr>
                <w:rFonts w:ascii="Times New Roman" w:hAnsi="Times New Roman"/>
                <w:sz w:val="20"/>
                <w:szCs w:val="20"/>
              </w:rPr>
            </w:pPr>
          </w:p>
        </w:tc>
        <w:tc>
          <w:tcPr>
            <w:tcW w:w="284" w:type="dxa"/>
          </w:tcPr>
          <w:p w14:paraId="6227403F" w14:textId="77777777" w:rsidR="002770CB" w:rsidRPr="0012669A" w:rsidRDefault="002770CB" w:rsidP="007E2053">
            <w:pPr>
              <w:rPr>
                <w:rFonts w:ascii="Times New Roman" w:hAnsi="Times New Roman"/>
                <w:sz w:val="20"/>
                <w:szCs w:val="20"/>
              </w:rPr>
            </w:pPr>
          </w:p>
        </w:tc>
        <w:tc>
          <w:tcPr>
            <w:tcW w:w="383" w:type="dxa"/>
          </w:tcPr>
          <w:p w14:paraId="16D8AD1F" w14:textId="77777777" w:rsidR="002770CB" w:rsidRPr="0012669A" w:rsidRDefault="002770CB" w:rsidP="007E2053">
            <w:pPr>
              <w:rPr>
                <w:rFonts w:ascii="Times New Roman" w:hAnsi="Times New Roman"/>
                <w:sz w:val="20"/>
                <w:szCs w:val="20"/>
              </w:rPr>
            </w:pPr>
          </w:p>
        </w:tc>
        <w:tc>
          <w:tcPr>
            <w:tcW w:w="390" w:type="dxa"/>
            <w:gridSpan w:val="2"/>
          </w:tcPr>
          <w:p w14:paraId="117637E2" w14:textId="77777777" w:rsidR="002770CB" w:rsidRPr="0012669A" w:rsidRDefault="002770CB" w:rsidP="007E2053">
            <w:pPr>
              <w:rPr>
                <w:rFonts w:ascii="Times New Roman" w:hAnsi="Times New Roman"/>
                <w:sz w:val="20"/>
                <w:szCs w:val="20"/>
              </w:rPr>
            </w:pPr>
          </w:p>
        </w:tc>
        <w:tc>
          <w:tcPr>
            <w:tcW w:w="390" w:type="dxa"/>
            <w:gridSpan w:val="2"/>
          </w:tcPr>
          <w:p w14:paraId="7F4AA6B9" w14:textId="77777777" w:rsidR="002770CB" w:rsidRPr="0012669A" w:rsidRDefault="002770CB" w:rsidP="007E2053">
            <w:pPr>
              <w:rPr>
                <w:rFonts w:ascii="Times New Roman" w:hAnsi="Times New Roman"/>
                <w:sz w:val="20"/>
                <w:szCs w:val="20"/>
              </w:rPr>
            </w:pPr>
          </w:p>
        </w:tc>
        <w:tc>
          <w:tcPr>
            <w:tcW w:w="390" w:type="dxa"/>
          </w:tcPr>
          <w:p w14:paraId="6DEB0E4D" w14:textId="77777777" w:rsidR="002770CB" w:rsidRPr="0012669A" w:rsidRDefault="002770CB" w:rsidP="007E2053">
            <w:pPr>
              <w:rPr>
                <w:rFonts w:ascii="Times New Roman" w:hAnsi="Times New Roman"/>
                <w:sz w:val="20"/>
                <w:szCs w:val="20"/>
              </w:rPr>
            </w:pPr>
          </w:p>
        </w:tc>
        <w:tc>
          <w:tcPr>
            <w:tcW w:w="390" w:type="dxa"/>
          </w:tcPr>
          <w:p w14:paraId="6D908CFE" w14:textId="77777777" w:rsidR="002770CB" w:rsidRPr="0012669A" w:rsidRDefault="002770CB" w:rsidP="007E2053">
            <w:pPr>
              <w:rPr>
                <w:rFonts w:ascii="Times New Roman" w:hAnsi="Times New Roman"/>
                <w:sz w:val="20"/>
                <w:szCs w:val="20"/>
              </w:rPr>
            </w:pPr>
          </w:p>
        </w:tc>
      </w:tr>
      <w:tr w:rsidR="002770CB" w:rsidRPr="0012669A" w14:paraId="35C0D710" w14:textId="77777777" w:rsidTr="0022564B">
        <w:tc>
          <w:tcPr>
            <w:tcW w:w="3123" w:type="dxa"/>
          </w:tcPr>
          <w:p w14:paraId="3ECF8524"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Patrik Engström (S)</w:t>
            </w:r>
          </w:p>
        </w:tc>
        <w:tc>
          <w:tcPr>
            <w:tcW w:w="426" w:type="dxa"/>
          </w:tcPr>
          <w:p w14:paraId="3A339A55" w14:textId="61C7AF6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8B48A1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218A2F" w14:textId="2A9F536D"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2EBF2F60" w14:textId="77777777" w:rsidR="002770CB" w:rsidRPr="0012669A" w:rsidRDefault="002770CB" w:rsidP="007E2053">
            <w:pPr>
              <w:rPr>
                <w:rFonts w:ascii="Times New Roman" w:hAnsi="Times New Roman"/>
                <w:sz w:val="20"/>
                <w:szCs w:val="20"/>
              </w:rPr>
            </w:pPr>
          </w:p>
        </w:tc>
        <w:tc>
          <w:tcPr>
            <w:tcW w:w="417" w:type="dxa"/>
          </w:tcPr>
          <w:p w14:paraId="77894AEA" w14:textId="74C47694" w:rsidR="002770CB" w:rsidRPr="0012669A" w:rsidRDefault="000D66A0"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690BF96D" w14:textId="77777777" w:rsidR="002770CB" w:rsidRPr="0012669A" w:rsidRDefault="002770CB" w:rsidP="007E2053">
            <w:pPr>
              <w:rPr>
                <w:rFonts w:ascii="Times New Roman" w:hAnsi="Times New Roman"/>
                <w:sz w:val="20"/>
                <w:szCs w:val="20"/>
              </w:rPr>
            </w:pPr>
          </w:p>
        </w:tc>
        <w:tc>
          <w:tcPr>
            <w:tcW w:w="498" w:type="dxa"/>
          </w:tcPr>
          <w:p w14:paraId="0B6CC5B5" w14:textId="5819223E" w:rsidR="002770CB" w:rsidRPr="0012669A" w:rsidRDefault="000D66A0" w:rsidP="007E2053">
            <w:pPr>
              <w:rPr>
                <w:rFonts w:ascii="Times New Roman" w:hAnsi="Times New Roman"/>
                <w:sz w:val="20"/>
                <w:szCs w:val="20"/>
              </w:rPr>
            </w:pPr>
            <w:r>
              <w:rPr>
                <w:rFonts w:ascii="Times New Roman" w:hAnsi="Times New Roman"/>
                <w:sz w:val="20"/>
                <w:szCs w:val="20"/>
              </w:rPr>
              <w:t>O</w:t>
            </w:r>
          </w:p>
        </w:tc>
        <w:tc>
          <w:tcPr>
            <w:tcW w:w="425" w:type="dxa"/>
          </w:tcPr>
          <w:p w14:paraId="66E974F0" w14:textId="77777777" w:rsidR="002770CB" w:rsidRPr="0012669A" w:rsidRDefault="002770CB" w:rsidP="007E2053">
            <w:pPr>
              <w:rPr>
                <w:rFonts w:ascii="Times New Roman" w:hAnsi="Times New Roman"/>
                <w:sz w:val="20"/>
                <w:szCs w:val="20"/>
              </w:rPr>
            </w:pPr>
          </w:p>
        </w:tc>
        <w:tc>
          <w:tcPr>
            <w:tcW w:w="284" w:type="dxa"/>
          </w:tcPr>
          <w:p w14:paraId="25380045" w14:textId="77777777" w:rsidR="002770CB" w:rsidRPr="0012669A" w:rsidRDefault="002770CB" w:rsidP="007E2053">
            <w:pPr>
              <w:rPr>
                <w:rFonts w:ascii="Times New Roman" w:hAnsi="Times New Roman"/>
                <w:sz w:val="20"/>
                <w:szCs w:val="20"/>
              </w:rPr>
            </w:pPr>
          </w:p>
        </w:tc>
        <w:tc>
          <w:tcPr>
            <w:tcW w:w="383" w:type="dxa"/>
          </w:tcPr>
          <w:p w14:paraId="706F0BD0" w14:textId="77777777" w:rsidR="002770CB" w:rsidRPr="0012669A" w:rsidRDefault="002770CB" w:rsidP="007E2053">
            <w:pPr>
              <w:rPr>
                <w:rFonts w:ascii="Times New Roman" w:hAnsi="Times New Roman"/>
                <w:sz w:val="20"/>
                <w:szCs w:val="20"/>
              </w:rPr>
            </w:pPr>
          </w:p>
        </w:tc>
        <w:tc>
          <w:tcPr>
            <w:tcW w:w="390" w:type="dxa"/>
            <w:gridSpan w:val="2"/>
          </w:tcPr>
          <w:p w14:paraId="6F2525F8" w14:textId="77777777" w:rsidR="002770CB" w:rsidRPr="0012669A" w:rsidRDefault="002770CB" w:rsidP="007E2053">
            <w:pPr>
              <w:rPr>
                <w:rFonts w:ascii="Times New Roman" w:hAnsi="Times New Roman"/>
                <w:sz w:val="20"/>
                <w:szCs w:val="20"/>
              </w:rPr>
            </w:pPr>
          </w:p>
        </w:tc>
        <w:tc>
          <w:tcPr>
            <w:tcW w:w="390" w:type="dxa"/>
            <w:gridSpan w:val="2"/>
          </w:tcPr>
          <w:p w14:paraId="7F2E7B39" w14:textId="77777777" w:rsidR="002770CB" w:rsidRPr="0012669A" w:rsidRDefault="002770CB" w:rsidP="007E2053">
            <w:pPr>
              <w:rPr>
                <w:rFonts w:ascii="Times New Roman" w:hAnsi="Times New Roman"/>
                <w:sz w:val="20"/>
                <w:szCs w:val="20"/>
              </w:rPr>
            </w:pPr>
          </w:p>
        </w:tc>
        <w:tc>
          <w:tcPr>
            <w:tcW w:w="390" w:type="dxa"/>
          </w:tcPr>
          <w:p w14:paraId="353A3BB5" w14:textId="77777777" w:rsidR="002770CB" w:rsidRPr="0012669A" w:rsidRDefault="002770CB" w:rsidP="007E2053">
            <w:pPr>
              <w:rPr>
                <w:rFonts w:ascii="Times New Roman" w:hAnsi="Times New Roman"/>
                <w:sz w:val="20"/>
                <w:szCs w:val="20"/>
              </w:rPr>
            </w:pPr>
          </w:p>
        </w:tc>
        <w:tc>
          <w:tcPr>
            <w:tcW w:w="390" w:type="dxa"/>
          </w:tcPr>
          <w:p w14:paraId="16116E4A" w14:textId="77777777" w:rsidR="002770CB" w:rsidRPr="0012669A" w:rsidRDefault="002770CB" w:rsidP="007E2053">
            <w:pPr>
              <w:rPr>
                <w:rFonts w:ascii="Times New Roman" w:hAnsi="Times New Roman"/>
                <w:sz w:val="20"/>
                <w:szCs w:val="20"/>
              </w:rPr>
            </w:pPr>
          </w:p>
        </w:tc>
      </w:tr>
      <w:tr w:rsidR="002770CB" w:rsidRPr="0012669A" w14:paraId="60DF5C51" w14:textId="77777777" w:rsidTr="0022564B">
        <w:tc>
          <w:tcPr>
            <w:tcW w:w="3123" w:type="dxa"/>
          </w:tcPr>
          <w:p w14:paraId="420753E8"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Antoni (M)</w:t>
            </w:r>
          </w:p>
        </w:tc>
        <w:tc>
          <w:tcPr>
            <w:tcW w:w="426" w:type="dxa"/>
          </w:tcPr>
          <w:p w14:paraId="2E2AD5FB" w14:textId="0ED7DB6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C5FCAD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F5469D" w14:textId="3D504162"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79A2CAD3" w14:textId="77777777" w:rsidR="002770CB" w:rsidRPr="0012669A" w:rsidRDefault="002770CB" w:rsidP="007E2053">
            <w:pPr>
              <w:rPr>
                <w:rFonts w:ascii="Times New Roman" w:hAnsi="Times New Roman"/>
                <w:sz w:val="20"/>
                <w:szCs w:val="20"/>
              </w:rPr>
            </w:pPr>
          </w:p>
        </w:tc>
        <w:tc>
          <w:tcPr>
            <w:tcW w:w="417" w:type="dxa"/>
          </w:tcPr>
          <w:p w14:paraId="754C0007" w14:textId="300607EC" w:rsidR="002770CB" w:rsidRPr="0012669A" w:rsidRDefault="000D66A0"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7FAA04A6" w14:textId="77777777" w:rsidR="002770CB" w:rsidRPr="0012669A" w:rsidRDefault="002770CB" w:rsidP="007E2053">
            <w:pPr>
              <w:rPr>
                <w:rFonts w:ascii="Times New Roman" w:hAnsi="Times New Roman"/>
                <w:sz w:val="20"/>
                <w:szCs w:val="20"/>
              </w:rPr>
            </w:pPr>
          </w:p>
        </w:tc>
        <w:tc>
          <w:tcPr>
            <w:tcW w:w="498" w:type="dxa"/>
          </w:tcPr>
          <w:p w14:paraId="38815B1A" w14:textId="5743870E" w:rsidR="002770CB" w:rsidRPr="0012669A" w:rsidRDefault="000D66A0" w:rsidP="007E2053">
            <w:pPr>
              <w:rPr>
                <w:rFonts w:ascii="Times New Roman" w:hAnsi="Times New Roman"/>
                <w:sz w:val="20"/>
                <w:szCs w:val="20"/>
              </w:rPr>
            </w:pPr>
            <w:r>
              <w:rPr>
                <w:rFonts w:ascii="Times New Roman" w:hAnsi="Times New Roman"/>
                <w:sz w:val="20"/>
                <w:szCs w:val="20"/>
              </w:rPr>
              <w:t>O</w:t>
            </w:r>
          </w:p>
        </w:tc>
        <w:tc>
          <w:tcPr>
            <w:tcW w:w="425" w:type="dxa"/>
          </w:tcPr>
          <w:p w14:paraId="5590C597" w14:textId="77777777" w:rsidR="002770CB" w:rsidRPr="0012669A" w:rsidRDefault="002770CB" w:rsidP="007E2053">
            <w:pPr>
              <w:rPr>
                <w:rFonts w:ascii="Times New Roman" w:hAnsi="Times New Roman"/>
                <w:sz w:val="20"/>
                <w:szCs w:val="20"/>
              </w:rPr>
            </w:pPr>
          </w:p>
        </w:tc>
        <w:tc>
          <w:tcPr>
            <w:tcW w:w="284" w:type="dxa"/>
          </w:tcPr>
          <w:p w14:paraId="2DF92732" w14:textId="77777777" w:rsidR="002770CB" w:rsidRPr="0012669A" w:rsidRDefault="002770CB" w:rsidP="007E2053">
            <w:pPr>
              <w:rPr>
                <w:rFonts w:ascii="Times New Roman" w:hAnsi="Times New Roman"/>
                <w:sz w:val="20"/>
                <w:szCs w:val="20"/>
              </w:rPr>
            </w:pPr>
          </w:p>
        </w:tc>
        <w:tc>
          <w:tcPr>
            <w:tcW w:w="383" w:type="dxa"/>
          </w:tcPr>
          <w:p w14:paraId="4A616DDF" w14:textId="77777777" w:rsidR="002770CB" w:rsidRPr="0012669A" w:rsidRDefault="002770CB" w:rsidP="007E2053">
            <w:pPr>
              <w:rPr>
                <w:rFonts w:ascii="Times New Roman" w:hAnsi="Times New Roman"/>
                <w:sz w:val="20"/>
                <w:szCs w:val="20"/>
              </w:rPr>
            </w:pPr>
          </w:p>
        </w:tc>
        <w:tc>
          <w:tcPr>
            <w:tcW w:w="390" w:type="dxa"/>
            <w:gridSpan w:val="2"/>
          </w:tcPr>
          <w:p w14:paraId="16C0F382" w14:textId="77777777" w:rsidR="002770CB" w:rsidRPr="0012669A" w:rsidRDefault="002770CB" w:rsidP="007E2053">
            <w:pPr>
              <w:rPr>
                <w:rFonts w:ascii="Times New Roman" w:hAnsi="Times New Roman"/>
                <w:sz w:val="20"/>
                <w:szCs w:val="20"/>
              </w:rPr>
            </w:pPr>
          </w:p>
        </w:tc>
        <w:tc>
          <w:tcPr>
            <w:tcW w:w="390" w:type="dxa"/>
            <w:gridSpan w:val="2"/>
          </w:tcPr>
          <w:p w14:paraId="034A807F" w14:textId="77777777" w:rsidR="002770CB" w:rsidRPr="0012669A" w:rsidRDefault="002770CB" w:rsidP="007E2053">
            <w:pPr>
              <w:rPr>
                <w:rFonts w:ascii="Times New Roman" w:hAnsi="Times New Roman"/>
                <w:sz w:val="20"/>
                <w:szCs w:val="20"/>
              </w:rPr>
            </w:pPr>
          </w:p>
        </w:tc>
        <w:tc>
          <w:tcPr>
            <w:tcW w:w="390" w:type="dxa"/>
          </w:tcPr>
          <w:p w14:paraId="5C303970" w14:textId="77777777" w:rsidR="002770CB" w:rsidRPr="0012669A" w:rsidRDefault="002770CB" w:rsidP="007E2053">
            <w:pPr>
              <w:rPr>
                <w:rFonts w:ascii="Times New Roman" w:hAnsi="Times New Roman"/>
                <w:sz w:val="20"/>
                <w:szCs w:val="20"/>
              </w:rPr>
            </w:pPr>
          </w:p>
        </w:tc>
        <w:tc>
          <w:tcPr>
            <w:tcW w:w="390" w:type="dxa"/>
          </w:tcPr>
          <w:p w14:paraId="41186B76" w14:textId="77777777" w:rsidR="002770CB" w:rsidRPr="0012669A" w:rsidRDefault="002770CB" w:rsidP="007E2053">
            <w:pPr>
              <w:rPr>
                <w:rFonts w:ascii="Times New Roman" w:hAnsi="Times New Roman"/>
                <w:sz w:val="20"/>
                <w:szCs w:val="20"/>
              </w:rPr>
            </w:pPr>
          </w:p>
        </w:tc>
      </w:tr>
      <w:tr w:rsidR="002770CB" w:rsidRPr="0012669A" w14:paraId="3D899614" w14:textId="77777777" w:rsidTr="0022564B">
        <w:tc>
          <w:tcPr>
            <w:tcW w:w="3123" w:type="dxa"/>
          </w:tcPr>
          <w:p w14:paraId="73E57015"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6" w:type="dxa"/>
          </w:tcPr>
          <w:p w14:paraId="4409BB9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6F0B6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14CC3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FEC93AE" w14:textId="77777777" w:rsidR="002770CB" w:rsidRPr="0012669A" w:rsidRDefault="002770CB" w:rsidP="007E2053">
            <w:pPr>
              <w:rPr>
                <w:rFonts w:ascii="Times New Roman" w:hAnsi="Times New Roman"/>
                <w:sz w:val="20"/>
                <w:szCs w:val="20"/>
              </w:rPr>
            </w:pPr>
          </w:p>
        </w:tc>
        <w:tc>
          <w:tcPr>
            <w:tcW w:w="417" w:type="dxa"/>
          </w:tcPr>
          <w:p w14:paraId="31EA71B9" w14:textId="77777777" w:rsidR="002770CB" w:rsidRPr="0012669A" w:rsidRDefault="002770CB" w:rsidP="007E2053">
            <w:pPr>
              <w:rPr>
                <w:rFonts w:ascii="Times New Roman" w:hAnsi="Times New Roman"/>
                <w:sz w:val="20"/>
                <w:szCs w:val="20"/>
              </w:rPr>
            </w:pPr>
          </w:p>
        </w:tc>
        <w:tc>
          <w:tcPr>
            <w:tcW w:w="503" w:type="dxa"/>
            <w:gridSpan w:val="2"/>
          </w:tcPr>
          <w:p w14:paraId="0A199543" w14:textId="77777777" w:rsidR="002770CB" w:rsidRPr="0012669A" w:rsidRDefault="002770CB" w:rsidP="007E2053">
            <w:pPr>
              <w:rPr>
                <w:rFonts w:ascii="Times New Roman" w:hAnsi="Times New Roman"/>
                <w:sz w:val="20"/>
                <w:szCs w:val="20"/>
              </w:rPr>
            </w:pPr>
          </w:p>
        </w:tc>
        <w:tc>
          <w:tcPr>
            <w:tcW w:w="498" w:type="dxa"/>
          </w:tcPr>
          <w:p w14:paraId="127FD0A8" w14:textId="77777777" w:rsidR="002770CB" w:rsidRPr="0012669A" w:rsidRDefault="002770CB" w:rsidP="007E2053">
            <w:pPr>
              <w:rPr>
                <w:rFonts w:ascii="Times New Roman" w:hAnsi="Times New Roman"/>
                <w:sz w:val="20"/>
                <w:szCs w:val="20"/>
              </w:rPr>
            </w:pPr>
          </w:p>
        </w:tc>
        <w:tc>
          <w:tcPr>
            <w:tcW w:w="425" w:type="dxa"/>
          </w:tcPr>
          <w:p w14:paraId="4C74820A" w14:textId="77777777" w:rsidR="002770CB" w:rsidRPr="0012669A" w:rsidRDefault="002770CB" w:rsidP="007E2053">
            <w:pPr>
              <w:rPr>
                <w:rFonts w:ascii="Times New Roman" w:hAnsi="Times New Roman"/>
                <w:sz w:val="20"/>
                <w:szCs w:val="20"/>
              </w:rPr>
            </w:pPr>
          </w:p>
        </w:tc>
        <w:tc>
          <w:tcPr>
            <w:tcW w:w="284" w:type="dxa"/>
          </w:tcPr>
          <w:p w14:paraId="2CAD9EA3" w14:textId="77777777" w:rsidR="002770CB" w:rsidRPr="0012669A" w:rsidRDefault="002770CB" w:rsidP="007E2053">
            <w:pPr>
              <w:rPr>
                <w:rFonts w:ascii="Times New Roman" w:hAnsi="Times New Roman"/>
                <w:sz w:val="20"/>
                <w:szCs w:val="20"/>
              </w:rPr>
            </w:pPr>
          </w:p>
        </w:tc>
        <w:tc>
          <w:tcPr>
            <w:tcW w:w="383" w:type="dxa"/>
          </w:tcPr>
          <w:p w14:paraId="1BABA75D" w14:textId="77777777" w:rsidR="002770CB" w:rsidRPr="0012669A" w:rsidRDefault="002770CB" w:rsidP="007E2053">
            <w:pPr>
              <w:rPr>
                <w:rFonts w:ascii="Times New Roman" w:hAnsi="Times New Roman"/>
                <w:sz w:val="20"/>
                <w:szCs w:val="20"/>
              </w:rPr>
            </w:pPr>
          </w:p>
        </w:tc>
        <w:tc>
          <w:tcPr>
            <w:tcW w:w="390" w:type="dxa"/>
            <w:gridSpan w:val="2"/>
          </w:tcPr>
          <w:p w14:paraId="23404D97" w14:textId="77777777" w:rsidR="002770CB" w:rsidRPr="0012669A" w:rsidRDefault="002770CB" w:rsidP="007E2053">
            <w:pPr>
              <w:rPr>
                <w:rFonts w:ascii="Times New Roman" w:hAnsi="Times New Roman"/>
                <w:sz w:val="20"/>
                <w:szCs w:val="20"/>
              </w:rPr>
            </w:pPr>
          </w:p>
        </w:tc>
        <w:tc>
          <w:tcPr>
            <w:tcW w:w="390" w:type="dxa"/>
            <w:gridSpan w:val="2"/>
          </w:tcPr>
          <w:p w14:paraId="74ED532C" w14:textId="77777777" w:rsidR="002770CB" w:rsidRPr="0012669A" w:rsidRDefault="002770CB" w:rsidP="007E2053">
            <w:pPr>
              <w:rPr>
                <w:rFonts w:ascii="Times New Roman" w:hAnsi="Times New Roman"/>
                <w:sz w:val="20"/>
                <w:szCs w:val="20"/>
              </w:rPr>
            </w:pPr>
          </w:p>
        </w:tc>
        <w:tc>
          <w:tcPr>
            <w:tcW w:w="390" w:type="dxa"/>
          </w:tcPr>
          <w:p w14:paraId="4F9CBD76" w14:textId="77777777" w:rsidR="002770CB" w:rsidRPr="0012669A" w:rsidRDefault="002770CB" w:rsidP="007E2053">
            <w:pPr>
              <w:rPr>
                <w:rFonts w:ascii="Times New Roman" w:hAnsi="Times New Roman"/>
                <w:sz w:val="20"/>
                <w:szCs w:val="20"/>
              </w:rPr>
            </w:pPr>
          </w:p>
        </w:tc>
        <w:tc>
          <w:tcPr>
            <w:tcW w:w="390" w:type="dxa"/>
          </w:tcPr>
          <w:p w14:paraId="4B1D4915" w14:textId="77777777" w:rsidR="002770CB" w:rsidRPr="0012669A" w:rsidRDefault="002770CB" w:rsidP="007E2053">
            <w:pPr>
              <w:rPr>
                <w:rFonts w:ascii="Times New Roman" w:hAnsi="Times New Roman"/>
                <w:sz w:val="20"/>
                <w:szCs w:val="20"/>
              </w:rPr>
            </w:pPr>
          </w:p>
        </w:tc>
      </w:tr>
      <w:tr w:rsidR="002770CB" w:rsidRPr="0012669A" w14:paraId="46254B23" w14:textId="77777777" w:rsidTr="0022564B">
        <w:tc>
          <w:tcPr>
            <w:tcW w:w="3123" w:type="dxa"/>
          </w:tcPr>
          <w:p w14:paraId="624F42DF" w14:textId="77777777"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(M)</w:t>
            </w:r>
          </w:p>
        </w:tc>
        <w:tc>
          <w:tcPr>
            <w:tcW w:w="426" w:type="dxa"/>
          </w:tcPr>
          <w:p w14:paraId="15C55B6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F5031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28B70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63231D" w14:textId="77777777" w:rsidR="002770CB" w:rsidRPr="0012669A" w:rsidRDefault="002770CB" w:rsidP="007E2053">
            <w:pPr>
              <w:rPr>
                <w:rFonts w:ascii="Times New Roman" w:hAnsi="Times New Roman"/>
                <w:sz w:val="20"/>
                <w:szCs w:val="20"/>
              </w:rPr>
            </w:pPr>
          </w:p>
        </w:tc>
        <w:tc>
          <w:tcPr>
            <w:tcW w:w="417" w:type="dxa"/>
          </w:tcPr>
          <w:p w14:paraId="5846DC43" w14:textId="77777777" w:rsidR="002770CB" w:rsidRPr="0012669A" w:rsidRDefault="002770CB" w:rsidP="007E2053">
            <w:pPr>
              <w:rPr>
                <w:rFonts w:ascii="Times New Roman" w:hAnsi="Times New Roman"/>
                <w:sz w:val="20"/>
                <w:szCs w:val="20"/>
              </w:rPr>
            </w:pPr>
          </w:p>
        </w:tc>
        <w:tc>
          <w:tcPr>
            <w:tcW w:w="503" w:type="dxa"/>
            <w:gridSpan w:val="2"/>
          </w:tcPr>
          <w:p w14:paraId="317CD02E" w14:textId="77777777" w:rsidR="002770CB" w:rsidRPr="0012669A" w:rsidRDefault="002770CB" w:rsidP="007E2053">
            <w:pPr>
              <w:rPr>
                <w:rFonts w:ascii="Times New Roman" w:hAnsi="Times New Roman"/>
                <w:sz w:val="20"/>
                <w:szCs w:val="20"/>
              </w:rPr>
            </w:pPr>
          </w:p>
        </w:tc>
        <w:tc>
          <w:tcPr>
            <w:tcW w:w="498" w:type="dxa"/>
          </w:tcPr>
          <w:p w14:paraId="1C4B4663" w14:textId="77777777" w:rsidR="002770CB" w:rsidRPr="0012669A" w:rsidRDefault="002770CB" w:rsidP="007E2053">
            <w:pPr>
              <w:rPr>
                <w:rFonts w:ascii="Times New Roman" w:hAnsi="Times New Roman"/>
                <w:sz w:val="20"/>
                <w:szCs w:val="20"/>
              </w:rPr>
            </w:pPr>
          </w:p>
        </w:tc>
        <w:tc>
          <w:tcPr>
            <w:tcW w:w="425" w:type="dxa"/>
          </w:tcPr>
          <w:p w14:paraId="0ED7F6FF" w14:textId="77777777" w:rsidR="002770CB" w:rsidRPr="0012669A" w:rsidRDefault="002770CB" w:rsidP="007E2053">
            <w:pPr>
              <w:rPr>
                <w:rFonts w:ascii="Times New Roman" w:hAnsi="Times New Roman"/>
                <w:sz w:val="20"/>
                <w:szCs w:val="20"/>
              </w:rPr>
            </w:pPr>
          </w:p>
        </w:tc>
        <w:tc>
          <w:tcPr>
            <w:tcW w:w="284" w:type="dxa"/>
          </w:tcPr>
          <w:p w14:paraId="0E2B3C80" w14:textId="77777777" w:rsidR="002770CB" w:rsidRPr="0012669A" w:rsidRDefault="002770CB" w:rsidP="007E2053">
            <w:pPr>
              <w:rPr>
                <w:rFonts w:ascii="Times New Roman" w:hAnsi="Times New Roman"/>
                <w:sz w:val="20"/>
                <w:szCs w:val="20"/>
              </w:rPr>
            </w:pPr>
          </w:p>
        </w:tc>
        <w:tc>
          <w:tcPr>
            <w:tcW w:w="383" w:type="dxa"/>
          </w:tcPr>
          <w:p w14:paraId="2BBCC641" w14:textId="77777777" w:rsidR="002770CB" w:rsidRPr="0012669A" w:rsidRDefault="002770CB" w:rsidP="007E2053">
            <w:pPr>
              <w:rPr>
                <w:rFonts w:ascii="Times New Roman" w:hAnsi="Times New Roman"/>
                <w:sz w:val="20"/>
                <w:szCs w:val="20"/>
              </w:rPr>
            </w:pPr>
          </w:p>
        </w:tc>
        <w:tc>
          <w:tcPr>
            <w:tcW w:w="390" w:type="dxa"/>
            <w:gridSpan w:val="2"/>
          </w:tcPr>
          <w:p w14:paraId="040E7798" w14:textId="77777777" w:rsidR="002770CB" w:rsidRPr="0012669A" w:rsidRDefault="002770CB" w:rsidP="007E2053">
            <w:pPr>
              <w:rPr>
                <w:rFonts w:ascii="Times New Roman" w:hAnsi="Times New Roman"/>
                <w:sz w:val="20"/>
                <w:szCs w:val="20"/>
              </w:rPr>
            </w:pPr>
          </w:p>
        </w:tc>
        <w:tc>
          <w:tcPr>
            <w:tcW w:w="390" w:type="dxa"/>
            <w:gridSpan w:val="2"/>
          </w:tcPr>
          <w:p w14:paraId="3A0EBCBD" w14:textId="77777777" w:rsidR="002770CB" w:rsidRPr="0012669A" w:rsidRDefault="002770CB" w:rsidP="007E2053">
            <w:pPr>
              <w:rPr>
                <w:rFonts w:ascii="Times New Roman" w:hAnsi="Times New Roman"/>
                <w:sz w:val="20"/>
                <w:szCs w:val="20"/>
              </w:rPr>
            </w:pPr>
          </w:p>
        </w:tc>
        <w:tc>
          <w:tcPr>
            <w:tcW w:w="390" w:type="dxa"/>
          </w:tcPr>
          <w:p w14:paraId="626B732D" w14:textId="77777777" w:rsidR="002770CB" w:rsidRPr="0012669A" w:rsidRDefault="002770CB" w:rsidP="007E2053">
            <w:pPr>
              <w:rPr>
                <w:rFonts w:ascii="Times New Roman" w:hAnsi="Times New Roman"/>
                <w:sz w:val="20"/>
                <w:szCs w:val="20"/>
              </w:rPr>
            </w:pPr>
          </w:p>
        </w:tc>
        <w:tc>
          <w:tcPr>
            <w:tcW w:w="390" w:type="dxa"/>
          </w:tcPr>
          <w:p w14:paraId="4F2E815A" w14:textId="77777777" w:rsidR="002770CB" w:rsidRPr="0012669A" w:rsidRDefault="002770CB" w:rsidP="007E2053">
            <w:pPr>
              <w:rPr>
                <w:rFonts w:ascii="Times New Roman" w:hAnsi="Times New Roman"/>
                <w:sz w:val="20"/>
                <w:szCs w:val="20"/>
              </w:rPr>
            </w:pPr>
          </w:p>
        </w:tc>
      </w:tr>
      <w:tr w:rsidR="002770CB" w:rsidRPr="0012669A" w14:paraId="45EF2191" w14:textId="77777777" w:rsidTr="0022564B">
        <w:tc>
          <w:tcPr>
            <w:tcW w:w="3123" w:type="dxa"/>
          </w:tcPr>
          <w:p w14:paraId="1FC057B5"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426" w:type="dxa"/>
          </w:tcPr>
          <w:p w14:paraId="30F17400" w14:textId="0FDAE3CB"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9FBF52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1F881C8" w14:textId="4AE91CB3"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5979A5F" w14:textId="77777777" w:rsidR="002770CB" w:rsidRPr="0012669A" w:rsidRDefault="002770CB" w:rsidP="007E2053">
            <w:pPr>
              <w:rPr>
                <w:rFonts w:ascii="Times New Roman" w:hAnsi="Times New Roman"/>
                <w:sz w:val="20"/>
                <w:szCs w:val="20"/>
              </w:rPr>
            </w:pPr>
          </w:p>
        </w:tc>
        <w:tc>
          <w:tcPr>
            <w:tcW w:w="417" w:type="dxa"/>
          </w:tcPr>
          <w:p w14:paraId="2409D148" w14:textId="726AC1D2"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27AE756C" w14:textId="77777777" w:rsidR="002770CB" w:rsidRPr="0012669A" w:rsidRDefault="002770CB" w:rsidP="007E2053">
            <w:pPr>
              <w:rPr>
                <w:rFonts w:ascii="Times New Roman" w:hAnsi="Times New Roman"/>
                <w:sz w:val="20"/>
                <w:szCs w:val="20"/>
              </w:rPr>
            </w:pPr>
          </w:p>
        </w:tc>
        <w:tc>
          <w:tcPr>
            <w:tcW w:w="498" w:type="dxa"/>
          </w:tcPr>
          <w:p w14:paraId="6ADB87E6" w14:textId="54A0F874"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Pr>
          <w:p w14:paraId="02F97054" w14:textId="77777777" w:rsidR="002770CB" w:rsidRPr="0012669A" w:rsidRDefault="002770CB" w:rsidP="007E2053">
            <w:pPr>
              <w:rPr>
                <w:rFonts w:ascii="Times New Roman" w:hAnsi="Times New Roman"/>
                <w:sz w:val="20"/>
                <w:szCs w:val="20"/>
              </w:rPr>
            </w:pPr>
          </w:p>
        </w:tc>
        <w:tc>
          <w:tcPr>
            <w:tcW w:w="284" w:type="dxa"/>
          </w:tcPr>
          <w:p w14:paraId="3656FE0A" w14:textId="77777777" w:rsidR="002770CB" w:rsidRPr="0012669A" w:rsidRDefault="002770CB" w:rsidP="007E2053">
            <w:pPr>
              <w:rPr>
                <w:rFonts w:ascii="Times New Roman" w:hAnsi="Times New Roman"/>
                <w:sz w:val="20"/>
                <w:szCs w:val="20"/>
              </w:rPr>
            </w:pPr>
          </w:p>
        </w:tc>
        <w:tc>
          <w:tcPr>
            <w:tcW w:w="383" w:type="dxa"/>
          </w:tcPr>
          <w:p w14:paraId="425C8FF7" w14:textId="77777777" w:rsidR="002770CB" w:rsidRPr="0012669A" w:rsidRDefault="002770CB" w:rsidP="007E2053">
            <w:pPr>
              <w:rPr>
                <w:rFonts w:ascii="Times New Roman" w:hAnsi="Times New Roman"/>
                <w:sz w:val="20"/>
                <w:szCs w:val="20"/>
              </w:rPr>
            </w:pPr>
          </w:p>
        </w:tc>
        <w:tc>
          <w:tcPr>
            <w:tcW w:w="390" w:type="dxa"/>
            <w:gridSpan w:val="2"/>
          </w:tcPr>
          <w:p w14:paraId="740BC866" w14:textId="77777777" w:rsidR="002770CB" w:rsidRPr="0012669A" w:rsidRDefault="002770CB" w:rsidP="007E2053">
            <w:pPr>
              <w:rPr>
                <w:rFonts w:ascii="Times New Roman" w:hAnsi="Times New Roman"/>
                <w:sz w:val="20"/>
                <w:szCs w:val="20"/>
              </w:rPr>
            </w:pPr>
          </w:p>
        </w:tc>
        <w:tc>
          <w:tcPr>
            <w:tcW w:w="390" w:type="dxa"/>
            <w:gridSpan w:val="2"/>
          </w:tcPr>
          <w:p w14:paraId="0313F0D0" w14:textId="77777777" w:rsidR="002770CB" w:rsidRPr="0012669A" w:rsidRDefault="002770CB" w:rsidP="007E2053">
            <w:pPr>
              <w:rPr>
                <w:rFonts w:ascii="Times New Roman" w:hAnsi="Times New Roman"/>
                <w:sz w:val="20"/>
                <w:szCs w:val="20"/>
              </w:rPr>
            </w:pPr>
          </w:p>
        </w:tc>
        <w:tc>
          <w:tcPr>
            <w:tcW w:w="390" w:type="dxa"/>
          </w:tcPr>
          <w:p w14:paraId="2F0A0380" w14:textId="77777777" w:rsidR="002770CB" w:rsidRPr="0012669A" w:rsidRDefault="002770CB" w:rsidP="007E2053">
            <w:pPr>
              <w:rPr>
                <w:rFonts w:ascii="Times New Roman" w:hAnsi="Times New Roman"/>
                <w:sz w:val="20"/>
                <w:szCs w:val="20"/>
              </w:rPr>
            </w:pPr>
          </w:p>
        </w:tc>
        <w:tc>
          <w:tcPr>
            <w:tcW w:w="390" w:type="dxa"/>
          </w:tcPr>
          <w:p w14:paraId="2E351839" w14:textId="77777777" w:rsidR="002770CB" w:rsidRPr="0012669A" w:rsidRDefault="002770CB" w:rsidP="007E2053">
            <w:pPr>
              <w:rPr>
                <w:rFonts w:ascii="Times New Roman" w:hAnsi="Times New Roman"/>
                <w:sz w:val="20"/>
                <w:szCs w:val="20"/>
              </w:rPr>
            </w:pPr>
          </w:p>
        </w:tc>
      </w:tr>
      <w:tr w:rsidR="002770CB" w:rsidRPr="0012669A" w14:paraId="00C3A48B" w14:textId="77777777" w:rsidTr="0022564B">
        <w:tc>
          <w:tcPr>
            <w:tcW w:w="3123" w:type="dxa"/>
          </w:tcPr>
          <w:p w14:paraId="01E78FDF"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6" w:type="dxa"/>
          </w:tcPr>
          <w:p w14:paraId="2B87097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68327E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09F65B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0E2DB8" w14:textId="77777777" w:rsidR="002770CB" w:rsidRPr="0012669A" w:rsidRDefault="002770CB" w:rsidP="007E2053">
            <w:pPr>
              <w:rPr>
                <w:rFonts w:ascii="Times New Roman" w:hAnsi="Times New Roman"/>
                <w:sz w:val="20"/>
                <w:szCs w:val="20"/>
              </w:rPr>
            </w:pPr>
          </w:p>
        </w:tc>
        <w:tc>
          <w:tcPr>
            <w:tcW w:w="417" w:type="dxa"/>
          </w:tcPr>
          <w:p w14:paraId="20FCB893" w14:textId="77777777" w:rsidR="002770CB" w:rsidRPr="0012669A" w:rsidRDefault="002770CB" w:rsidP="007E2053">
            <w:pPr>
              <w:rPr>
                <w:rFonts w:ascii="Times New Roman" w:hAnsi="Times New Roman"/>
                <w:sz w:val="20"/>
                <w:szCs w:val="20"/>
              </w:rPr>
            </w:pPr>
          </w:p>
        </w:tc>
        <w:tc>
          <w:tcPr>
            <w:tcW w:w="503" w:type="dxa"/>
            <w:gridSpan w:val="2"/>
          </w:tcPr>
          <w:p w14:paraId="1A4192E1" w14:textId="77777777" w:rsidR="002770CB" w:rsidRPr="0012669A" w:rsidRDefault="002770CB" w:rsidP="007E2053">
            <w:pPr>
              <w:rPr>
                <w:rFonts w:ascii="Times New Roman" w:hAnsi="Times New Roman"/>
                <w:sz w:val="20"/>
                <w:szCs w:val="20"/>
              </w:rPr>
            </w:pPr>
          </w:p>
        </w:tc>
        <w:tc>
          <w:tcPr>
            <w:tcW w:w="498" w:type="dxa"/>
          </w:tcPr>
          <w:p w14:paraId="60AC9369" w14:textId="77777777" w:rsidR="002770CB" w:rsidRPr="0012669A" w:rsidRDefault="002770CB" w:rsidP="007E2053">
            <w:pPr>
              <w:rPr>
                <w:rFonts w:ascii="Times New Roman" w:hAnsi="Times New Roman"/>
                <w:sz w:val="20"/>
                <w:szCs w:val="20"/>
              </w:rPr>
            </w:pPr>
          </w:p>
        </w:tc>
        <w:tc>
          <w:tcPr>
            <w:tcW w:w="425" w:type="dxa"/>
          </w:tcPr>
          <w:p w14:paraId="579FFC88" w14:textId="77777777" w:rsidR="002770CB" w:rsidRPr="0012669A" w:rsidRDefault="002770CB" w:rsidP="007E2053">
            <w:pPr>
              <w:rPr>
                <w:rFonts w:ascii="Times New Roman" w:hAnsi="Times New Roman"/>
                <w:sz w:val="20"/>
                <w:szCs w:val="20"/>
              </w:rPr>
            </w:pPr>
          </w:p>
        </w:tc>
        <w:tc>
          <w:tcPr>
            <w:tcW w:w="284" w:type="dxa"/>
          </w:tcPr>
          <w:p w14:paraId="2FA7E1FF" w14:textId="77777777" w:rsidR="002770CB" w:rsidRPr="0012669A" w:rsidRDefault="002770CB" w:rsidP="007E2053">
            <w:pPr>
              <w:rPr>
                <w:rFonts w:ascii="Times New Roman" w:hAnsi="Times New Roman"/>
                <w:sz w:val="20"/>
                <w:szCs w:val="20"/>
              </w:rPr>
            </w:pPr>
          </w:p>
        </w:tc>
        <w:tc>
          <w:tcPr>
            <w:tcW w:w="383" w:type="dxa"/>
          </w:tcPr>
          <w:p w14:paraId="5695BF63" w14:textId="77777777" w:rsidR="002770CB" w:rsidRPr="0012669A" w:rsidRDefault="002770CB" w:rsidP="007E2053">
            <w:pPr>
              <w:rPr>
                <w:rFonts w:ascii="Times New Roman" w:hAnsi="Times New Roman"/>
                <w:sz w:val="20"/>
                <w:szCs w:val="20"/>
              </w:rPr>
            </w:pPr>
          </w:p>
        </w:tc>
        <w:tc>
          <w:tcPr>
            <w:tcW w:w="390" w:type="dxa"/>
            <w:gridSpan w:val="2"/>
          </w:tcPr>
          <w:p w14:paraId="49DC2B4E" w14:textId="77777777" w:rsidR="002770CB" w:rsidRPr="0012669A" w:rsidRDefault="002770CB" w:rsidP="007E2053">
            <w:pPr>
              <w:rPr>
                <w:rFonts w:ascii="Times New Roman" w:hAnsi="Times New Roman"/>
                <w:sz w:val="20"/>
                <w:szCs w:val="20"/>
              </w:rPr>
            </w:pPr>
          </w:p>
        </w:tc>
        <w:tc>
          <w:tcPr>
            <w:tcW w:w="390" w:type="dxa"/>
            <w:gridSpan w:val="2"/>
          </w:tcPr>
          <w:p w14:paraId="1E763038" w14:textId="77777777" w:rsidR="002770CB" w:rsidRPr="0012669A" w:rsidRDefault="002770CB" w:rsidP="007E2053">
            <w:pPr>
              <w:rPr>
                <w:rFonts w:ascii="Times New Roman" w:hAnsi="Times New Roman"/>
                <w:sz w:val="20"/>
                <w:szCs w:val="20"/>
              </w:rPr>
            </w:pPr>
          </w:p>
        </w:tc>
        <w:tc>
          <w:tcPr>
            <w:tcW w:w="390" w:type="dxa"/>
          </w:tcPr>
          <w:p w14:paraId="3724A8DD" w14:textId="77777777" w:rsidR="002770CB" w:rsidRPr="0012669A" w:rsidRDefault="002770CB" w:rsidP="007E2053">
            <w:pPr>
              <w:rPr>
                <w:rFonts w:ascii="Times New Roman" w:hAnsi="Times New Roman"/>
                <w:sz w:val="20"/>
                <w:szCs w:val="20"/>
              </w:rPr>
            </w:pPr>
          </w:p>
        </w:tc>
        <w:tc>
          <w:tcPr>
            <w:tcW w:w="390" w:type="dxa"/>
          </w:tcPr>
          <w:p w14:paraId="146EFBEE" w14:textId="77777777" w:rsidR="002770CB" w:rsidRPr="0012669A" w:rsidRDefault="002770CB" w:rsidP="007E2053">
            <w:pPr>
              <w:rPr>
                <w:rFonts w:ascii="Times New Roman" w:hAnsi="Times New Roman"/>
                <w:sz w:val="20"/>
                <w:szCs w:val="20"/>
              </w:rPr>
            </w:pPr>
          </w:p>
        </w:tc>
      </w:tr>
      <w:tr w:rsidR="002770CB" w:rsidRPr="0012669A" w14:paraId="0D0892FF" w14:textId="77777777" w:rsidTr="0022564B">
        <w:tc>
          <w:tcPr>
            <w:tcW w:w="3123" w:type="dxa"/>
          </w:tcPr>
          <w:p w14:paraId="6C8C1C1F"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6" w:type="dxa"/>
          </w:tcPr>
          <w:p w14:paraId="561FB0DF" w14:textId="0C15FEE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8D137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529BF4" w14:textId="3146EEC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535B5E2" w14:textId="77777777" w:rsidR="002770CB" w:rsidRPr="0012669A" w:rsidRDefault="002770CB" w:rsidP="007E2053">
            <w:pPr>
              <w:rPr>
                <w:rFonts w:ascii="Times New Roman" w:hAnsi="Times New Roman"/>
                <w:sz w:val="20"/>
                <w:szCs w:val="20"/>
              </w:rPr>
            </w:pPr>
          </w:p>
        </w:tc>
        <w:tc>
          <w:tcPr>
            <w:tcW w:w="417" w:type="dxa"/>
          </w:tcPr>
          <w:p w14:paraId="088F7B91" w14:textId="160DFA45" w:rsidR="002770CB" w:rsidRPr="0012669A" w:rsidRDefault="002770CB" w:rsidP="007E2053">
            <w:pPr>
              <w:rPr>
                <w:rFonts w:ascii="Times New Roman" w:hAnsi="Times New Roman"/>
                <w:sz w:val="20"/>
                <w:szCs w:val="20"/>
              </w:rPr>
            </w:pPr>
          </w:p>
        </w:tc>
        <w:tc>
          <w:tcPr>
            <w:tcW w:w="503" w:type="dxa"/>
            <w:gridSpan w:val="2"/>
          </w:tcPr>
          <w:p w14:paraId="038422B3" w14:textId="77777777" w:rsidR="002770CB" w:rsidRPr="0012669A" w:rsidRDefault="002770CB" w:rsidP="007E2053">
            <w:pPr>
              <w:rPr>
                <w:rFonts w:ascii="Times New Roman" w:hAnsi="Times New Roman"/>
                <w:sz w:val="20"/>
                <w:szCs w:val="20"/>
              </w:rPr>
            </w:pPr>
          </w:p>
        </w:tc>
        <w:tc>
          <w:tcPr>
            <w:tcW w:w="498" w:type="dxa"/>
          </w:tcPr>
          <w:p w14:paraId="7F33E944" w14:textId="618A69E9" w:rsidR="002770CB" w:rsidRPr="0012669A" w:rsidRDefault="002770CB" w:rsidP="007E2053">
            <w:pPr>
              <w:rPr>
                <w:rFonts w:ascii="Times New Roman" w:hAnsi="Times New Roman"/>
                <w:sz w:val="20"/>
                <w:szCs w:val="20"/>
              </w:rPr>
            </w:pPr>
          </w:p>
        </w:tc>
        <w:tc>
          <w:tcPr>
            <w:tcW w:w="425" w:type="dxa"/>
          </w:tcPr>
          <w:p w14:paraId="0588D768" w14:textId="77777777" w:rsidR="002770CB" w:rsidRPr="0012669A" w:rsidRDefault="002770CB" w:rsidP="007E2053">
            <w:pPr>
              <w:rPr>
                <w:rFonts w:ascii="Times New Roman" w:hAnsi="Times New Roman"/>
                <w:sz w:val="20"/>
                <w:szCs w:val="20"/>
              </w:rPr>
            </w:pPr>
          </w:p>
        </w:tc>
        <w:tc>
          <w:tcPr>
            <w:tcW w:w="284" w:type="dxa"/>
          </w:tcPr>
          <w:p w14:paraId="6DBC7470" w14:textId="77777777" w:rsidR="002770CB" w:rsidRPr="0012669A" w:rsidRDefault="002770CB" w:rsidP="007E2053">
            <w:pPr>
              <w:rPr>
                <w:rFonts w:ascii="Times New Roman" w:hAnsi="Times New Roman"/>
                <w:sz w:val="20"/>
                <w:szCs w:val="20"/>
              </w:rPr>
            </w:pPr>
          </w:p>
        </w:tc>
        <w:tc>
          <w:tcPr>
            <w:tcW w:w="383" w:type="dxa"/>
          </w:tcPr>
          <w:p w14:paraId="71CBEDB6" w14:textId="77777777" w:rsidR="002770CB" w:rsidRPr="0012669A" w:rsidRDefault="002770CB" w:rsidP="007E2053">
            <w:pPr>
              <w:rPr>
                <w:rFonts w:ascii="Times New Roman" w:hAnsi="Times New Roman"/>
                <w:sz w:val="20"/>
                <w:szCs w:val="20"/>
              </w:rPr>
            </w:pPr>
          </w:p>
        </w:tc>
        <w:tc>
          <w:tcPr>
            <w:tcW w:w="390" w:type="dxa"/>
            <w:gridSpan w:val="2"/>
          </w:tcPr>
          <w:p w14:paraId="376B573A" w14:textId="77777777" w:rsidR="002770CB" w:rsidRPr="0012669A" w:rsidRDefault="002770CB" w:rsidP="007E2053">
            <w:pPr>
              <w:rPr>
                <w:rFonts w:ascii="Times New Roman" w:hAnsi="Times New Roman"/>
                <w:sz w:val="20"/>
                <w:szCs w:val="20"/>
              </w:rPr>
            </w:pPr>
          </w:p>
        </w:tc>
        <w:tc>
          <w:tcPr>
            <w:tcW w:w="390" w:type="dxa"/>
            <w:gridSpan w:val="2"/>
          </w:tcPr>
          <w:p w14:paraId="2BFE2C81" w14:textId="77777777" w:rsidR="002770CB" w:rsidRPr="0012669A" w:rsidRDefault="002770CB" w:rsidP="007E2053">
            <w:pPr>
              <w:rPr>
                <w:rFonts w:ascii="Times New Roman" w:hAnsi="Times New Roman"/>
                <w:sz w:val="20"/>
                <w:szCs w:val="20"/>
              </w:rPr>
            </w:pPr>
          </w:p>
        </w:tc>
        <w:tc>
          <w:tcPr>
            <w:tcW w:w="390" w:type="dxa"/>
          </w:tcPr>
          <w:p w14:paraId="50FE21EF" w14:textId="77777777" w:rsidR="002770CB" w:rsidRPr="0012669A" w:rsidRDefault="002770CB" w:rsidP="007E2053">
            <w:pPr>
              <w:rPr>
                <w:rFonts w:ascii="Times New Roman" w:hAnsi="Times New Roman"/>
                <w:sz w:val="20"/>
                <w:szCs w:val="20"/>
              </w:rPr>
            </w:pPr>
          </w:p>
        </w:tc>
        <w:tc>
          <w:tcPr>
            <w:tcW w:w="390" w:type="dxa"/>
          </w:tcPr>
          <w:p w14:paraId="4068BC32" w14:textId="77777777" w:rsidR="002770CB" w:rsidRPr="0012669A" w:rsidRDefault="002770CB" w:rsidP="007E2053">
            <w:pPr>
              <w:rPr>
                <w:rFonts w:ascii="Times New Roman" w:hAnsi="Times New Roman"/>
                <w:sz w:val="20"/>
                <w:szCs w:val="20"/>
              </w:rPr>
            </w:pPr>
          </w:p>
        </w:tc>
      </w:tr>
      <w:tr w:rsidR="002770CB" w:rsidRPr="0012669A" w14:paraId="50EA8E8E" w14:textId="77777777" w:rsidTr="0022564B">
        <w:tc>
          <w:tcPr>
            <w:tcW w:w="3123" w:type="dxa"/>
          </w:tcPr>
          <w:p w14:paraId="1CFC0965"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6" w:type="dxa"/>
          </w:tcPr>
          <w:p w14:paraId="0C01297B" w14:textId="5F1FA7A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A119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65FA1C0" w14:textId="1F7FE9F0" w:rsidR="002D58E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DCD322B" w14:textId="77777777" w:rsidR="002770CB" w:rsidRPr="0012669A" w:rsidRDefault="002770CB" w:rsidP="007E2053">
            <w:pPr>
              <w:rPr>
                <w:rFonts w:ascii="Times New Roman" w:hAnsi="Times New Roman"/>
                <w:sz w:val="20"/>
                <w:szCs w:val="20"/>
              </w:rPr>
            </w:pPr>
          </w:p>
        </w:tc>
        <w:tc>
          <w:tcPr>
            <w:tcW w:w="417" w:type="dxa"/>
          </w:tcPr>
          <w:p w14:paraId="540A795B" w14:textId="049A945F" w:rsidR="002770CB" w:rsidRPr="0012669A" w:rsidRDefault="000D66A0"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30DE7AD1" w14:textId="77777777" w:rsidR="002770CB" w:rsidRPr="0012669A" w:rsidRDefault="002770CB" w:rsidP="007E2053">
            <w:pPr>
              <w:rPr>
                <w:rFonts w:ascii="Times New Roman" w:hAnsi="Times New Roman"/>
                <w:sz w:val="20"/>
                <w:szCs w:val="20"/>
              </w:rPr>
            </w:pPr>
          </w:p>
        </w:tc>
        <w:tc>
          <w:tcPr>
            <w:tcW w:w="498" w:type="dxa"/>
          </w:tcPr>
          <w:p w14:paraId="621A66D6" w14:textId="3E686836" w:rsidR="002770CB" w:rsidRPr="0012669A" w:rsidRDefault="000D66A0" w:rsidP="007E2053">
            <w:pPr>
              <w:rPr>
                <w:rFonts w:ascii="Times New Roman" w:hAnsi="Times New Roman"/>
                <w:sz w:val="20"/>
                <w:szCs w:val="20"/>
              </w:rPr>
            </w:pPr>
            <w:r>
              <w:rPr>
                <w:rFonts w:ascii="Times New Roman" w:hAnsi="Times New Roman"/>
                <w:sz w:val="20"/>
                <w:szCs w:val="20"/>
              </w:rPr>
              <w:t>O</w:t>
            </w:r>
          </w:p>
        </w:tc>
        <w:tc>
          <w:tcPr>
            <w:tcW w:w="425" w:type="dxa"/>
          </w:tcPr>
          <w:p w14:paraId="29E80173" w14:textId="77777777" w:rsidR="002770CB" w:rsidRPr="0012669A" w:rsidRDefault="002770CB" w:rsidP="007E2053">
            <w:pPr>
              <w:rPr>
                <w:rFonts w:ascii="Times New Roman" w:hAnsi="Times New Roman"/>
                <w:sz w:val="20"/>
                <w:szCs w:val="20"/>
              </w:rPr>
            </w:pPr>
          </w:p>
        </w:tc>
        <w:tc>
          <w:tcPr>
            <w:tcW w:w="284" w:type="dxa"/>
          </w:tcPr>
          <w:p w14:paraId="448C6D39" w14:textId="77777777" w:rsidR="002770CB" w:rsidRPr="0012669A" w:rsidRDefault="002770CB" w:rsidP="007E2053">
            <w:pPr>
              <w:rPr>
                <w:rFonts w:ascii="Times New Roman" w:hAnsi="Times New Roman"/>
                <w:sz w:val="20"/>
                <w:szCs w:val="20"/>
              </w:rPr>
            </w:pPr>
          </w:p>
        </w:tc>
        <w:tc>
          <w:tcPr>
            <w:tcW w:w="383" w:type="dxa"/>
          </w:tcPr>
          <w:p w14:paraId="5A46F261" w14:textId="77777777" w:rsidR="002770CB" w:rsidRPr="0012669A" w:rsidRDefault="002770CB" w:rsidP="007E2053">
            <w:pPr>
              <w:rPr>
                <w:rFonts w:ascii="Times New Roman" w:hAnsi="Times New Roman"/>
                <w:sz w:val="20"/>
                <w:szCs w:val="20"/>
              </w:rPr>
            </w:pPr>
          </w:p>
        </w:tc>
        <w:tc>
          <w:tcPr>
            <w:tcW w:w="390" w:type="dxa"/>
            <w:gridSpan w:val="2"/>
          </w:tcPr>
          <w:p w14:paraId="6ECD68CC" w14:textId="77777777" w:rsidR="002770CB" w:rsidRPr="0012669A" w:rsidRDefault="002770CB" w:rsidP="007E2053">
            <w:pPr>
              <w:rPr>
                <w:rFonts w:ascii="Times New Roman" w:hAnsi="Times New Roman"/>
                <w:sz w:val="20"/>
                <w:szCs w:val="20"/>
              </w:rPr>
            </w:pPr>
          </w:p>
        </w:tc>
        <w:tc>
          <w:tcPr>
            <w:tcW w:w="390" w:type="dxa"/>
            <w:gridSpan w:val="2"/>
          </w:tcPr>
          <w:p w14:paraId="593A5A16" w14:textId="77777777" w:rsidR="002770CB" w:rsidRPr="0012669A" w:rsidRDefault="002770CB" w:rsidP="007E2053">
            <w:pPr>
              <w:rPr>
                <w:rFonts w:ascii="Times New Roman" w:hAnsi="Times New Roman"/>
                <w:sz w:val="20"/>
                <w:szCs w:val="20"/>
              </w:rPr>
            </w:pPr>
          </w:p>
        </w:tc>
        <w:tc>
          <w:tcPr>
            <w:tcW w:w="390" w:type="dxa"/>
          </w:tcPr>
          <w:p w14:paraId="2E9EE120" w14:textId="77777777" w:rsidR="002770CB" w:rsidRPr="0012669A" w:rsidRDefault="002770CB" w:rsidP="007E2053">
            <w:pPr>
              <w:rPr>
                <w:rFonts w:ascii="Times New Roman" w:hAnsi="Times New Roman"/>
                <w:sz w:val="20"/>
                <w:szCs w:val="20"/>
              </w:rPr>
            </w:pPr>
          </w:p>
        </w:tc>
        <w:tc>
          <w:tcPr>
            <w:tcW w:w="390" w:type="dxa"/>
          </w:tcPr>
          <w:p w14:paraId="202F4804" w14:textId="77777777" w:rsidR="002770CB" w:rsidRPr="0012669A" w:rsidRDefault="002770CB" w:rsidP="007E2053">
            <w:pPr>
              <w:rPr>
                <w:rFonts w:ascii="Times New Roman" w:hAnsi="Times New Roman"/>
                <w:sz w:val="20"/>
                <w:szCs w:val="20"/>
              </w:rPr>
            </w:pPr>
          </w:p>
        </w:tc>
      </w:tr>
      <w:tr w:rsidR="002770CB" w:rsidRPr="0012669A" w14:paraId="573CAC5F" w14:textId="77777777" w:rsidTr="0022564B">
        <w:tc>
          <w:tcPr>
            <w:tcW w:w="3123" w:type="dxa"/>
          </w:tcPr>
          <w:p w14:paraId="516BB3E7"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426" w:type="dxa"/>
          </w:tcPr>
          <w:p w14:paraId="2BE18859" w14:textId="5F1A9956"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638999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693F3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4AA5F59" w14:textId="77777777" w:rsidR="002770CB" w:rsidRPr="0012669A" w:rsidRDefault="002770CB" w:rsidP="007E2053">
            <w:pPr>
              <w:rPr>
                <w:rFonts w:ascii="Times New Roman" w:hAnsi="Times New Roman"/>
                <w:sz w:val="20"/>
                <w:szCs w:val="20"/>
              </w:rPr>
            </w:pPr>
          </w:p>
        </w:tc>
        <w:tc>
          <w:tcPr>
            <w:tcW w:w="417" w:type="dxa"/>
          </w:tcPr>
          <w:p w14:paraId="6718884F" w14:textId="77777777" w:rsidR="002770CB" w:rsidRPr="0012669A" w:rsidRDefault="002770CB" w:rsidP="007E2053">
            <w:pPr>
              <w:rPr>
                <w:rFonts w:ascii="Times New Roman" w:hAnsi="Times New Roman"/>
                <w:sz w:val="20"/>
                <w:szCs w:val="20"/>
              </w:rPr>
            </w:pPr>
          </w:p>
        </w:tc>
        <w:tc>
          <w:tcPr>
            <w:tcW w:w="503" w:type="dxa"/>
            <w:gridSpan w:val="2"/>
          </w:tcPr>
          <w:p w14:paraId="33323AA2" w14:textId="77777777" w:rsidR="002770CB" w:rsidRPr="0012669A" w:rsidRDefault="002770CB" w:rsidP="007E2053">
            <w:pPr>
              <w:rPr>
                <w:rFonts w:ascii="Times New Roman" w:hAnsi="Times New Roman"/>
                <w:sz w:val="20"/>
                <w:szCs w:val="20"/>
              </w:rPr>
            </w:pPr>
          </w:p>
        </w:tc>
        <w:tc>
          <w:tcPr>
            <w:tcW w:w="498" w:type="dxa"/>
          </w:tcPr>
          <w:p w14:paraId="29001CF7" w14:textId="77777777" w:rsidR="002770CB" w:rsidRPr="0012669A" w:rsidRDefault="002770CB" w:rsidP="007E2053">
            <w:pPr>
              <w:rPr>
                <w:rFonts w:ascii="Times New Roman" w:hAnsi="Times New Roman"/>
                <w:sz w:val="20"/>
                <w:szCs w:val="20"/>
              </w:rPr>
            </w:pPr>
          </w:p>
        </w:tc>
        <w:tc>
          <w:tcPr>
            <w:tcW w:w="425" w:type="dxa"/>
          </w:tcPr>
          <w:p w14:paraId="0463E77B" w14:textId="77777777" w:rsidR="002770CB" w:rsidRPr="0012669A" w:rsidRDefault="002770CB" w:rsidP="007E2053">
            <w:pPr>
              <w:rPr>
                <w:rFonts w:ascii="Times New Roman" w:hAnsi="Times New Roman"/>
                <w:sz w:val="20"/>
                <w:szCs w:val="20"/>
              </w:rPr>
            </w:pPr>
          </w:p>
        </w:tc>
        <w:tc>
          <w:tcPr>
            <w:tcW w:w="284" w:type="dxa"/>
          </w:tcPr>
          <w:p w14:paraId="07B4128F" w14:textId="77777777" w:rsidR="002770CB" w:rsidRPr="0012669A" w:rsidRDefault="002770CB" w:rsidP="007E2053">
            <w:pPr>
              <w:rPr>
                <w:rFonts w:ascii="Times New Roman" w:hAnsi="Times New Roman"/>
                <w:sz w:val="20"/>
                <w:szCs w:val="20"/>
              </w:rPr>
            </w:pPr>
          </w:p>
        </w:tc>
        <w:tc>
          <w:tcPr>
            <w:tcW w:w="383" w:type="dxa"/>
          </w:tcPr>
          <w:p w14:paraId="2238A642" w14:textId="77777777" w:rsidR="002770CB" w:rsidRPr="0012669A" w:rsidRDefault="002770CB" w:rsidP="007E2053">
            <w:pPr>
              <w:rPr>
                <w:rFonts w:ascii="Times New Roman" w:hAnsi="Times New Roman"/>
                <w:sz w:val="20"/>
                <w:szCs w:val="20"/>
              </w:rPr>
            </w:pPr>
          </w:p>
        </w:tc>
        <w:tc>
          <w:tcPr>
            <w:tcW w:w="390" w:type="dxa"/>
            <w:gridSpan w:val="2"/>
          </w:tcPr>
          <w:p w14:paraId="724EEF31" w14:textId="77777777" w:rsidR="002770CB" w:rsidRPr="0012669A" w:rsidRDefault="002770CB" w:rsidP="007E2053">
            <w:pPr>
              <w:rPr>
                <w:rFonts w:ascii="Times New Roman" w:hAnsi="Times New Roman"/>
                <w:sz w:val="20"/>
                <w:szCs w:val="20"/>
              </w:rPr>
            </w:pPr>
          </w:p>
        </w:tc>
        <w:tc>
          <w:tcPr>
            <w:tcW w:w="390" w:type="dxa"/>
            <w:gridSpan w:val="2"/>
          </w:tcPr>
          <w:p w14:paraId="593B1400" w14:textId="77777777" w:rsidR="002770CB" w:rsidRPr="0012669A" w:rsidRDefault="002770CB" w:rsidP="007E2053">
            <w:pPr>
              <w:rPr>
                <w:rFonts w:ascii="Times New Roman" w:hAnsi="Times New Roman"/>
                <w:sz w:val="20"/>
                <w:szCs w:val="20"/>
              </w:rPr>
            </w:pPr>
          </w:p>
        </w:tc>
        <w:tc>
          <w:tcPr>
            <w:tcW w:w="390" w:type="dxa"/>
          </w:tcPr>
          <w:p w14:paraId="4A7B1EBD" w14:textId="77777777" w:rsidR="002770CB" w:rsidRPr="0012669A" w:rsidRDefault="002770CB" w:rsidP="007E2053">
            <w:pPr>
              <w:rPr>
                <w:rFonts w:ascii="Times New Roman" w:hAnsi="Times New Roman"/>
                <w:sz w:val="20"/>
                <w:szCs w:val="20"/>
              </w:rPr>
            </w:pPr>
          </w:p>
        </w:tc>
        <w:tc>
          <w:tcPr>
            <w:tcW w:w="390" w:type="dxa"/>
          </w:tcPr>
          <w:p w14:paraId="70571139" w14:textId="77777777" w:rsidR="002770CB" w:rsidRPr="0012669A" w:rsidRDefault="002770CB" w:rsidP="007E2053">
            <w:pPr>
              <w:rPr>
                <w:rFonts w:ascii="Times New Roman" w:hAnsi="Times New Roman"/>
                <w:sz w:val="20"/>
                <w:szCs w:val="20"/>
              </w:rPr>
            </w:pPr>
          </w:p>
        </w:tc>
      </w:tr>
      <w:tr w:rsidR="002770CB" w:rsidRPr="0012669A" w14:paraId="5B2EDAEB" w14:textId="77777777" w:rsidTr="0022564B">
        <w:tc>
          <w:tcPr>
            <w:tcW w:w="3123" w:type="dxa"/>
          </w:tcPr>
          <w:p w14:paraId="4DAD8B4F"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6" w:type="dxa"/>
          </w:tcPr>
          <w:p w14:paraId="15C6248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D7405D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70FF4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1BEBA3" w14:textId="77777777" w:rsidR="002770CB" w:rsidRPr="0012669A" w:rsidRDefault="002770CB" w:rsidP="007E2053">
            <w:pPr>
              <w:rPr>
                <w:rFonts w:ascii="Times New Roman" w:hAnsi="Times New Roman"/>
                <w:sz w:val="20"/>
                <w:szCs w:val="20"/>
              </w:rPr>
            </w:pPr>
          </w:p>
        </w:tc>
        <w:tc>
          <w:tcPr>
            <w:tcW w:w="417" w:type="dxa"/>
          </w:tcPr>
          <w:p w14:paraId="7C2BB8DC" w14:textId="77777777" w:rsidR="002770CB" w:rsidRPr="0012669A" w:rsidRDefault="002770CB" w:rsidP="007E2053">
            <w:pPr>
              <w:rPr>
                <w:rFonts w:ascii="Times New Roman" w:hAnsi="Times New Roman"/>
                <w:sz w:val="20"/>
                <w:szCs w:val="20"/>
              </w:rPr>
            </w:pPr>
          </w:p>
        </w:tc>
        <w:tc>
          <w:tcPr>
            <w:tcW w:w="503" w:type="dxa"/>
            <w:gridSpan w:val="2"/>
          </w:tcPr>
          <w:p w14:paraId="345FB84C" w14:textId="77777777" w:rsidR="002770CB" w:rsidRPr="0012669A" w:rsidRDefault="002770CB" w:rsidP="007E2053">
            <w:pPr>
              <w:rPr>
                <w:rFonts w:ascii="Times New Roman" w:hAnsi="Times New Roman"/>
                <w:sz w:val="20"/>
                <w:szCs w:val="20"/>
              </w:rPr>
            </w:pPr>
          </w:p>
        </w:tc>
        <w:tc>
          <w:tcPr>
            <w:tcW w:w="498" w:type="dxa"/>
          </w:tcPr>
          <w:p w14:paraId="572E167F" w14:textId="77777777" w:rsidR="002770CB" w:rsidRPr="0012669A" w:rsidRDefault="002770CB" w:rsidP="007E2053">
            <w:pPr>
              <w:rPr>
                <w:rFonts w:ascii="Times New Roman" w:hAnsi="Times New Roman"/>
                <w:sz w:val="20"/>
                <w:szCs w:val="20"/>
              </w:rPr>
            </w:pPr>
          </w:p>
        </w:tc>
        <w:tc>
          <w:tcPr>
            <w:tcW w:w="425" w:type="dxa"/>
          </w:tcPr>
          <w:p w14:paraId="1E21ECA4" w14:textId="77777777" w:rsidR="002770CB" w:rsidRPr="0012669A" w:rsidRDefault="002770CB" w:rsidP="007E2053">
            <w:pPr>
              <w:rPr>
                <w:rFonts w:ascii="Times New Roman" w:hAnsi="Times New Roman"/>
                <w:sz w:val="20"/>
                <w:szCs w:val="20"/>
              </w:rPr>
            </w:pPr>
          </w:p>
        </w:tc>
        <w:tc>
          <w:tcPr>
            <w:tcW w:w="284" w:type="dxa"/>
          </w:tcPr>
          <w:p w14:paraId="168015A4" w14:textId="77777777" w:rsidR="002770CB" w:rsidRPr="0012669A" w:rsidRDefault="002770CB" w:rsidP="007E2053">
            <w:pPr>
              <w:rPr>
                <w:rFonts w:ascii="Times New Roman" w:hAnsi="Times New Roman"/>
                <w:sz w:val="20"/>
                <w:szCs w:val="20"/>
              </w:rPr>
            </w:pPr>
          </w:p>
        </w:tc>
        <w:tc>
          <w:tcPr>
            <w:tcW w:w="383" w:type="dxa"/>
          </w:tcPr>
          <w:p w14:paraId="4ACAE1AF" w14:textId="77777777" w:rsidR="002770CB" w:rsidRPr="0012669A" w:rsidRDefault="002770CB" w:rsidP="007E2053">
            <w:pPr>
              <w:rPr>
                <w:rFonts w:ascii="Times New Roman" w:hAnsi="Times New Roman"/>
                <w:sz w:val="20"/>
                <w:szCs w:val="20"/>
              </w:rPr>
            </w:pPr>
          </w:p>
        </w:tc>
        <w:tc>
          <w:tcPr>
            <w:tcW w:w="390" w:type="dxa"/>
            <w:gridSpan w:val="2"/>
          </w:tcPr>
          <w:p w14:paraId="6440DDC0" w14:textId="77777777" w:rsidR="002770CB" w:rsidRPr="0012669A" w:rsidRDefault="002770CB" w:rsidP="007E2053">
            <w:pPr>
              <w:rPr>
                <w:rFonts w:ascii="Times New Roman" w:hAnsi="Times New Roman"/>
                <w:sz w:val="20"/>
                <w:szCs w:val="20"/>
              </w:rPr>
            </w:pPr>
          </w:p>
        </w:tc>
        <w:tc>
          <w:tcPr>
            <w:tcW w:w="390" w:type="dxa"/>
            <w:gridSpan w:val="2"/>
          </w:tcPr>
          <w:p w14:paraId="2787ED29" w14:textId="77777777" w:rsidR="002770CB" w:rsidRPr="0012669A" w:rsidRDefault="002770CB" w:rsidP="007E2053">
            <w:pPr>
              <w:rPr>
                <w:rFonts w:ascii="Times New Roman" w:hAnsi="Times New Roman"/>
                <w:sz w:val="20"/>
                <w:szCs w:val="20"/>
              </w:rPr>
            </w:pPr>
          </w:p>
        </w:tc>
        <w:tc>
          <w:tcPr>
            <w:tcW w:w="390" w:type="dxa"/>
          </w:tcPr>
          <w:p w14:paraId="24A212A4" w14:textId="77777777" w:rsidR="002770CB" w:rsidRPr="0012669A" w:rsidRDefault="002770CB" w:rsidP="007E2053">
            <w:pPr>
              <w:rPr>
                <w:rFonts w:ascii="Times New Roman" w:hAnsi="Times New Roman"/>
                <w:sz w:val="20"/>
                <w:szCs w:val="20"/>
              </w:rPr>
            </w:pPr>
          </w:p>
        </w:tc>
        <w:tc>
          <w:tcPr>
            <w:tcW w:w="390" w:type="dxa"/>
          </w:tcPr>
          <w:p w14:paraId="78B1E1C2" w14:textId="77777777" w:rsidR="002770CB" w:rsidRPr="0012669A" w:rsidRDefault="002770CB" w:rsidP="007E2053">
            <w:pPr>
              <w:rPr>
                <w:rFonts w:ascii="Times New Roman" w:hAnsi="Times New Roman"/>
                <w:sz w:val="20"/>
                <w:szCs w:val="20"/>
              </w:rPr>
            </w:pPr>
          </w:p>
        </w:tc>
      </w:tr>
      <w:tr w:rsidR="002770CB" w:rsidRPr="0012669A" w14:paraId="0C1DA425" w14:textId="77777777" w:rsidTr="0022564B">
        <w:tc>
          <w:tcPr>
            <w:tcW w:w="3123" w:type="dxa"/>
          </w:tcPr>
          <w:p w14:paraId="2F91448F"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426" w:type="dxa"/>
          </w:tcPr>
          <w:p w14:paraId="72FFFDF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61BEA2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69655F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108EC4B" w14:textId="77777777" w:rsidR="002770CB" w:rsidRPr="0012669A" w:rsidRDefault="002770CB" w:rsidP="007E2053">
            <w:pPr>
              <w:rPr>
                <w:rFonts w:ascii="Times New Roman" w:hAnsi="Times New Roman"/>
                <w:sz w:val="20"/>
                <w:szCs w:val="20"/>
              </w:rPr>
            </w:pPr>
          </w:p>
        </w:tc>
        <w:tc>
          <w:tcPr>
            <w:tcW w:w="417" w:type="dxa"/>
          </w:tcPr>
          <w:p w14:paraId="7E5DF433" w14:textId="77777777" w:rsidR="002770CB" w:rsidRPr="0012669A" w:rsidRDefault="002770CB" w:rsidP="007E2053">
            <w:pPr>
              <w:rPr>
                <w:rFonts w:ascii="Times New Roman" w:hAnsi="Times New Roman"/>
                <w:sz w:val="20"/>
                <w:szCs w:val="20"/>
              </w:rPr>
            </w:pPr>
          </w:p>
        </w:tc>
        <w:tc>
          <w:tcPr>
            <w:tcW w:w="503" w:type="dxa"/>
            <w:gridSpan w:val="2"/>
          </w:tcPr>
          <w:p w14:paraId="756E4B93" w14:textId="77777777" w:rsidR="002770CB" w:rsidRPr="0012669A" w:rsidRDefault="002770CB" w:rsidP="007E2053">
            <w:pPr>
              <w:rPr>
                <w:rFonts w:ascii="Times New Roman" w:hAnsi="Times New Roman"/>
                <w:sz w:val="20"/>
                <w:szCs w:val="20"/>
              </w:rPr>
            </w:pPr>
          </w:p>
        </w:tc>
        <w:tc>
          <w:tcPr>
            <w:tcW w:w="498" w:type="dxa"/>
          </w:tcPr>
          <w:p w14:paraId="23563AC5" w14:textId="77777777" w:rsidR="002770CB" w:rsidRPr="0012669A" w:rsidRDefault="002770CB" w:rsidP="007E2053">
            <w:pPr>
              <w:rPr>
                <w:rFonts w:ascii="Times New Roman" w:hAnsi="Times New Roman"/>
                <w:sz w:val="20"/>
                <w:szCs w:val="20"/>
              </w:rPr>
            </w:pPr>
          </w:p>
        </w:tc>
        <w:tc>
          <w:tcPr>
            <w:tcW w:w="425" w:type="dxa"/>
          </w:tcPr>
          <w:p w14:paraId="3E194E7D" w14:textId="77777777" w:rsidR="002770CB" w:rsidRPr="0012669A" w:rsidRDefault="002770CB" w:rsidP="007E2053">
            <w:pPr>
              <w:rPr>
                <w:rFonts w:ascii="Times New Roman" w:hAnsi="Times New Roman"/>
                <w:sz w:val="20"/>
                <w:szCs w:val="20"/>
              </w:rPr>
            </w:pPr>
          </w:p>
        </w:tc>
        <w:tc>
          <w:tcPr>
            <w:tcW w:w="284" w:type="dxa"/>
          </w:tcPr>
          <w:p w14:paraId="6BE4F0B7" w14:textId="77777777" w:rsidR="002770CB" w:rsidRPr="0012669A" w:rsidRDefault="002770CB" w:rsidP="007E2053">
            <w:pPr>
              <w:rPr>
                <w:rFonts w:ascii="Times New Roman" w:hAnsi="Times New Roman"/>
                <w:sz w:val="20"/>
                <w:szCs w:val="20"/>
              </w:rPr>
            </w:pPr>
          </w:p>
        </w:tc>
        <w:tc>
          <w:tcPr>
            <w:tcW w:w="383" w:type="dxa"/>
          </w:tcPr>
          <w:p w14:paraId="48F39E7B" w14:textId="77777777" w:rsidR="002770CB" w:rsidRPr="0012669A" w:rsidRDefault="002770CB" w:rsidP="007E2053">
            <w:pPr>
              <w:rPr>
                <w:rFonts w:ascii="Times New Roman" w:hAnsi="Times New Roman"/>
                <w:sz w:val="20"/>
                <w:szCs w:val="20"/>
              </w:rPr>
            </w:pPr>
          </w:p>
        </w:tc>
        <w:tc>
          <w:tcPr>
            <w:tcW w:w="390" w:type="dxa"/>
            <w:gridSpan w:val="2"/>
          </w:tcPr>
          <w:p w14:paraId="4513B438" w14:textId="77777777" w:rsidR="002770CB" w:rsidRPr="0012669A" w:rsidRDefault="002770CB" w:rsidP="007E2053">
            <w:pPr>
              <w:rPr>
                <w:rFonts w:ascii="Times New Roman" w:hAnsi="Times New Roman"/>
                <w:sz w:val="20"/>
                <w:szCs w:val="20"/>
              </w:rPr>
            </w:pPr>
          </w:p>
        </w:tc>
        <w:tc>
          <w:tcPr>
            <w:tcW w:w="390" w:type="dxa"/>
            <w:gridSpan w:val="2"/>
          </w:tcPr>
          <w:p w14:paraId="1FF59286" w14:textId="77777777" w:rsidR="002770CB" w:rsidRPr="0012669A" w:rsidRDefault="002770CB" w:rsidP="007E2053">
            <w:pPr>
              <w:rPr>
                <w:rFonts w:ascii="Times New Roman" w:hAnsi="Times New Roman"/>
                <w:sz w:val="20"/>
                <w:szCs w:val="20"/>
              </w:rPr>
            </w:pPr>
          </w:p>
        </w:tc>
        <w:tc>
          <w:tcPr>
            <w:tcW w:w="390" w:type="dxa"/>
          </w:tcPr>
          <w:p w14:paraId="2B02F1C7" w14:textId="77777777" w:rsidR="002770CB" w:rsidRPr="0012669A" w:rsidRDefault="002770CB" w:rsidP="007E2053">
            <w:pPr>
              <w:rPr>
                <w:rFonts w:ascii="Times New Roman" w:hAnsi="Times New Roman"/>
                <w:sz w:val="20"/>
                <w:szCs w:val="20"/>
              </w:rPr>
            </w:pPr>
          </w:p>
        </w:tc>
        <w:tc>
          <w:tcPr>
            <w:tcW w:w="390" w:type="dxa"/>
          </w:tcPr>
          <w:p w14:paraId="2B0223A1" w14:textId="77777777" w:rsidR="002770CB" w:rsidRPr="0012669A" w:rsidRDefault="002770CB" w:rsidP="007E2053">
            <w:pPr>
              <w:rPr>
                <w:rFonts w:ascii="Times New Roman" w:hAnsi="Times New Roman"/>
                <w:sz w:val="20"/>
                <w:szCs w:val="20"/>
              </w:rPr>
            </w:pPr>
          </w:p>
        </w:tc>
      </w:tr>
      <w:tr w:rsidR="002770CB" w:rsidRPr="0012669A" w14:paraId="463637D2" w14:textId="77777777" w:rsidTr="0022564B">
        <w:tc>
          <w:tcPr>
            <w:tcW w:w="3123" w:type="dxa"/>
          </w:tcPr>
          <w:p w14:paraId="682ECBF2" w14:textId="77777777"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(KD)</w:t>
            </w:r>
          </w:p>
        </w:tc>
        <w:tc>
          <w:tcPr>
            <w:tcW w:w="426" w:type="dxa"/>
          </w:tcPr>
          <w:p w14:paraId="6652FF1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9102E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CD6CF5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7DCD03C" w14:textId="77777777" w:rsidR="002770CB" w:rsidRPr="0012669A" w:rsidRDefault="002770CB" w:rsidP="007E2053">
            <w:pPr>
              <w:rPr>
                <w:rFonts w:ascii="Times New Roman" w:hAnsi="Times New Roman"/>
                <w:sz w:val="20"/>
                <w:szCs w:val="20"/>
              </w:rPr>
            </w:pPr>
          </w:p>
        </w:tc>
        <w:tc>
          <w:tcPr>
            <w:tcW w:w="417" w:type="dxa"/>
          </w:tcPr>
          <w:p w14:paraId="6D2D7E43" w14:textId="77777777" w:rsidR="002770CB" w:rsidRPr="0012669A" w:rsidRDefault="002770CB" w:rsidP="007E2053">
            <w:pPr>
              <w:rPr>
                <w:rFonts w:ascii="Times New Roman" w:hAnsi="Times New Roman"/>
                <w:sz w:val="20"/>
                <w:szCs w:val="20"/>
              </w:rPr>
            </w:pPr>
          </w:p>
        </w:tc>
        <w:tc>
          <w:tcPr>
            <w:tcW w:w="503" w:type="dxa"/>
            <w:gridSpan w:val="2"/>
          </w:tcPr>
          <w:p w14:paraId="0551C2E9" w14:textId="77777777" w:rsidR="002770CB" w:rsidRPr="0012669A" w:rsidRDefault="002770CB" w:rsidP="007E2053">
            <w:pPr>
              <w:rPr>
                <w:rFonts w:ascii="Times New Roman" w:hAnsi="Times New Roman"/>
                <w:sz w:val="20"/>
                <w:szCs w:val="20"/>
              </w:rPr>
            </w:pPr>
          </w:p>
        </w:tc>
        <w:tc>
          <w:tcPr>
            <w:tcW w:w="498" w:type="dxa"/>
          </w:tcPr>
          <w:p w14:paraId="2CAF0DC8" w14:textId="77777777" w:rsidR="002770CB" w:rsidRPr="0012669A" w:rsidRDefault="002770CB" w:rsidP="007E2053">
            <w:pPr>
              <w:rPr>
                <w:rFonts w:ascii="Times New Roman" w:hAnsi="Times New Roman"/>
                <w:sz w:val="20"/>
                <w:szCs w:val="20"/>
              </w:rPr>
            </w:pPr>
          </w:p>
        </w:tc>
        <w:tc>
          <w:tcPr>
            <w:tcW w:w="425" w:type="dxa"/>
          </w:tcPr>
          <w:p w14:paraId="52B080C8" w14:textId="77777777" w:rsidR="002770CB" w:rsidRPr="0012669A" w:rsidRDefault="002770CB" w:rsidP="007E2053">
            <w:pPr>
              <w:rPr>
                <w:rFonts w:ascii="Times New Roman" w:hAnsi="Times New Roman"/>
                <w:sz w:val="20"/>
                <w:szCs w:val="20"/>
              </w:rPr>
            </w:pPr>
          </w:p>
        </w:tc>
        <w:tc>
          <w:tcPr>
            <w:tcW w:w="284" w:type="dxa"/>
          </w:tcPr>
          <w:p w14:paraId="58494B4D" w14:textId="77777777" w:rsidR="002770CB" w:rsidRPr="0012669A" w:rsidRDefault="002770CB" w:rsidP="007E2053">
            <w:pPr>
              <w:rPr>
                <w:rFonts w:ascii="Times New Roman" w:hAnsi="Times New Roman"/>
                <w:sz w:val="20"/>
                <w:szCs w:val="20"/>
              </w:rPr>
            </w:pPr>
          </w:p>
        </w:tc>
        <w:tc>
          <w:tcPr>
            <w:tcW w:w="383" w:type="dxa"/>
          </w:tcPr>
          <w:p w14:paraId="0EDAB03A" w14:textId="77777777" w:rsidR="002770CB" w:rsidRPr="0012669A" w:rsidRDefault="002770CB" w:rsidP="007E2053">
            <w:pPr>
              <w:rPr>
                <w:rFonts w:ascii="Times New Roman" w:hAnsi="Times New Roman"/>
                <w:sz w:val="20"/>
                <w:szCs w:val="20"/>
              </w:rPr>
            </w:pPr>
          </w:p>
        </w:tc>
        <w:tc>
          <w:tcPr>
            <w:tcW w:w="390" w:type="dxa"/>
            <w:gridSpan w:val="2"/>
          </w:tcPr>
          <w:p w14:paraId="76A76015" w14:textId="77777777" w:rsidR="002770CB" w:rsidRPr="0012669A" w:rsidRDefault="002770CB" w:rsidP="007E2053">
            <w:pPr>
              <w:rPr>
                <w:rFonts w:ascii="Times New Roman" w:hAnsi="Times New Roman"/>
                <w:sz w:val="20"/>
                <w:szCs w:val="20"/>
              </w:rPr>
            </w:pPr>
          </w:p>
        </w:tc>
        <w:tc>
          <w:tcPr>
            <w:tcW w:w="390" w:type="dxa"/>
            <w:gridSpan w:val="2"/>
          </w:tcPr>
          <w:p w14:paraId="0E1DFC9E" w14:textId="77777777" w:rsidR="002770CB" w:rsidRPr="0012669A" w:rsidRDefault="002770CB" w:rsidP="007E2053">
            <w:pPr>
              <w:rPr>
                <w:rFonts w:ascii="Times New Roman" w:hAnsi="Times New Roman"/>
                <w:sz w:val="20"/>
                <w:szCs w:val="20"/>
              </w:rPr>
            </w:pPr>
          </w:p>
        </w:tc>
        <w:tc>
          <w:tcPr>
            <w:tcW w:w="390" w:type="dxa"/>
          </w:tcPr>
          <w:p w14:paraId="2F70FDF6" w14:textId="77777777" w:rsidR="002770CB" w:rsidRPr="0012669A" w:rsidRDefault="002770CB" w:rsidP="007E2053">
            <w:pPr>
              <w:rPr>
                <w:rFonts w:ascii="Times New Roman" w:hAnsi="Times New Roman"/>
                <w:sz w:val="20"/>
                <w:szCs w:val="20"/>
              </w:rPr>
            </w:pPr>
          </w:p>
        </w:tc>
        <w:tc>
          <w:tcPr>
            <w:tcW w:w="390" w:type="dxa"/>
          </w:tcPr>
          <w:p w14:paraId="1CCB8190" w14:textId="77777777" w:rsidR="002770CB" w:rsidRPr="0012669A" w:rsidRDefault="002770CB" w:rsidP="007E2053">
            <w:pPr>
              <w:rPr>
                <w:rFonts w:ascii="Times New Roman" w:hAnsi="Times New Roman"/>
                <w:sz w:val="20"/>
                <w:szCs w:val="20"/>
              </w:rPr>
            </w:pPr>
          </w:p>
        </w:tc>
      </w:tr>
      <w:tr w:rsidR="002770CB" w:rsidRPr="0012669A" w14:paraId="3C7E933F" w14:textId="77777777" w:rsidTr="0022564B">
        <w:tc>
          <w:tcPr>
            <w:tcW w:w="3123" w:type="dxa"/>
          </w:tcPr>
          <w:p w14:paraId="29084A35"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426" w:type="dxa"/>
          </w:tcPr>
          <w:p w14:paraId="3E13A1B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22F570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D2B4D5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142BE40" w14:textId="77777777" w:rsidR="002770CB" w:rsidRPr="0012669A" w:rsidRDefault="002770CB" w:rsidP="007E2053">
            <w:pPr>
              <w:rPr>
                <w:rFonts w:ascii="Times New Roman" w:hAnsi="Times New Roman"/>
                <w:sz w:val="20"/>
                <w:szCs w:val="20"/>
              </w:rPr>
            </w:pPr>
          </w:p>
        </w:tc>
        <w:tc>
          <w:tcPr>
            <w:tcW w:w="417" w:type="dxa"/>
          </w:tcPr>
          <w:p w14:paraId="38896734" w14:textId="77777777" w:rsidR="002770CB" w:rsidRPr="0012669A" w:rsidRDefault="002770CB" w:rsidP="007E2053">
            <w:pPr>
              <w:rPr>
                <w:rFonts w:ascii="Times New Roman" w:hAnsi="Times New Roman"/>
                <w:sz w:val="20"/>
                <w:szCs w:val="20"/>
              </w:rPr>
            </w:pPr>
          </w:p>
        </w:tc>
        <w:tc>
          <w:tcPr>
            <w:tcW w:w="503" w:type="dxa"/>
            <w:gridSpan w:val="2"/>
          </w:tcPr>
          <w:p w14:paraId="0A491A73" w14:textId="77777777" w:rsidR="002770CB" w:rsidRPr="0012669A" w:rsidRDefault="002770CB" w:rsidP="007E2053">
            <w:pPr>
              <w:rPr>
                <w:rFonts w:ascii="Times New Roman" w:hAnsi="Times New Roman"/>
                <w:sz w:val="20"/>
                <w:szCs w:val="20"/>
              </w:rPr>
            </w:pPr>
          </w:p>
        </w:tc>
        <w:tc>
          <w:tcPr>
            <w:tcW w:w="498" w:type="dxa"/>
          </w:tcPr>
          <w:p w14:paraId="3188581D" w14:textId="77777777" w:rsidR="002770CB" w:rsidRPr="0012669A" w:rsidRDefault="002770CB" w:rsidP="007E2053">
            <w:pPr>
              <w:rPr>
                <w:rFonts w:ascii="Times New Roman" w:hAnsi="Times New Roman"/>
                <w:sz w:val="20"/>
                <w:szCs w:val="20"/>
              </w:rPr>
            </w:pPr>
          </w:p>
        </w:tc>
        <w:tc>
          <w:tcPr>
            <w:tcW w:w="425" w:type="dxa"/>
          </w:tcPr>
          <w:p w14:paraId="56A91C10" w14:textId="77777777" w:rsidR="002770CB" w:rsidRPr="0012669A" w:rsidRDefault="002770CB" w:rsidP="007E2053">
            <w:pPr>
              <w:rPr>
                <w:rFonts w:ascii="Times New Roman" w:hAnsi="Times New Roman"/>
                <w:sz w:val="20"/>
                <w:szCs w:val="20"/>
              </w:rPr>
            </w:pPr>
          </w:p>
        </w:tc>
        <w:tc>
          <w:tcPr>
            <w:tcW w:w="284" w:type="dxa"/>
          </w:tcPr>
          <w:p w14:paraId="30A66F40" w14:textId="77777777" w:rsidR="002770CB" w:rsidRPr="0012669A" w:rsidRDefault="002770CB" w:rsidP="007E2053">
            <w:pPr>
              <w:rPr>
                <w:rFonts w:ascii="Times New Roman" w:hAnsi="Times New Roman"/>
                <w:sz w:val="20"/>
                <w:szCs w:val="20"/>
              </w:rPr>
            </w:pPr>
          </w:p>
        </w:tc>
        <w:tc>
          <w:tcPr>
            <w:tcW w:w="383" w:type="dxa"/>
          </w:tcPr>
          <w:p w14:paraId="7C06B121" w14:textId="77777777" w:rsidR="002770CB" w:rsidRPr="0012669A" w:rsidRDefault="002770CB" w:rsidP="007E2053">
            <w:pPr>
              <w:rPr>
                <w:rFonts w:ascii="Times New Roman" w:hAnsi="Times New Roman"/>
                <w:sz w:val="20"/>
                <w:szCs w:val="20"/>
              </w:rPr>
            </w:pPr>
          </w:p>
        </w:tc>
        <w:tc>
          <w:tcPr>
            <w:tcW w:w="390" w:type="dxa"/>
            <w:gridSpan w:val="2"/>
          </w:tcPr>
          <w:p w14:paraId="27C638C0" w14:textId="77777777" w:rsidR="002770CB" w:rsidRPr="0012669A" w:rsidRDefault="002770CB" w:rsidP="007E2053">
            <w:pPr>
              <w:rPr>
                <w:rFonts w:ascii="Times New Roman" w:hAnsi="Times New Roman"/>
                <w:sz w:val="20"/>
                <w:szCs w:val="20"/>
              </w:rPr>
            </w:pPr>
          </w:p>
        </w:tc>
        <w:tc>
          <w:tcPr>
            <w:tcW w:w="390" w:type="dxa"/>
            <w:gridSpan w:val="2"/>
          </w:tcPr>
          <w:p w14:paraId="7A7BD7AB" w14:textId="77777777" w:rsidR="002770CB" w:rsidRPr="0012669A" w:rsidRDefault="002770CB" w:rsidP="007E2053">
            <w:pPr>
              <w:rPr>
                <w:rFonts w:ascii="Times New Roman" w:hAnsi="Times New Roman"/>
                <w:sz w:val="20"/>
                <w:szCs w:val="20"/>
              </w:rPr>
            </w:pPr>
          </w:p>
        </w:tc>
        <w:tc>
          <w:tcPr>
            <w:tcW w:w="390" w:type="dxa"/>
          </w:tcPr>
          <w:p w14:paraId="7C0DA49E" w14:textId="77777777" w:rsidR="002770CB" w:rsidRPr="0012669A" w:rsidRDefault="002770CB" w:rsidP="007E2053">
            <w:pPr>
              <w:rPr>
                <w:rFonts w:ascii="Times New Roman" w:hAnsi="Times New Roman"/>
                <w:sz w:val="20"/>
                <w:szCs w:val="20"/>
              </w:rPr>
            </w:pPr>
          </w:p>
        </w:tc>
        <w:tc>
          <w:tcPr>
            <w:tcW w:w="390" w:type="dxa"/>
          </w:tcPr>
          <w:p w14:paraId="32713803" w14:textId="77777777" w:rsidR="002770CB" w:rsidRPr="0012669A" w:rsidRDefault="002770CB" w:rsidP="007E2053">
            <w:pPr>
              <w:rPr>
                <w:rFonts w:ascii="Times New Roman" w:hAnsi="Times New Roman"/>
                <w:sz w:val="20"/>
                <w:szCs w:val="20"/>
              </w:rPr>
            </w:pPr>
          </w:p>
        </w:tc>
      </w:tr>
      <w:tr w:rsidR="002770CB" w:rsidRPr="0012669A" w14:paraId="52084598" w14:textId="77777777" w:rsidTr="0022564B">
        <w:tc>
          <w:tcPr>
            <w:tcW w:w="3123" w:type="dxa"/>
          </w:tcPr>
          <w:p w14:paraId="5EE3AEA7"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426" w:type="dxa"/>
          </w:tcPr>
          <w:p w14:paraId="5FB0238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50746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8E2BE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37BF6D" w14:textId="77777777" w:rsidR="002770CB" w:rsidRPr="0012669A" w:rsidRDefault="002770CB" w:rsidP="007E2053">
            <w:pPr>
              <w:rPr>
                <w:rFonts w:ascii="Times New Roman" w:hAnsi="Times New Roman"/>
                <w:sz w:val="20"/>
                <w:szCs w:val="20"/>
              </w:rPr>
            </w:pPr>
          </w:p>
        </w:tc>
        <w:tc>
          <w:tcPr>
            <w:tcW w:w="417" w:type="dxa"/>
          </w:tcPr>
          <w:p w14:paraId="5AB7760A" w14:textId="77777777" w:rsidR="002770CB" w:rsidRPr="0012669A" w:rsidRDefault="002770CB" w:rsidP="007E2053">
            <w:pPr>
              <w:rPr>
                <w:rFonts w:ascii="Times New Roman" w:hAnsi="Times New Roman"/>
                <w:sz w:val="20"/>
                <w:szCs w:val="20"/>
              </w:rPr>
            </w:pPr>
          </w:p>
        </w:tc>
        <w:tc>
          <w:tcPr>
            <w:tcW w:w="503" w:type="dxa"/>
            <w:gridSpan w:val="2"/>
          </w:tcPr>
          <w:p w14:paraId="4B383560" w14:textId="77777777" w:rsidR="002770CB" w:rsidRPr="0012669A" w:rsidRDefault="002770CB" w:rsidP="007E2053">
            <w:pPr>
              <w:rPr>
                <w:rFonts w:ascii="Times New Roman" w:hAnsi="Times New Roman"/>
                <w:sz w:val="20"/>
                <w:szCs w:val="20"/>
              </w:rPr>
            </w:pPr>
          </w:p>
        </w:tc>
        <w:tc>
          <w:tcPr>
            <w:tcW w:w="498" w:type="dxa"/>
          </w:tcPr>
          <w:p w14:paraId="46647240" w14:textId="77777777" w:rsidR="002770CB" w:rsidRPr="0012669A" w:rsidRDefault="002770CB" w:rsidP="007E2053">
            <w:pPr>
              <w:rPr>
                <w:rFonts w:ascii="Times New Roman" w:hAnsi="Times New Roman"/>
                <w:sz w:val="20"/>
                <w:szCs w:val="20"/>
              </w:rPr>
            </w:pPr>
          </w:p>
        </w:tc>
        <w:tc>
          <w:tcPr>
            <w:tcW w:w="425" w:type="dxa"/>
          </w:tcPr>
          <w:p w14:paraId="167FDAF1" w14:textId="77777777" w:rsidR="002770CB" w:rsidRPr="0012669A" w:rsidRDefault="002770CB" w:rsidP="007E2053">
            <w:pPr>
              <w:rPr>
                <w:rFonts w:ascii="Times New Roman" w:hAnsi="Times New Roman"/>
                <w:sz w:val="20"/>
                <w:szCs w:val="20"/>
              </w:rPr>
            </w:pPr>
          </w:p>
        </w:tc>
        <w:tc>
          <w:tcPr>
            <w:tcW w:w="284" w:type="dxa"/>
          </w:tcPr>
          <w:p w14:paraId="41FF1349" w14:textId="77777777" w:rsidR="002770CB" w:rsidRPr="0012669A" w:rsidRDefault="002770CB" w:rsidP="007E2053">
            <w:pPr>
              <w:rPr>
                <w:rFonts w:ascii="Times New Roman" w:hAnsi="Times New Roman"/>
                <w:sz w:val="20"/>
                <w:szCs w:val="20"/>
              </w:rPr>
            </w:pPr>
          </w:p>
        </w:tc>
        <w:tc>
          <w:tcPr>
            <w:tcW w:w="383" w:type="dxa"/>
          </w:tcPr>
          <w:p w14:paraId="7193B926" w14:textId="77777777" w:rsidR="002770CB" w:rsidRPr="0012669A" w:rsidRDefault="002770CB" w:rsidP="007E2053">
            <w:pPr>
              <w:rPr>
                <w:rFonts w:ascii="Times New Roman" w:hAnsi="Times New Roman"/>
                <w:sz w:val="20"/>
                <w:szCs w:val="20"/>
              </w:rPr>
            </w:pPr>
          </w:p>
        </w:tc>
        <w:tc>
          <w:tcPr>
            <w:tcW w:w="390" w:type="dxa"/>
            <w:gridSpan w:val="2"/>
          </w:tcPr>
          <w:p w14:paraId="4B32DAA5" w14:textId="77777777" w:rsidR="002770CB" w:rsidRPr="0012669A" w:rsidRDefault="002770CB" w:rsidP="007E2053">
            <w:pPr>
              <w:rPr>
                <w:rFonts w:ascii="Times New Roman" w:hAnsi="Times New Roman"/>
                <w:sz w:val="20"/>
                <w:szCs w:val="20"/>
              </w:rPr>
            </w:pPr>
          </w:p>
        </w:tc>
        <w:tc>
          <w:tcPr>
            <w:tcW w:w="390" w:type="dxa"/>
            <w:gridSpan w:val="2"/>
          </w:tcPr>
          <w:p w14:paraId="78FABEE2" w14:textId="77777777" w:rsidR="002770CB" w:rsidRPr="0012669A" w:rsidRDefault="002770CB" w:rsidP="007E2053">
            <w:pPr>
              <w:rPr>
                <w:rFonts w:ascii="Times New Roman" w:hAnsi="Times New Roman"/>
                <w:sz w:val="20"/>
                <w:szCs w:val="20"/>
              </w:rPr>
            </w:pPr>
          </w:p>
        </w:tc>
        <w:tc>
          <w:tcPr>
            <w:tcW w:w="390" w:type="dxa"/>
          </w:tcPr>
          <w:p w14:paraId="4679E73A" w14:textId="77777777" w:rsidR="002770CB" w:rsidRPr="0012669A" w:rsidRDefault="002770CB" w:rsidP="007E2053">
            <w:pPr>
              <w:rPr>
                <w:rFonts w:ascii="Times New Roman" w:hAnsi="Times New Roman"/>
                <w:sz w:val="20"/>
                <w:szCs w:val="20"/>
              </w:rPr>
            </w:pPr>
          </w:p>
        </w:tc>
        <w:tc>
          <w:tcPr>
            <w:tcW w:w="390" w:type="dxa"/>
          </w:tcPr>
          <w:p w14:paraId="4DA8711D" w14:textId="77777777" w:rsidR="002770CB" w:rsidRPr="0012669A" w:rsidRDefault="002770CB" w:rsidP="007E2053">
            <w:pPr>
              <w:rPr>
                <w:rFonts w:ascii="Times New Roman" w:hAnsi="Times New Roman"/>
                <w:sz w:val="20"/>
                <w:szCs w:val="20"/>
              </w:rPr>
            </w:pPr>
          </w:p>
        </w:tc>
      </w:tr>
      <w:tr w:rsidR="002770CB" w:rsidRPr="0012669A" w14:paraId="600B7FF4" w14:textId="77777777" w:rsidTr="0022564B">
        <w:tc>
          <w:tcPr>
            <w:tcW w:w="3123" w:type="dxa"/>
          </w:tcPr>
          <w:p w14:paraId="2262ACD1"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426" w:type="dxa"/>
          </w:tcPr>
          <w:p w14:paraId="3E8C842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FB7794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B57F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9F0D21D" w14:textId="77777777" w:rsidR="002770CB" w:rsidRPr="0012669A" w:rsidRDefault="002770CB" w:rsidP="007E2053">
            <w:pPr>
              <w:rPr>
                <w:rFonts w:ascii="Times New Roman" w:hAnsi="Times New Roman"/>
                <w:sz w:val="20"/>
                <w:szCs w:val="20"/>
              </w:rPr>
            </w:pPr>
          </w:p>
        </w:tc>
        <w:tc>
          <w:tcPr>
            <w:tcW w:w="417" w:type="dxa"/>
          </w:tcPr>
          <w:p w14:paraId="36B98571" w14:textId="77777777" w:rsidR="002770CB" w:rsidRPr="0012669A" w:rsidRDefault="002770CB" w:rsidP="007E2053">
            <w:pPr>
              <w:rPr>
                <w:rFonts w:ascii="Times New Roman" w:hAnsi="Times New Roman"/>
                <w:sz w:val="20"/>
                <w:szCs w:val="20"/>
              </w:rPr>
            </w:pPr>
          </w:p>
        </w:tc>
        <w:tc>
          <w:tcPr>
            <w:tcW w:w="503" w:type="dxa"/>
            <w:gridSpan w:val="2"/>
          </w:tcPr>
          <w:p w14:paraId="064110E7" w14:textId="77777777" w:rsidR="002770CB" w:rsidRPr="0012669A" w:rsidRDefault="002770CB" w:rsidP="007E2053">
            <w:pPr>
              <w:rPr>
                <w:rFonts w:ascii="Times New Roman" w:hAnsi="Times New Roman"/>
                <w:sz w:val="20"/>
                <w:szCs w:val="20"/>
              </w:rPr>
            </w:pPr>
          </w:p>
        </w:tc>
        <w:tc>
          <w:tcPr>
            <w:tcW w:w="498" w:type="dxa"/>
          </w:tcPr>
          <w:p w14:paraId="09322106" w14:textId="77777777" w:rsidR="002770CB" w:rsidRPr="0012669A" w:rsidRDefault="002770CB" w:rsidP="007E2053">
            <w:pPr>
              <w:rPr>
                <w:rFonts w:ascii="Times New Roman" w:hAnsi="Times New Roman"/>
                <w:sz w:val="20"/>
                <w:szCs w:val="20"/>
              </w:rPr>
            </w:pPr>
          </w:p>
        </w:tc>
        <w:tc>
          <w:tcPr>
            <w:tcW w:w="425" w:type="dxa"/>
          </w:tcPr>
          <w:p w14:paraId="63299202" w14:textId="77777777" w:rsidR="002770CB" w:rsidRPr="0012669A" w:rsidRDefault="002770CB" w:rsidP="007E2053">
            <w:pPr>
              <w:rPr>
                <w:rFonts w:ascii="Times New Roman" w:hAnsi="Times New Roman"/>
                <w:sz w:val="20"/>
                <w:szCs w:val="20"/>
              </w:rPr>
            </w:pPr>
          </w:p>
        </w:tc>
        <w:tc>
          <w:tcPr>
            <w:tcW w:w="284" w:type="dxa"/>
          </w:tcPr>
          <w:p w14:paraId="4CD344B9" w14:textId="77777777" w:rsidR="002770CB" w:rsidRPr="0012669A" w:rsidRDefault="002770CB" w:rsidP="007E2053">
            <w:pPr>
              <w:rPr>
                <w:rFonts w:ascii="Times New Roman" w:hAnsi="Times New Roman"/>
                <w:sz w:val="20"/>
                <w:szCs w:val="20"/>
              </w:rPr>
            </w:pPr>
          </w:p>
        </w:tc>
        <w:tc>
          <w:tcPr>
            <w:tcW w:w="383" w:type="dxa"/>
          </w:tcPr>
          <w:p w14:paraId="6000398F" w14:textId="77777777" w:rsidR="002770CB" w:rsidRPr="0012669A" w:rsidRDefault="002770CB" w:rsidP="007E2053">
            <w:pPr>
              <w:rPr>
                <w:rFonts w:ascii="Times New Roman" w:hAnsi="Times New Roman"/>
                <w:sz w:val="20"/>
                <w:szCs w:val="20"/>
              </w:rPr>
            </w:pPr>
          </w:p>
        </w:tc>
        <w:tc>
          <w:tcPr>
            <w:tcW w:w="390" w:type="dxa"/>
            <w:gridSpan w:val="2"/>
          </w:tcPr>
          <w:p w14:paraId="03AD0050" w14:textId="77777777" w:rsidR="002770CB" w:rsidRPr="0012669A" w:rsidRDefault="002770CB" w:rsidP="007E2053">
            <w:pPr>
              <w:rPr>
                <w:rFonts w:ascii="Times New Roman" w:hAnsi="Times New Roman"/>
                <w:sz w:val="20"/>
                <w:szCs w:val="20"/>
              </w:rPr>
            </w:pPr>
          </w:p>
        </w:tc>
        <w:tc>
          <w:tcPr>
            <w:tcW w:w="390" w:type="dxa"/>
            <w:gridSpan w:val="2"/>
          </w:tcPr>
          <w:p w14:paraId="1EF1BCFB" w14:textId="77777777" w:rsidR="002770CB" w:rsidRPr="0012669A" w:rsidRDefault="002770CB" w:rsidP="007E2053">
            <w:pPr>
              <w:rPr>
                <w:rFonts w:ascii="Times New Roman" w:hAnsi="Times New Roman"/>
                <w:sz w:val="20"/>
                <w:szCs w:val="20"/>
              </w:rPr>
            </w:pPr>
          </w:p>
        </w:tc>
        <w:tc>
          <w:tcPr>
            <w:tcW w:w="390" w:type="dxa"/>
          </w:tcPr>
          <w:p w14:paraId="3AEB9A56" w14:textId="77777777" w:rsidR="002770CB" w:rsidRPr="0012669A" w:rsidRDefault="002770CB" w:rsidP="007E2053">
            <w:pPr>
              <w:rPr>
                <w:rFonts w:ascii="Times New Roman" w:hAnsi="Times New Roman"/>
                <w:sz w:val="20"/>
                <w:szCs w:val="20"/>
              </w:rPr>
            </w:pPr>
          </w:p>
        </w:tc>
        <w:tc>
          <w:tcPr>
            <w:tcW w:w="390" w:type="dxa"/>
          </w:tcPr>
          <w:p w14:paraId="7B8CB512" w14:textId="77777777" w:rsidR="002770CB" w:rsidRPr="0012669A" w:rsidRDefault="002770CB" w:rsidP="007E2053">
            <w:pPr>
              <w:rPr>
                <w:rFonts w:ascii="Times New Roman" w:hAnsi="Times New Roman"/>
                <w:sz w:val="20"/>
                <w:szCs w:val="20"/>
              </w:rPr>
            </w:pPr>
          </w:p>
        </w:tc>
      </w:tr>
      <w:tr w:rsidR="002770CB" w:rsidRPr="0012669A" w14:paraId="66330EC9" w14:textId="77777777" w:rsidTr="0022564B">
        <w:tc>
          <w:tcPr>
            <w:tcW w:w="3123" w:type="dxa"/>
          </w:tcPr>
          <w:p w14:paraId="34389CC4"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Elisabeth Falkhaven (MP)</w:t>
            </w:r>
          </w:p>
        </w:tc>
        <w:tc>
          <w:tcPr>
            <w:tcW w:w="426" w:type="dxa"/>
          </w:tcPr>
          <w:p w14:paraId="7AE2DEF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90D32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B01007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7ACC56" w14:textId="77777777" w:rsidR="002770CB" w:rsidRPr="0012669A" w:rsidRDefault="002770CB" w:rsidP="007E2053">
            <w:pPr>
              <w:rPr>
                <w:rFonts w:ascii="Times New Roman" w:hAnsi="Times New Roman"/>
                <w:sz w:val="20"/>
                <w:szCs w:val="20"/>
              </w:rPr>
            </w:pPr>
          </w:p>
        </w:tc>
        <w:tc>
          <w:tcPr>
            <w:tcW w:w="417" w:type="dxa"/>
          </w:tcPr>
          <w:p w14:paraId="41FDDE8D" w14:textId="77777777" w:rsidR="002770CB" w:rsidRPr="0012669A" w:rsidRDefault="002770CB" w:rsidP="007E2053">
            <w:pPr>
              <w:rPr>
                <w:rFonts w:ascii="Times New Roman" w:hAnsi="Times New Roman"/>
                <w:sz w:val="20"/>
                <w:szCs w:val="20"/>
              </w:rPr>
            </w:pPr>
          </w:p>
        </w:tc>
        <w:tc>
          <w:tcPr>
            <w:tcW w:w="503" w:type="dxa"/>
            <w:gridSpan w:val="2"/>
          </w:tcPr>
          <w:p w14:paraId="434FA2DC" w14:textId="77777777" w:rsidR="002770CB" w:rsidRPr="0012669A" w:rsidRDefault="002770CB" w:rsidP="007E2053">
            <w:pPr>
              <w:rPr>
                <w:rFonts w:ascii="Times New Roman" w:hAnsi="Times New Roman"/>
                <w:sz w:val="20"/>
                <w:szCs w:val="20"/>
              </w:rPr>
            </w:pPr>
          </w:p>
        </w:tc>
        <w:tc>
          <w:tcPr>
            <w:tcW w:w="498" w:type="dxa"/>
          </w:tcPr>
          <w:p w14:paraId="6127B161" w14:textId="77777777" w:rsidR="002770CB" w:rsidRPr="0012669A" w:rsidRDefault="002770CB" w:rsidP="007E2053">
            <w:pPr>
              <w:rPr>
                <w:rFonts w:ascii="Times New Roman" w:hAnsi="Times New Roman"/>
                <w:sz w:val="20"/>
                <w:szCs w:val="20"/>
              </w:rPr>
            </w:pPr>
          </w:p>
        </w:tc>
        <w:tc>
          <w:tcPr>
            <w:tcW w:w="425" w:type="dxa"/>
          </w:tcPr>
          <w:p w14:paraId="4ACCBFD0" w14:textId="77777777" w:rsidR="002770CB" w:rsidRPr="0012669A" w:rsidRDefault="002770CB" w:rsidP="007E2053">
            <w:pPr>
              <w:rPr>
                <w:rFonts w:ascii="Times New Roman" w:hAnsi="Times New Roman"/>
                <w:sz w:val="20"/>
                <w:szCs w:val="20"/>
              </w:rPr>
            </w:pPr>
          </w:p>
        </w:tc>
        <w:tc>
          <w:tcPr>
            <w:tcW w:w="284" w:type="dxa"/>
          </w:tcPr>
          <w:p w14:paraId="2BE765C8" w14:textId="77777777" w:rsidR="002770CB" w:rsidRPr="0012669A" w:rsidRDefault="002770CB" w:rsidP="007E2053">
            <w:pPr>
              <w:rPr>
                <w:rFonts w:ascii="Times New Roman" w:hAnsi="Times New Roman"/>
                <w:sz w:val="20"/>
                <w:szCs w:val="20"/>
              </w:rPr>
            </w:pPr>
          </w:p>
        </w:tc>
        <w:tc>
          <w:tcPr>
            <w:tcW w:w="383" w:type="dxa"/>
          </w:tcPr>
          <w:p w14:paraId="67386D9D" w14:textId="77777777" w:rsidR="002770CB" w:rsidRPr="0012669A" w:rsidRDefault="002770CB" w:rsidP="007E2053">
            <w:pPr>
              <w:rPr>
                <w:rFonts w:ascii="Times New Roman" w:hAnsi="Times New Roman"/>
                <w:sz w:val="20"/>
                <w:szCs w:val="20"/>
              </w:rPr>
            </w:pPr>
          </w:p>
        </w:tc>
        <w:tc>
          <w:tcPr>
            <w:tcW w:w="390" w:type="dxa"/>
            <w:gridSpan w:val="2"/>
          </w:tcPr>
          <w:p w14:paraId="7AD21692" w14:textId="77777777" w:rsidR="002770CB" w:rsidRPr="0012669A" w:rsidRDefault="002770CB" w:rsidP="007E2053">
            <w:pPr>
              <w:rPr>
                <w:rFonts w:ascii="Times New Roman" w:hAnsi="Times New Roman"/>
                <w:sz w:val="20"/>
                <w:szCs w:val="20"/>
              </w:rPr>
            </w:pPr>
          </w:p>
        </w:tc>
        <w:tc>
          <w:tcPr>
            <w:tcW w:w="390" w:type="dxa"/>
            <w:gridSpan w:val="2"/>
          </w:tcPr>
          <w:p w14:paraId="68B8C683" w14:textId="77777777" w:rsidR="002770CB" w:rsidRPr="0012669A" w:rsidRDefault="002770CB" w:rsidP="007E2053">
            <w:pPr>
              <w:rPr>
                <w:rFonts w:ascii="Times New Roman" w:hAnsi="Times New Roman"/>
                <w:sz w:val="20"/>
                <w:szCs w:val="20"/>
              </w:rPr>
            </w:pPr>
          </w:p>
        </w:tc>
        <w:tc>
          <w:tcPr>
            <w:tcW w:w="390" w:type="dxa"/>
          </w:tcPr>
          <w:p w14:paraId="13A489F3" w14:textId="77777777" w:rsidR="002770CB" w:rsidRPr="0012669A" w:rsidRDefault="002770CB" w:rsidP="007E2053">
            <w:pPr>
              <w:rPr>
                <w:rFonts w:ascii="Times New Roman" w:hAnsi="Times New Roman"/>
                <w:sz w:val="20"/>
                <w:szCs w:val="20"/>
              </w:rPr>
            </w:pPr>
          </w:p>
        </w:tc>
        <w:tc>
          <w:tcPr>
            <w:tcW w:w="390" w:type="dxa"/>
          </w:tcPr>
          <w:p w14:paraId="2A4CFA82" w14:textId="77777777" w:rsidR="002770CB" w:rsidRPr="0012669A" w:rsidRDefault="002770CB" w:rsidP="007E2053">
            <w:pPr>
              <w:rPr>
                <w:rFonts w:ascii="Times New Roman" w:hAnsi="Times New Roman"/>
                <w:sz w:val="20"/>
                <w:szCs w:val="20"/>
              </w:rPr>
            </w:pPr>
          </w:p>
        </w:tc>
      </w:tr>
      <w:tr w:rsidR="002770CB" w:rsidRPr="0012669A" w14:paraId="5BF6F62F" w14:textId="77777777" w:rsidTr="0022564B">
        <w:tc>
          <w:tcPr>
            <w:tcW w:w="3123" w:type="dxa"/>
          </w:tcPr>
          <w:p w14:paraId="4FCB32C0"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426" w:type="dxa"/>
          </w:tcPr>
          <w:p w14:paraId="4166C1A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1FC53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DE770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88EE0E" w14:textId="77777777" w:rsidR="002770CB" w:rsidRPr="0012669A" w:rsidRDefault="002770CB" w:rsidP="007E2053">
            <w:pPr>
              <w:rPr>
                <w:rFonts w:ascii="Times New Roman" w:hAnsi="Times New Roman"/>
                <w:sz w:val="20"/>
                <w:szCs w:val="20"/>
              </w:rPr>
            </w:pPr>
          </w:p>
        </w:tc>
        <w:tc>
          <w:tcPr>
            <w:tcW w:w="417" w:type="dxa"/>
          </w:tcPr>
          <w:p w14:paraId="482176DD" w14:textId="77777777" w:rsidR="002770CB" w:rsidRPr="0012669A" w:rsidRDefault="002770CB" w:rsidP="007E2053">
            <w:pPr>
              <w:rPr>
                <w:rFonts w:ascii="Times New Roman" w:hAnsi="Times New Roman"/>
                <w:sz w:val="20"/>
                <w:szCs w:val="20"/>
              </w:rPr>
            </w:pPr>
          </w:p>
        </w:tc>
        <w:tc>
          <w:tcPr>
            <w:tcW w:w="503" w:type="dxa"/>
            <w:gridSpan w:val="2"/>
          </w:tcPr>
          <w:p w14:paraId="46D9C5B7" w14:textId="77777777" w:rsidR="002770CB" w:rsidRPr="0012669A" w:rsidRDefault="002770CB" w:rsidP="007E2053">
            <w:pPr>
              <w:rPr>
                <w:rFonts w:ascii="Times New Roman" w:hAnsi="Times New Roman"/>
                <w:sz w:val="20"/>
                <w:szCs w:val="20"/>
              </w:rPr>
            </w:pPr>
          </w:p>
        </w:tc>
        <w:tc>
          <w:tcPr>
            <w:tcW w:w="498" w:type="dxa"/>
          </w:tcPr>
          <w:p w14:paraId="2B82D79F" w14:textId="77777777" w:rsidR="002770CB" w:rsidRPr="0012669A" w:rsidRDefault="002770CB" w:rsidP="007E2053">
            <w:pPr>
              <w:rPr>
                <w:rFonts w:ascii="Times New Roman" w:hAnsi="Times New Roman"/>
                <w:sz w:val="20"/>
                <w:szCs w:val="20"/>
              </w:rPr>
            </w:pPr>
          </w:p>
        </w:tc>
        <w:tc>
          <w:tcPr>
            <w:tcW w:w="425" w:type="dxa"/>
          </w:tcPr>
          <w:p w14:paraId="5596B5F1" w14:textId="77777777" w:rsidR="002770CB" w:rsidRPr="0012669A" w:rsidRDefault="002770CB" w:rsidP="007E2053">
            <w:pPr>
              <w:rPr>
                <w:rFonts w:ascii="Times New Roman" w:hAnsi="Times New Roman"/>
                <w:sz w:val="20"/>
                <w:szCs w:val="20"/>
              </w:rPr>
            </w:pPr>
          </w:p>
        </w:tc>
        <w:tc>
          <w:tcPr>
            <w:tcW w:w="284" w:type="dxa"/>
          </w:tcPr>
          <w:p w14:paraId="11CECDD3" w14:textId="77777777" w:rsidR="002770CB" w:rsidRPr="0012669A" w:rsidRDefault="002770CB" w:rsidP="007E2053">
            <w:pPr>
              <w:rPr>
                <w:rFonts w:ascii="Times New Roman" w:hAnsi="Times New Roman"/>
                <w:sz w:val="20"/>
                <w:szCs w:val="20"/>
              </w:rPr>
            </w:pPr>
          </w:p>
        </w:tc>
        <w:tc>
          <w:tcPr>
            <w:tcW w:w="383" w:type="dxa"/>
          </w:tcPr>
          <w:p w14:paraId="45BAC103" w14:textId="77777777" w:rsidR="002770CB" w:rsidRPr="0012669A" w:rsidRDefault="002770CB" w:rsidP="007E2053">
            <w:pPr>
              <w:rPr>
                <w:rFonts w:ascii="Times New Roman" w:hAnsi="Times New Roman"/>
                <w:sz w:val="20"/>
                <w:szCs w:val="20"/>
              </w:rPr>
            </w:pPr>
          </w:p>
        </w:tc>
        <w:tc>
          <w:tcPr>
            <w:tcW w:w="390" w:type="dxa"/>
            <w:gridSpan w:val="2"/>
          </w:tcPr>
          <w:p w14:paraId="288B741F" w14:textId="77777777" w:rsidR="002770CB" w:rsidRPr="0012669A" w:rsidRDefault="002770CB" w:rsidP="007E2053">
            <w:pPr>
              <w:rPr>
                <w:rFonts w:ascii="Times New Roman" w:hAnsi="Times New Roman"/>
                <w:sz w:val="20"/>
                <w:szCs w:val="20"/>
              </w:rPr>
            </w:pPr>
          </w:p>
        </w:tc>
        <w:tc>
          <w:tcPr>
            <w:tcW w:w="390" w:type="dxa"/>
            <w:gridSpan w:val="2"/>
          </w:tcPr>
          <w:p w14:paraId="08F28F8C" w14:textId="77777777" w:rsidR="002770CB" w:rsidRPr="0012669A" w:rsidRDefault="002770CB" w:rsidP="007E2053">
            <w:pPr>
              <w:rPr>
                <w:rFonts w:ascii="Times New Roman" w:hAnsi="Times New Roman"/>
                <w:sz w:val="20"/>
                <w:szCs w:val="20"/>
              </w:rPr>
            </w:pPr>
          </w:p>
        </w:tc>
        <w:tc>
          <w:tcPr>
            <w:tcW w:w="390" w:type="dxa"/>
          </w:tcPr>
          <w:p w14:paraId="5C79AFDF" w14:textId="77777777" w:rsidR="002770CB" w:rsidRPr="0012669A" w:rsidRDefault="002770CB" w:rsidP="007E2053">
            <w:pPr>
              <w:rPr>
                <w:rFonts w:ascii="Times New Roman" w:hAnsi="Times New Roman"/>
                <w:sz w:val="20"/>
                <w:szCs w:val="20"/>
              </w:rPr>
            </w:pPr>
          </w:p>
        </w:tc>
        <w:tc>
          <w:tcPr>
            <w:tcW w:w="390" w:type="dxa"/>
          </w:tcPr>
          <w:p w14:paraId="435CD8D3" w14:textId="77777777" w:rsidR="002770CB" w:rsidRPr="0012669A" w:rsidRDefault="002770CB" w:rsidP="007E2053">
            <w:pPr>
              <w:rPr>
                <w:rFonts w:ascii="Times New Roman" w:hAnsi="Times New Roman"/>
                <w:sz w:val="20"/>
                <w:szCs w:val="20"/>
              </w:rPr>
            </w:pPr>
          </w:p>
        </w:tc>
      </w:tr>
      <w:tr w:rsidR="002770CB" w:rsidRPr="0012669A" w14:paraId="791FD612" w14:textId="77777777" w:rsidTr="0022564B">
        <w:tc>
          <w:tcPr>
            <w:tcW w:w="3123" w:type="dxa"/>
          </w:tcPr>
          <w:p w14:paraId="2C4F599E"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Gulan Avci (L)</w:t>
            </w:r>
          </w:p>
        </w:tc>
        <w:tc>
          <w:tcPr>
            <w:tcW w:w="426" w:type="dxa"/>
          </w:tcPr>
          <w:p w14:paraId="7B2DD57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8642D7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31479C" w14:textId="5745186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B94FE8B" w14:textId="77777777" w:rsidR="002770CB" w:rsidRPr="0012669A" w:rsidRDefault="002770CB" w:rsidP="007E2053">
            <w:pPr>
              <w:rPr>
                <w:rFonts w:ascii="Times New Roman" w:hAnsi="Times New Roman"/>
                <w:sz w:val="20"/>
                <w:szCs w:val="20"/>
              </w:rPr>
            </w:pPr>
          </w:p>
        </w:tc>
        <w:tc>
          <w:tcPr>
            <w:tcW w:w="417" w:type="dxa"/>
          </w:tcPr>
          <w:p w14:paraId="2DF5F04A" w14:textId="53469EC0" w:rsidR="002770CB" w:rsidRPr="0012669A" w:rsidRDefault="002770CB" w:rsidP="007E2053">
            <w:pPr>
              <w:rPr>
                <w:rFonts w:ascii="Times New Roman" w:hAnsi="Times New Roman"/>
                <w:sz w:val="20"/>
                <w:szCs w:val="20"/>
              </w:rPr>
            </w:pPr>
          </w:p>
        </w:tc>
        <w:tc>
          <w:tcPr>
            <w:tcW w:w="503" w:type="dxa"/>
            <w:gridSpan w:val="2"/>
          </w:tcPr>
          <w:p w14:paraId="4F101FE6" w14:textId="77777777" w:rsidR="002770CB" w:rsidRPr="0012669A" w:rsidRDefault="002770CB" w:rsidP="007E2053">
            <w:pPr>
              <w:rPr>
                <w:rFonts w:ascii="Times New Roman" w:hAnsi="Times New Roman"/>
                <w:sz w:val="20"/>
                <w:szCs w:val="20"/>
              </w:rPr>
            </w:pPr>
          </w:p>
        </w:tc>
        <w:tc>
          <w:tcPr>
            <w:tcW w:w="498" w:type="dxa"/>
          </w:tcPr>
          <w:p w14:paraId="38A48C4D" w14:textId="77777777" w:rsidR="002770CB" w:rsidRPr="0012669A" w:rsidRDefault="002770CB" w:rsidP="007E2053">
            <w:pPr>
              <w:rPr>
                <w:rFonts w:ascii="Times New Roman" w:hAnsi="Times New Roman"/>
                <w:sz w:val="20"/>
                <w:szCs w:val="20"/>
              </w:rPr>
            </w:pPr>
          </w:p>
        </w:tc>
        <w:tc>
          <w:tcPr>
            <w:tcW w:w="425" w:type="dxa"/>
          </w:tcPr>
          <w:p w14:paraId="1BA74655" w14:textId="77777777" w:rsidR="002770CB" w:rsidRPr="0012669A" w:rsidRDefault="002770CB" w:rsidP="007E2053">
            <w:pPr>
              <w:rPr>
                <w:rFonts w:ascii="Times New Roman" w:hAnsi="Times New Roman"/>
                <w:sz w:val="20"/>
                <w:szCs w:val="20"/>
              </w:rPr>
            </w:pPr>
          </w:p>
        </w:tc>
        <w:tc>
          <w:tcPr>
            <w:tcW w:w="284" w:type="dxa"/>
          </w:tcPr>
          <w:p w14:paraId="7B41F4FB" w14:textId="77777777" w:rsidR="002770CB" w:rsidRPr="0012669A" w:rsidRDefault="002770CB" w:rsidP="007E2053">
            <w:pPr>
              <w:rPr>
                <w:rFonts w:ascii="Times New Roman" w:hAnsi="Times New Roman"/>
                <w:sz w:val="20"/>
                <w:szCs w:val="20"/>
              </w:rPr>
            </w:pPr>
          </w:p>
        </w:tc>
        <w:tc>
          <w:tcPr>
            <w:tcW w:w="383" w:type="dxa"/>
          </w:tcPr>
          <w:p w14:paraId="2C6033AD" w14:textId="77777777" w:rsidR="002770CB" w:rsidRPr="0012669A" w:rsidRDefault="002770CB" w:rsidP="007E2053">
            <w:pPr>
              <w:rPr>
                <w:rFonts w:ascii="Times New Roman" w:hAnsi="Times New Roman"/>
                <w:sz w:val="20"/>
                <w:szCs w:val="20"/>
              </w:rPr>
            </w:pPr>
          </w:p>
        </w:tc>
        <w:tc>
          <w:tcPr>
            <w:tcW w:w="390" w:type="dxa"/>
            <w:gridSpan w:val="2"/>
          </w:tcPr>
          <w:p w14:paraId="01AB3C4F" w14:textId="77777777" w:rsidR="002770CB" w:rsidRPr="0012669A" w:rsidRDefault="002770CB" w:rsidP="007E2053">
            <w:pPr>
              <w:rPr>
                <w:rFonts w:ascii="Times New Roman" w:hAnsi="Times New Roman"/>
                <w:sz w:val="20"/>
                <w:szCs w:val="20"/>
              </w:rPr>
            </w:pPr>
          </w:p>
        </w:tc>
        <w:tc>
          <w:tcPr>
            <w:tcW w:w="390" w:type="dxa"/>
            <w:gridSpan w:val="2"/>
          </w:tcPr>
          <w:p w14:paraId="2135489D" w14:textId="77777777" w:rsidR="002770CB" w:rsidRPr="0012669A" w:rsidRDefault="002770CB" w:rsidP="007E2053">
            <w:pPr>
              <w:rPr>
                <w:rFonts w:ascii="Times New Roman" w:hAnsi="Times New Roman"/>
                <w:sz w:val="20"/>
                <w:szCs w:val="20"/>
              </w:rPr>
            </w:pPr>
          </w:p>
        </w:tc>
        <w:tc>
          <w:tcPr>
            <w:tcW w:w="390" w:type="dxa"/>
          </w:tcPr>
          <w:p w14:paraId="142F856F" w14:textId="77777777" w:rsidR="002770CB" w:rsidRPr="0012669A" w:rsidRDefault="002770CB" w:rsidP="007E2053">
            <w:pPr>
              <w:rPr>
                <w:rFonts w:ascii="Times New Roman" w:hAnsi="Times New Roman"/>
                <w:sz w:val="20"/>
                <w:szCs w:val="20"/>
              </w:rPr>
            </w:pPr>
          </w:p>
        </w:tc>
        <w:tc>
          <w:tcPr>
            <w:tcW w:w="390" w:type="dxa"/>
          </w:tcPr>
          <w:p w14:paraId="7E1EA7FF" w14:textId="77777777" w:rsidR="002770CB" w:rsidRPr="0012669A" w:rsidRDefault="002770CB" w:rsidP="007E2053">
            <w:pPr>
              <w:rPr>
                <w:rFonts w:ascii="Times New Roman" w:hAnsi="Times New Roman"/>
                <w:sz w:val="20"/>
                <w:szCs w:val="20"/>
              </w:rPr>
            </w:pPr>
          </w:p>
        </w:tc>
      </w:tr>
      <w:tr w:rsidR="002770CB" w:rsidRPr="0012669A" w14:paraId="4E83EBDE" w14:textId="77777777" w:rsidTr="0022564B">
        <w:tc>
          <w:tcPr>
            <w:tcW w:w="3123" w:type="dxa"/>
          </w:tcPr>
          <w:p w14:paraId="55647B3B"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Johan Pehrson (L)</w:t>
            </w:r>
          </w:p>
        </w:tc>
        <w:tc>
          <w:tcPr>
            <w:tcW w:w="426" w:type="dxa"/>
          </w:tcPr>
          <w:p w14:paraId="0AD868A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3420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D425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B2E3AE" w14:textId="77777777" w:rsidR="002770CB" w:rsidRPr="0012669A" w:rsidRDefault="002770CB" w:rsidP="007E2053">
            <w:pPr>
              <w:rPr>
                <w:rFonts w:ascii="Times New Roman" w:hAnsi="Times New Roman"/>
                <w:sz w:val="20"/>
                <w:szCs w:val="20"/>
              </w:rPr>
            </w:pPr>
          </w:p>
        </w:tc>
        <w:tc>
          <w:tcPr>
            <w:tcW w:w="417" w:type="dxa"/>
          </w:tcPr>
          <w:p w14:paraId="2BD54B2D" w14:textId="77777777" w:rsidR="002770CB" w:rsidRPr="0012669A" w:rsidRDefault="002770CB" w:rsidP="007E2053">
            <w:pPr>
              <w:rPr>
                <w:rFonts w:ascii="Times New Roman" w:hAnsi="Times New Roman"/>
                <w:sz w:val="20"/>
                <w:szCs w:val="20"/>
              </w:rPr>
            </w:pPr>
          </w:p>
        </w:tc>
        <w:tc>
          <w:tcPr>
            <w:tcW w:w="503" w:type="dxa"/>
            <w:gridSpan w:val="2"/>
          </w:tcPr>
          <w:p w14:paraId="30B1C355" w14:textId="77777777" w:rsidR="002770CB" w:rsidRPr="0012669A" w:rsidRDefault="002770CB" w:rsidP="007E2053">
            <w:pPr>
              <w:rPr>
                <w:rFonts w:ascii="Times New Roman" w:hAnsi="Times New Roman"/>
                <w:sz w:val="20"/>
                <w:szCs w:val="20"/>
              </w:rPr>
            </w:pPr>
          </w:p>
        </w:tc>
        <w:tc>
          <w:tcPr>
            <w:tcW w:w="498" w:type="dxa"/>
          </w:tcPr>
          <w:p w14:paraId="2E9F6062" w14:textId="77777777" w:rsidR="002770CB" w:rsidRPr="0012669A" w:rsidRDefault="002770CB" w:rsidP="007E2053">
            <w:pPr>
              <w:rPr>
                <w:rFonts w:ascii="Times New Roman" w:hAnsi="Times New Roman"/>
                <w:sz w:val="20"/>
                <w:szCs w:val="20"/>
              </w:rPr>
            </w:pPr>
          </w:p>
        </w:tc>
        <w:tc>
          <w:tcPr>
            <w:tcW w:w="425" w:type="dxa"/>
          </w:tcPr>
          <w:p w14:paraId="33415489" w14:textId="77777777" w:rsidR="002770CB" w:rsidRPr="0012669A" w:rsidRDefault="002770CB" w:rsidP="007E2053">
            <w:pPr>
              <w:rPr>
                <w:rFonts w:ascii="Times New Roman" w:hAnsi="Times New Roman"/>
                <w:sz w:val="20"/>
                <w:szCs w:val="20"/>
              </w:rPr>
            </w:pPr>
          </w:p>
        </w:tc>
        <w:tc>
          <w:tcPr>
            <w:tcW w:w="284" w:type="dxa"/>
          </w:tcPr>
          <w:p w14:paraId="6C54E9CD" w14:textId="77777777" w:rsidR="002770CB" w:rsidRPr="0012669A" w:rsidRDefault="002770CB" w:rsidP="007E2053">
            <w:pPr>
              <w:rPr>
                <w:rFonts w:ascii="Times New Roman" w:hAnsi="Times New Roman"/>
                <w:sz w:val="20"/>
                <w:szCs w:val="20"/>
              </w:rPr>
            </w:pPr>
          </w:p>
        </w:tc>
        <w:tc>
          <w:tcPr>
            <w:tcW w:w="383" w:type="dxa"/>
          </w:tcPr>
          <w:p w14:paraId="109A5C1B" w14:textId="77777777" w:rsidR="002770CB" w:rsidRPr="0012669A" w:rsidRDefault="002770CB" w:rsidP="007E2053">
            <w:pPr>
              <w:rPr>
                <w:rFonts w:ascii="Times New Roman" w:hAnsi="Times New Roman"/>
                <w:sz w:val="20"/>
                <w:szCs w:val="20"/>
              </w:rPr>
            </w:pPr>
          </w:p>
        </w:tc>
        <w:tc>
          <w:tcPr>
            <w:tcW w:w="390" w:type="dxa"/>
            <w:gridSpan w:val="2"/>
          </w:tcPr>
          <w:p w14:paraId="0CCC2A63" w14:textId="77777777" w:rsidR="002770CB" w:rsidRPr="0012669A" w:rsidRDefault="002770CB" w:rsidP="007E2053">
            <w:pPr>
              <w:rPr>
                <w:rFonts w:ascii="Times New Roman" w:hAnsi="Times New Roman"/>
                <w:sz w:val="20"/>
                <w:szCs w:val="20"/>
              </w:rPr>
            </w:pPr>
          </w:p>
        </w:tc>
        <w:tc>
          <w:tcPr>
            <w:tcW w:w="390" w:type="dxa"/>
            <w:gridSpan w:val="2"/>
          </w:tcPr>
          <w:p w14:paraId="0F82E2BF" w14:textId="77777777" w:rsidR="002770CB" w:rsidRPr="0012669A" w:rsidRDefault="002770CB" w:rsidP="007E2053">
            <w:pPr>
              <w:rPr>
                <w:rFonts w:ascii="Times New Roman" w:hAnsi="Times New Roman"/>
                <w:sz w:val="20"/>
                <w:szCs w:val="20"/>
              </w:rPr>
            </w:pPr>
          </w:p>
        </w:tc>
        <w:tc>
          <w:tcPr>
            <w:tcW w:w="390" w:type="dxa"/>
          </w:tcPr>
          <w:p w14:paraId="2B417781" w14:textId="77777777" w:rsidR="002770CB" w:rsidRPr="0012669A" w:rsidRDefault="002770CB" w:rsidP="007E2053">
            <w:pPr>
              <w:rPr>
                <w:rFonts w:ascii="Times New Roman" w:hAnsi="Times New Roman"/>
                <w:sz w:val="20"/>
                <w:szCs w:val="20"/>
              </w:rPr>
            </w:pPr>
          </w:p>
        </w:tc>
        <w:tc>
          <w:tcPr>
            <w:tcW w:w="390" w:type="dxa"/>
          </w:tcPr>
          <w:p w14:paraId="09925999" w14:textId="77777777" w:rsidR="002770CB" w:rsidRPr="0012669A" w:rsidRDefault="002770CB" w:rsidP="007E2053">
            <w:pPr>
              <w:rPr>
                <w:rFonts w:ascii="Times New Roman" w:hAnsi="Times New Roman"/>
                <w:sz w:val="20"/>
                <w:szCs w:val="20"/>
              </w:rPr>
            </w:pPr>
          </w:p>
        </w:tc>
      </w:tr>
      <w:tr w:rsidR="002770CB" w:rsidRPr="0012669A" w14:paraId="01BB8957" w14:textId="77777777" w:rsidTr="0022564B">
        <w:tc>
          <w:tcPr>
            <w:tcW w:w="3123" w:type="dxa"/>
          </w:tcPr>
          <w:p w14:paraId="35FC80B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Maria Gardfjell (MP)</w:t>
            </w:r>
          </w:p>
        </w:tc>
        <w:tc>
          <w:tcPr>
            <w:tcW w:w="426" w:type="dxa"/>
          </w:tcPr>
          <w:p w14:paraId="32E2908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CF265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DFDCFC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8399E" w14:textId="77777777" w:rsidR="002770CB" w:rsidRPr="0012669A" w:rsidRDefault="002770CB" w:rsidP="007E2053">
            <w:pPr>
              <w:rPr>
                <w:rFonts w:ascii="Times New Roman" w:hAnsi="Times New Roman"/>
                <w:sz w:val="20"/>
                <w:szCs w:val="20"/>
              </w:rPr>
            </w:pPr>
          </w:p>
        </w:tc>
        <w:tc>
          <w:tcPr>
            <w:tcW w:w="417" w:type="dxa"/>
          </w:tcPr>
          <w:p w14:paraId="75672ADA" w14:textId="77777777" w:rsidR="002770CB" w:rsidRPr="0012669A" w:rsidRDefault="002770CB" w:rsidP="007E2053">
            <w:pPr>
              <w:rPr>
                <w:rFonts w:ascii="Times New Roman" w:hAnsi="Times New Roman"/>
                <w:sz w:val="20"/>
                <w:szCs w:val="20"/>
              </w:rPr>
            </w:pPr>
          </w:p>
        </w:tc>
        <w:tc>
          <w:tcPr>
            <w:tcW w:w="503" w:type="dxa"/>
            <w:gridSpan w:val="2"/>
          </w:tcPr>
          <w:p w14:paraId="11E3DFD7" w14:textId="77777777" w:rsidR="002770CB" w:rsidRPr="0012669A" w:rsidRDefault="002770CB" w:rsidP="007E2053">
            <w:pPr>
              <w:rPr>
                <w:rFonts w:ascii="Times New Roman" w:hAnsi="Times New Roman"/>
                <w:sz w:val="20"/>
                <w:szCs w:val="20"/>
              </w:rPr>
            </w:pPr>
          </w:p>
        </w:tc>
        <w:tc>
          <w:tcPr>
            <w:tcW w:w="498" w:type="dxa"/>
          </w:tcPr>
          <w:p w14:paraId="6E0EEB48" w14:textId="77777777" w:rsidR="002770CB" w:rsidRPr="0012669A" w:rsidRDefault="002770CB" w:rsidP="007E2053">
            <w:pPr>
              <w:rPr>
                <w:rFonts w:ascii="Times New Roman" w:hAnsi="Times New Roman"/>
                <w:sz w:val="20"/>
                <w:szCs w:val="20"/>
              </w:rPr>
            </w:pPr>
          </w:p>
        </w:tc>
        <w:tc>
          <w:tcPr>
            <w:tcW w:w="425" w:type="dxa"/>
          </w:tcPr>
          <w:p w14:paraId="4D65217E" w14:textId="77777777" w:rsidR="002770CB" w:rsidRPr="0012669A" w:rsidRDefault="002770CB" w:rsidP="007E2053">
            <w:pPr>
              <w:rPr>
                <w:rFonts w:ascii="Times New Roman" w:hAnsi="Times New Roman"/>
                <w:sz w:val="20"/>
                <w:szCs w:val="20"/>
              </w:rPr>
            </w:pPr>
          </w:p>
        </w:tc>
        <w:tc>
          <w:tcPr>
            <w:tcW w:w="284" w:type="dxa"/>
          </w:tcPr>
          <w:p w14:paraId="3BC2ADD3" w14:textId="77777777" w:rsidR="002770CB" w:rsidRPr="0012669A" w:rsidRDefault="002770CB" w:rsidP="007E2053">
            <w:pPr>
              <w:rPr>
                <w:rFonts w:ascii="Times New Roman" w:hAnsi="Times New Roman"/>
                <w:sz w:val="20"/>
                <w:szCs w:val="20"/>
              </w:rPr>
            </w:pPr>
          </w:p>
        </w:tc>
        <w:tc>
          <w:tcPr>
            <w:tcW w:w="383" w:type="dxa"/>
          </w:tcPr>
          <w:p w14:paraId="36934355" w14:textId="77777777" w:rsidR="002770CB" w:rsidRPr="0012669A" w:rsidRDefault="002770CB" w:rsidP="007E2053">
            <w:pPr>
              <w:rPr>
                <w:rFonts w:ascii="Times New Roman" w:hAnsi="Times New Roman"/>
                <w:sz w:val="20"/>
                <w:szCs w:val="20"/>
              </w:rPr>
            </w:pPr>
          </w:p>
        </w:tc>
        <w:tc>
          <w:tcPr>
            <w:tcW w:w="390" w:type="dxa"/>
            <w:gridSpan w:val="2"/>
          </w:tcPr>
          <w:p w14:paraId="4A8AD8E3" w14:textId="77777777" w:rsidR="002770CB" w:rsidRPr="0012669A" w:rsidRDefault="002770CB" w:rsidP="007E2053">
            <w:pPr>
              <w:rPr>
                <w:rFonts w:ascii="Times New Roman" w:hAnsi="Times New Roman"/>
                <w:sz w:val="20"/>
                <w:szCs w:val="20"/>
              </w:rPr>
            </w:pPr>
          </w:p>
        </w:tc>
        <w:tc>
          <w:tcPr>
            <w:tcW w:w="390" w:type="dxa"/>
            <w:gridSpan w:val="2"/>
          </w:tcPr>
          <w:p w14:paraId="4BAF6178" w14:textId="77777777" w:rsidR="002770CB" w:rsidRPr="0012669A" w:rsidRDefault="002770CB" w:rsidP="007E2053">
            <w:pPr>
              <w:rPr>
                <w:rFonts w:ascii="Times New Roman" w:hAnsi="Times New Roman"/>
                <w:sz w:val="20"/>
                <w:szCs w:val="20"/>
              </w:rPr>
            </w:pPr>
          </w:p>
        </w:tc>
        <w:tc>
          <w:tcPr>
            <w:tcW w:w="390" w:type="dxa"/>
          </w:tcPr>
          <w:p w14:paraId="223B0CBE" w14:textId="77777777" w:rsidR="002770CB" w:rsidRPr="0012669A" w:rsidRDefault="002770CB" w:rsidP="007E2053">
            <w:pPr>
              <w:rPr>
                <w:rFonts w:ascii="Times New Roman" w:hAnsi="Times New Roman"/>
                <w:sz w:val="20"/>
                <w:szCs w:val="20"/>
              </w:rPr>
            </w:pPr>
          </w:p>
        </w:tc>
        <w:tc>
          <w:tcPr>
            <w:tcW w:w="390" w:type="dxa"/>
          </w:tcPr>
          <w:p w14:paraId="4E6487D3" w14:textId="77777777" w:rsidR="002770CB" w:rsidRPr="0012669A" w:rsidRDefault="002770CB" w:rsidP="007E2053">
            <w:pPr>
              <w:rPr>
                <w:rFonts w:ascii="Times New Roman" w:hAnsi="Times New Roman"/>
                <w:sz w:val="20"/>
                <w:szCs w:val="20"/>
              </w:rPr>
            </w:pPr>
          </w:p>
        </w:tc>
      </w:tr>
      <w:tr w:rsidR="002770CB" w:rsidRPr="0012669A" w14:paraId="64C70A56" w14:textId="77777777" w:rsidTr="0022564B">
        <w:tc>
          <w:tcPr>
            <w:tcW w:w="3123" w:type="dxa"/>
          </w:tcPr>
          <w:p w14:paraId="1290805C"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Staffan Eklöf (SD)</w:t>
            </w:r>
          </w:p>
        </w:tc>
        <w:tc>
          <w:tcPr>
            <w:tcW w:w="426" w:type="dxa"/>
          </w:tcPr>
          <w:p w14:paraId="4C99144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7ABC3E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8671A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7C297CA" w14:textId="77777777" w:rsidR="002770CB" w:rsidRPr="0012669A" w:rsidRDefault="002770CB" w:rsidP="007E2053">
            <w:pPr>
              <w:rPr>
                <w:rFonts w:ascii="Times New Roman" w:hAnsi="Times New Roman"/>
                <w:sz w:val="20"/>
                <w:szCs w:val="20"/>
              </w:rPr>
            </w:pPr>
          </w:p>
        </w:tc>
        <w:tc>
          <w:tcPr>
            <w:tcW w:w="417" w:type="dxa"/>
          </w:tcPr>
          <w:p w14:paraId="5F45F9D8" w14:textId="77777777" w:rsidR="002770CB" w:rsidRPr="0012669A" w:rsidRDefault="002770CB" w:rsidP="007E2053">
            <w:pPr>
              <w:rPr>
                <w:rFonts w:ascii="Times New Roman" w:hAnsi="Times New Roman"/>
                <w:sz w:val="20"/>
                <w:szCs w:val="20"/>
              </w:rPr>
            </w:pPr>
          </w:p>
        </w:tc>
        <w:tc>
          <w:tcPr>
            <w:tcW w:w="503" w:type="dxa"/>
            <w:gridSpan w:val="2"/>
          </w:tcPr>
          <w:p w14:paraId="1A8ECF07" w14:textId="77777777" w:rsidR="002770CB" w:rsidRPr="0012669A" w:rsidRDefault="002770CB" w:rsidP="007E2053">
            <w:pPr>
              <w:rPr>
                <w:rFonts w:ascii="Times New Roman" w:hAnsi="Times New Roman"/>
                <w:sz w:val="20"/>
                <w:szCs w:val="20"/>
              </w:rPr>
            </w:pPr>
          </w:p>
        </w:tc>
        <w:tc>
          <w:tcPr>
            <w:tcW w:w="498" w:type="dxa"/>
          </w:tcPr>
          <w:p w14:paraId="73A9072C" w14:textId="77777777" w:rsidR="002770CB" w:rsidRPr="0012669A" w:rsidRDefault="002770CB" w:rsidP="007E2053">
            <w:pPr>
              <w:rPr>
                <w:rFonts w:ascii="Times New Roman" w:hAnsi="Times New Roman"/>
                <w:sz w:val="20"/>
                <w:szCs w:val="20"/>
              </w:rPr>
            </w:pPr>
          </w:p>
        </w:tc>
        <w:tc>
          <w:tcPr>
            <w:tcW w:w="425" w:type="dxa"/>
          </w:tcPr>
          <w:p w14:paraId="368515B3" w14:textId="77777777" w:rsidR="002770CB" w:rsidRPr="0012669A" w:rsidRDefault="002770CB" w:rsidP="007E2053">
            <w:pPr>
              <w:rPr>
                <w:rFonts w:ascii="Times New Roman" w:hAnsi="Times New Roman"/>
                <w:sz w:val="20"/>
                <w:szCs w:val="20"/>
              </w:rPr>
            </w:pPr>
          </w:p>
        </w:tc>
        <w:tc>
          <w:tcPr>
            <w:tcW w:w="284" w:type="dxa"/>
          </w:tcPr>
          <w:p w14:paraId="2A9E5177" w14:textId="77777777" w:rsidR="002770CB" w:rsidRPr="0012669A" w:rsidRDefault="002770CB" w:rsidP="007E2053">
            <w:pPr>
              <w:rPr>
                <w:rFonts w:ascii="Times New Roman" w:hAnsi="Times New Roman"/>
                <w:sz w:val="20"/>
                <w:szCs w:val="20"/>
              </w:rPr>
            </w:pPr>
          </w:p>
        </w:tc>
        <w:tc>
          <w:tcPr>
            <w:tcW w:w="383" w:type="dxa"/>
          </w:tcPr>
          <w:p w14:paraId="16A8091E" w14:textId="77777777" w:rsidR="002770CB" w:rsidRPr="0012669A" w:rsidRDefault="002770CB" w:rsidP="007E2053">
            <w:pPr>
              <w:rPr>
                <w:rFonts w:ascii="Times New Roman" w:hAnsi="Times New Roman"/>
                <w:sz w:val="20"/>
                <w:szCs w:val="20"/>
              </w:rPr>
            </w:pPr>
          </w:p>
        </w:tc>
        <w:tc>
          <w:tcPr>
            <w:tcW w:w="390" w:type="dxa"/>
            <w:gridSpan w:val="2"/>
          </w:tcPr>
          <w:p w14:paraId="477270EE" w14:textId="77777777" w:rsidR="002770CB" w:rsidRPr="0012669A" w:rsidRDefault="002770CB" w:rsidP="007E2053">
            <w:pPr>
              <w:rPr>
                <w:rFonts w:ascii="Times New Roman" w:hAnsi="Times New Roman"/>
                <w:sz w:val="20"/>
                <w:szCs w:val="20"/>
              </w:rPr>
            </w:pPr>
          </w:p>
        </w:tc>
        <w:tc>
          <w:tcPr>
            <w:tcW w:w="390" w:type="dxa"/>
            <w:gridSpan w:val="2"/>
          </w:tcPr>
          <w:p w14:paraId="0C633AAC" w14:textId="77777777" w:rsidR="002770CB" w:rsidRPr="0012669A" w:rsidRDefault="002770CB" w:rsidP="007E2053">
            <w:pPr>
              <w:rPr>
                <w:rFonts w:ascii="Times New Roman" w:hAnsi="Times New Roman"/>
                <w:sz w:val="20"/>
                <w:szCs w:val="20"/>
              </w:rPr>
            </w:pPr>
          </w:p>
        </w:tc>
        <w:tc>
          <w:tcPr>
            <w:tcW w:w="390" w:type="dxa"/>
          </w:tcPr>
          <w:p w14:paraId="55CE94A7" w14:textId="77777777" w:rsidR="002770CB" w:rsidRPr="0012669A" w:rsidRDefault="002770CB" w:rsidP="007E2053">
            <w:pPr>
              <w:rPr>
                <w:rFonts w:ascii="Times New Roman" w:hAnsi="Times New Roman"/>
                <w:sz w:val="20"/>
                <w:szCs w:val="20"/>
              </w:rPr>
            </w:pPr>
          </w:p>
        </w:tc>
        <w:tc>
          <w:tcPr>
            <w:tcW w:w="390" w:type="dxa"/>
          </w:tcPr>
          <w:p w14:paraId="71299F09" w14:textId="77777777" w:rsidR="002770CB" w:rsidRPr="0012669A" w:rsidRDefault="002770CB" w:rsidP="007E2053">
            <w:pPr>
              <w:rPr>
                <w:rFonts w:ascii="Times New Roman" w:hAnsi="Times New Roman"/>
                <w:sz w:val="20"/>
                <w:szCs w:val="20"/>
              </w:rPr>
            </w:pPr>
          </w:p>
        </w:tc>
      </w:tr>
      <w:tr w:rsidR="002770CB" w:rsidRPr="004F1E04" w14:paraId="2A8FF496" w14:textId="77777777" w:rsidTr="0022564B">
        <w:tc>
          <w:tcPr>
            <w:tcW w:w="3123" w:type="dxa"/>
          </w:tcPr>
          <w:p w14:paraId="42E47F00"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426" w:type="dxa"/>
          </w:tcPr>
          <w:p w14:paraId="52E9033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02CEAC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6637F56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BCDC50A" w14:textId="77777777" w:rsidR="002770CB" w:rsidRPr="0012669A" w:rsidRDefault="002770CB" w:rsidP="007E2053">
            <w:pPr>
              <w:rPr>
                <w:rFonts w:ascii="Times New Roman" w:hAnsi="Times New Roman"/>
                <w:sz w:val="20"/>
                <w:szCs w:val="20"/>
                <w:lang w:val="en-US"/>
              </w:rPr>
            </w:pPr>
          </w:p>
        </w:tc>
        <w:tc>
          <w:tcPr>
            <w:tcW w:w="417" w:type="dxa"/>
          </w:tcPr>
          <w:p w14:paraId="700CBD96" w14:textId="77777777" w:rsidR="002770CB" w:rsidRPr="0012669A" w:rsidRDefault="002770CB" w:rsidP="007E2053">
            <w:pPr>
              <w:rPr>
                <w:rFonts w:ascii="Times New Roman" w:hAnsi="Times New Roman"/>
                <w:sz w:val="20"/>
                <w:szCs w:val="20"/>
                <w:lang w:val="en-US"/>
              </w:rPr>
            </w:pPr>
          </w:p>
        </w:tc>
        <w:tc>
          <w:tcPr>
            <w:tcW w:w="503" w:type="dxa"/>
            <w:gridSpan w:val="2"/>
          </w:tcPr>
          <w:p w14:paraId="33D22319" w14:textId="77777777" w:rsidR="002770CB" w:rsidRPr="0012669A" w:rsidRDefault="002770CB" w:rsidP="007E2053">
            <w:pPr>
              <w:rPr>
                <w:rFonts w:ascii="Times New Roman" w:hAnsi="Times New Roman"/>
                <w:sz w:val="20"/>
                <w:szCs w:val="20"/>
                <w:lang w:val="en-US"/>
              </w:rPr>
            </w:pPr>
          </w:p>
        </w:tc>
        <w:tc>
          <w:tcPr>
            <w:tcW w:w="498" w:type="dxa"/>
          </w:tcPr>
          <w:p w14:paraId="1F993673" w14:textId="77777777" w:rsidR="002770CB" w:rsidRPr="0012669A" w:rsidRDefault="002770CB" w:rsidP="007E2053">
            <w:pPr>
              <w:rPr>
                <w:rFonts w:ascii="Times New Roman" w:hAnsi="Times New Roman"/>
                <w:sz w:val="20"/>
                <w:szCs w:val="20"/>
                <w:lang w:val="en-US"/>
              </w:rPr>
            </w:pPr>
          </w:p>
        </w:tc>
        <w:tc>
          <w:tcPr>
            <w:tcW w:w="425" w:type="dxa"/>
          </w:tcPr>
          <w:p w14:paraId="53CA8E60" w14:textId="77777777" w:rsidR="002770CB" w:rsidRPr="0012669A" w:rsidRDefault="002770CB" w:rsidP="007E2053">
            <w:pPr>
              <w:rPr>
                <w:rFonts w:ascii="Times New Roman" w:hAnsi="Times New Roman"/>
                <w:sz w:val="20"/>
                <w:szCs w:val="20"/>
                <w:lang w:val="en-US"/>
              </w:rPr>
            </w:pPr>
          </w:p>
        </w:tc>
        <w:tc>
          <w:tcPr>
            <w:tcW w:w="284" w:type="dxa"/>
          </w:tcPr>
          <w:p w14:paraId="1CC4E659" w14:textId="77777777" w:rsidR="002770CB" w:rsidRPr="0012669A" w:rsidRDefault="002770CB" w:rsidP="007E2053">
            <w:pPr>
              <w:rPr>
                <w:rFonts w:ascii="Times New Roman" w:hAnsi="Times New Roman"/>
                <w:sz w:val="20"/>
                <w:szCs w:val="20"/>
                <w:lang w:val="en-US"/>
              </w:rPr>
            </w:pPr>
          </w:p>
        </w:tc>
        <w:tc>
          <w:tcPr>
            <w:tcW w:w="383" w:type="dxa"/>
          </w:tcPr>
          <w:p w14:paraId="48C5A645" w14:textId="77777777" w:rsidR="002770CB" w:rsidRPr="0012669A" w:rsidRDefault="002770CB" w:rsidP="007E2053">
            <w:pPr>
              <w:rPr>
                <w:rFonts w:ascii="Times New Roman" w:hAnsi="Times New Roman"/>
                <w:sz w:val="20"/>
                <w:szCs w:val="20"/>
                <w:lang w:val="en-US"/>
              </w:rPr>
            </w:pPr>
          </w:p>
        </w:tc>
        <w:tc>
          <w:tcPr>
            <w:tcW w:w="390" w:type="dxa"/>
            <w:gridSpan w:val="2"/>
          </w:tcPr>
          <w:p w14:paraId="618878E9" w14:textId="77777777" w:rsidR="002770CB" w:rsidRPr="0012669A" w:rsidRDefault="002770CB" w:rsidP="007E2053">
            <w:pPr>
              <w:rPr>
                <w:rFonts w:ascii="Times New Roman" w:hAnsi="Times New Roman"/>
                <w:sz w:val="20"/>
                <w:szCs w:val="20"/>
                <w:lang w:val="en-US"/>
              </w:rPr>
            </w:pPr>
          </w:p>
        </w:tc>
        <w:tc>
          <w:tcPr>
            <w:tcW w:w="390" w:type="dxa"/>
            <w:gridSpan w:val="2"/>
          </w:tcPr>
          <w:p w14:paraId="4B93664C" w14:textId="77777777" w:rsidR="002770CB" w:rsidRPr="0012669A" w:rsidRDefault="002770CB" w:rsidP="007E2053">
            <w:pPr>
              <w:rPr>
                <w:rFonts w:ascii="Times New Roman" w:hAnsi="Times New Roman"/>
                <w:sz w:val="20"/>
                <w:szCs w:val="20"/>
                <w:lang w:val="en-US"/>
              </w:rPr>
            </w:pPr>
          </w:p>
        </w:tc>
        <w:tc>
          <w:tcPr>
            <w:tcW w:w="390" w:type="dxa"/>
          </w:tcPr>
          <w:p w14:paraId="70C861C6" w14:textId="77777777" w:rsidR="002770CB" w:rsidRPr="0012669A" w:rsidRDefault="002770CB" w:rsidP="007E2053">
            <w:pPr>
              <w:rPr>
                <w:rFonts w:ascii="Times New Roman" w:hAnsi="Times New Roman"/>
                <w:sz w:val="20"/>
                <w:szCs w:val="20"/>
                <w:lang w:val="en-US"/>
              </w:rPr>
            </w:pPr>
          </w:p>
        </w:tc>
        <w:tc>
          <w:tcPr>
            <w:tcW w:w="390" w:type="dxa"/>
          </w:tcPr>
          <w:p w14:paraId="525BE5E9" w14:textId="77777777" w:rsidR="002770CB" w:rsidRPr="0012669A" w:rsidRDefault="002770CB" w:rsidP="007E2053">
            <w:pPr>
              <w:rPr>
                <w:rFonts w:ascii="Times New Roman" w:hAnsi="Times New Roman"/>
                <w:sz w:val="20"/>
                <w:szCs w:val="20"/>
                <w:lang w:val="en-US"/>
              </w:rPr>
            </w:pPr>
          </w:p>
        </w:tc>
      </w:tr>
      <w:tr w:rsidR="002770CB" w:rsidRPr="0012669A" w14:paraId="2A9BA5FB" w14:textId="77777777" w:rsidTr="0022564B">
        <w:trPr>
          <w:trHeight w:val="130"/>
        </w:trPr>
        <w:tc>
          <w:tcPr>
            <w:tcW w:w="3123" w:type="dxa"/>
          </w:tcPr>
          <w:p w14:paraId="6FA6E945"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6" w:type="dxa"/>
          </w:tcPr>
          <w:p w14:paraId="714FE08B" w14:textId="2A3DA529"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06624AA" w14:textId="211C712B"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9996474" w14:textId="3BD8E75A"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CAF6FAF" w14:textId="77777777" w:rsidR="002770CB" w:rsidRPr="0012669A" w:rsidRDefault="002770CB" w:rsidP="007E2053">
            <w:pPr>
              <w:rPr>
                <w:rFonts w:ascii="Times New Roman" w:hAnsi="Times New Roman"/>
                <w:sz w:val="20"/>
                <w:szCs w:val="20"/>
              </w:rPr>
            </w:pPr>
          </w:p>
        </w:tc>
        <w:tc>
          <w:tcPr>
            <w:tcW w:w="417" w:type="dxa"/>
          </w:tcPr>
          <w:p w14:paraId="515C7998" w14:textId="1C73BE72"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63B1A112" w14:textId="0FC285E0" w:rsidR="002770CB" w:rsidRPr="0012669A" w:rsidRDefault="002770CB" w:rsidP="007E2053">
            <w:pPr>
              <w:rPr>
                <w:rFonts w:ascii="Times New Roman" w:hAnsi="Times New Roman"/>
                <w:sz w:val="20"/>
                <w:szCs w:val="20"/>
              </w:rPr>
            </w:pPr>
          </w:p>
        </w:tc>
        <w:tc>
          <w:tcPr>
            <w:tcW w:w="498" w:type="dxa"/>
          </w:tcPr>
          <w:p w14:paraId="307D1C1D" w14:textId="0776B7D9" w:rsidR="002770CB" w:rsidRPr="0012669A" w:rsidRDefault="002770CB" w:rsidP="007E2053">
            <w:pPr>
              <w:rPr>
                <w:rFonts w:ascii="Times New Roman" w:hAnsi="Times New Roman"/>
                <w:sz w:val="20"/>
                <w:szCs w:val="20"/>
              </w:rPr>
            </w:pPr>
          </w:p>
        </w:tc>
        <w:tc>
          <w:tcPr>
            <w:tcW w:w="425" w:type="dxa"/>
          </w:tcPr>
          <w:p w14:paraId="4AAC3F94" w14:textId="77777777" w:rsidR="002770CB" w:rsidRPr="0012669A" w:rsidRDefault="002770CB" w:rsidP="007E2053">
            <w:pPr>
              <w:rPr>
                <w:rFonts w:ascii="Times New Roman" w:hAnsi="Times New Roman"/>
                <w:sz w:val="20"/>
                <w:szCs w:val="20"/>
              </w:rPr>
            </w:pPr>
          </w:p>
        </w:tc>
        <w:tc>
          <w:tcPr>
            <w:tcW w:w="284" w:type="dxa"/>
          </w:tcPr>
          <w:p w14:paraId="4D0FEFB3" w14:textId="77777777" w:rsidR="002770CB" w:rsidRPr="0012669A" w:rsidRDefault="002770CB" w:rsidP="007E2053">
            <w:pPr>
              <w:rPr>
                <w:rFonts w:ascii="Times New Roman" w:hAnsi="Times New Roman"/>
                <w:sz w:val="20"/>
                <w:szCs w:val="20"/>
              </w:rPr>
            </w:pPr>
          </w:p>
        </w:tc>
        <w:tc>
          <w:tcPr>
            <w:tcW w:w="383" w:type="dxa"/>
          </w:tcPr>
          <w:p w14:paraId="776B852F" w14:textId="77777777" w:rsidR="002770CB" w:rsidRPr="0012669A" w:rsidRDefault="002770CB" w:rsidP="007E2053">
            <w:pPr>
              <w:rPr>
                <w:rFonts w:ascii="Times New Roman" w:hAnsi="Times New Roman"/>
                <w:sz w:val="20"/>
                <w:szCs w:val="20"/>
              </w:rPr>
            </w:pPr>
          </w:p>
        </w:tc>
        <w:tc>
          <w:tcPr>
            <w:tcW w:w="390" w:type="dxa"/>
            <w:gridSpan w:val="2"/>
          </w:tcPr>
          <w:p w14:paraId="72E15023" w14:textId="77777777" w:rsidR="002770CB" w:rsidRPr="0012669A" w:rsidRDefault="002770CB" w:rsidP="007E2053">
            <w:pPr>
              <w:rPr>
                <w:rFonts w:ascii="Times New Roman" w:hAnsi="Times New Roman"/>
                <w:sz w:val="20"/>
                <w:szCs w:val="20"/>
              </w:rPr>
            </w:pPr>
          </w:p>
        </w:tc>
        <w:tc>
          <w:tcPr>
            <w:tcW w:w="390" w:type="dxa"/>
            <w:gridSpan w:val="2"/>
          </w:tcPr>
          <w:p w14:paraId="48CC367E" w14:textId="77777777" w:rsidR="002770CB" w:rsidRPr="0012669A" w:rsidRDefault="002770CB" w:rsidP="007E2053">
            <w:pPr>
              <w:rPr>
                <w:rFonts w:ascii="Times New Roman" w:hAnsi="Times New Roman"/>
                <w:sz w:val="20"/>
                <w:szCs w:val="20"/>
              </w:rPr>
            </w:pPr>
          </w:p>
        </w:tc>
        <w:tc>
          <w:tcPr>
            <w:tcW w:w="390" w:type="dxa"/>
          </w:tcPr>
          <w:p w14:paraId="5D534947" w14:textId="77777777" w:rsidR="002770CB" w:rsidRPr="0012669A" w:rsidRDefault="002770CB" w:rsidP="007E2053">
            <w:pPr>
              <w:rPr>
                <w:rFonts w:ascii="Times New Roman" w:hAnsi="Times New Roman"/>
                <w:sz w:val="20"/>
                <w:szCs w:val="20"/>
              </w:rPr>
            </w:pPr>
          </w:p>
        </w:tc>
        <w:tc>
          <w:tcPr>
            <w:tcW w:w="390" w:type="dxa"/>
          </w:tcPr>
          <w:p w14:paraId="5F2F09E6" w14:textId="77777777" w:rsidR="002770CB" w:rsidRPr="0012669A" w:rsidRDefault="002770CB" w:rsidP="007E2053">
            <w:pPr>
              <w:rPr>
                <w:rFonts w:ascii="Times New Roman" w:hAnsi="Times New Roman"/>
                <w:sz w:val="20"/>
                <w:szCs w:val="20"/>
              </w:rPr>
            </w:pPr>
          </w:p>
        </w:tc>
      </w:tr>
      <w:tr w:rsidR="002770CB" w:rsidRPr="0012669A" w14:paraId="25401AD3" w14:textId="77777777" w:rsidTr="0022564B">
        <w:tc>
          <w:tcPr>
            <w:tcW w:w="3123" w:type="dxa"/>
          </w:tcPr>
          <w:p w14:paraId="303B5777"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6" w:type="dxa"/>
          </w:tcPr>
          <w:p w14:paraId="6F973C6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17F63D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CABB6E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294B90C" w14:textId="77777777" w:rsidR="002770CB" w:rsidRPr="0012669A" w:rsidRDefault="002770CB" w:rsidP="007E2053">
            <w:pPr>
              <w:rPr>
                <w:rFonts w:ascii="Times New Roman" w:hAnsi="Times New Roman"/>
                <w:sz w:val="20"/>
                <w:szCs w:val="20"/>
              </w:rPr>
            </w:pPr>
          </w:p>
        </w:tc>
        <w:tc>
          <w:tcPr>
            <w:tcW w:w="417" w:type="dxa"/>
          </w:tcPr>
          <w:p w14:paraId="5E8BE83C" w14:textId="77777777" w:rsidR="002770CB" w:rsidRPr="0012669A" w:rsidRDefault="002770CB" w:rsidP="007E2053">
            <w:pPr>
              <w:rPr>
                <w:rFonts w:ascii="Times New Roman" w:hAnsi="Times New Roman"/>
                <w:sz w:val="20"/>
                <w:szCs w:val="20"/>
              </w:rPr>
            </w:pPr>
          </w:p>
        </w:tc>
        <w:tc>
          <w:tcPr>
            <w:tcW w:w="503" w:type="dxa"/>
            <w:gridSpan w:val="2"/>
          </w:tcPr>
          <w:p w14:paraId="38592EB3" w14:textId="77777777" w:rsidR="002770CB" w:rsidRPr="0012669A" w:rsidRDefault="002770CB" w:rsidP="007E2053">
            <w:pPr>
              <w:rPr>
                <w:rFonts w:ascii="Times New Roman" w:hAnsi="Times New Roman"/>
                <w:sz w:val="20"/>
                <w:szCs w:val="20"/>
              </w:rPr>
            </w:pPr>
          </w:p>
        </w:tc>
        <w:tc>
          <w:tcPr>
            <w:tcW w:w="498" w:type="dxa"/>
          </w:tcPr>
          <w:p w14:paraId="506147E4" w14:textId="77777777" w:rsidR="002770CB" w:rsidRPr="0012669A" w:rsidRDefault="002770CB" w:rsidP="007E2053">
            <w:pPr>
              <w:rPr>
                <w:rFonts w:ascii="Times New Roman" w:hAnsi="Times New Roman"/>
                <w:sz w:val="20"/>
                <w:szCs w:val="20"/>
              </w:rPr>
            </w:pPr>
          </w:p>
        </w:tc>
        <w:tc>
          <w:tcPr>
            <w:tcW w:w="425" w:type="dxa"/>
          </w:tcPr>
          <w:p w14:paraId="3F0FDEE1" w14:textId="77777777" w:rsidR="002770CB" w:rsidRPr="0012669A" w:rsidRDefault="002770CB" w:rsidP="007E2053">
            <w:pPr>
              <w:rPr>
                <w:rFonts w:ascii="Times New Roman" w:hAnsi="Times New Roman"/>
                <w:sz w:val="20"/>
                <w:szCs w:val="20"/>
              </w:rPr>
            </w:pPr>
          </w:p>
        </w:tc>
        <w:tc>
          <w:tcPr>
            <w:tcW w:w="284" w:type="dxa"/>
          </w:tcPr>
          <w:p w14:paraId="5EE62A8A" w14:textId="77777777" w:rsidR="002770CB" w:rsidRPr="0012669A" w:rsidRDefault="002770CB" w:rsidP="007E2053">
            <w:pPr>
              <w:rPr>
                <w:rFonts w:ascii="Times New Roman" w:hAnsi="Times New Roman"/>
                <w:sz w:val="20"/>
                <w:szCs w:val="20"/>
              </w:rPr>
            </w:pPr>
          </w:p>
        </w:tc>
        <w:tc>
          <w:tcPr>
            <w:tcW w:w="383" w:type="dxa"/>
          </w:tcPr>
          <w:p w14:paraId="3EFAD0F1" w14:textId="77777777" w:rsidR="002770CB" w:rsidRPr="0012669A" w:rsidRDefault="002770CB" w:rsidP="007E2053">
            <w:pPr>
              <w:rPr>
                <w:rFonts w:ascii="Times New Roman" w:hAnsi="Times New Roman"/>
                <w:sz w:val="20"/>
                <w:szCs w:val="20"/>
              </w:rPr>
            </w:pPr>
          </w:p>
        </w:tc>
        <w:tc>
          <w:tcPr>
            <w:tcW w:w="390" w:type="dxa"/>
            <w:gridSpan w:val="2"/>
          </w:tcPr>
          <w:p w14:paraId="372E7B1A" w14:textId="77777777" w:rsidR="002770CB" w:rsidRPr="0012669A" w:rsidRDefault="002770CB" w:rsidP="007E2053">
            <w:pPr>
              <w:rPr>
                <w:rFonts w:ascii="Times New Roman" w:hAnsi="Times New Roman"/>
                <w:sz w:val="20"/>
                <w:szCs w:val="20"/>
              </w:rPr>
            </w:pPr>
          </w:p>
        </w:tc>
        <w:tc>
          <w:tcPr>
            <w:tcW w:w="390" w:type="dxa"/>
            <w:gridSpan w:val="2"/>
          </w:tcPr>
          <w:p w14:paraId="0D356E36" w14:textId="77777777" w:rsidR="002770CB" w:rsidRPr="0012669A" w:rsidRDefault="002770CB" w:rsidP="007E2053">
            <w:pPr>
              <w:rPr>
                <w:rFonts w:ascii="Times New Roman" w:hAnsi="Times New Roman"/>
                <w:sz w:val="20"/>
                <w:szCs w:val="20"/>
              </w:rPr>
            </w:pPr>
          </w:p>
        </w:tc>
        <w:tc>
          <w:tcPr>
            <w:tcW w:w="390" w:type="dxa"/>
          </w:tcPr>
          <w:p w14:paraId="55D1D852" w14:textId="77777777" w:rsidR="002770CB" w:rsidRPr="0012669A" w:rsidRDefault="002770CB" w:rsidP="007E2053">
            <w:pPr>
              <w:rPr>
                <w:rFonts w:ascii="Times New Roman" w:hAnsi="Times New Roman"/>
                <w:sz w:val="20"/>
                <w:szCs w:val="20"/>
              </w:rPr>
            </w:pPr>
          </w:p>
        </w:tc>
        <w:tc>
          <w:tcPr>
            <w:tcW w:w="390" w:type="dxa"/>
          </w:tcPr>
          <w:p w14:paraId="6E649F4C" w14:textId="77777777" w:rsidR="002770CB" w:rsidRPr="0012669A" w:rsidRDefault="002770CB" w:rsidP="007E2053">
            <w:pPr>
              <w:rPr>
                <w:rFonts w:ascii="Times New Roman" w:hAnsi="Times New Roman"/>
                <w:sz w:val="20"/>
                <w:szCs w:val="20"/>
              </w:rPr>
            </w:pPr>
          </w:p>
        </w:tc>
      </w:tr>
      <w:tr w:rsidR="002770CB" w:rsidRPr="0012669A" w14:paraId="2113C8BA" w14:textId="77777777" w:rsidTr="0022564B">
        <w:tc>
          <w:tcPr>
            <w:tcW w:w="3123" w:type="dxa"/>
            <w:tcBorders>
              <w:bottom w:val="single" w:sz="4" w:space="0" w:color="auto"/>
            </w:tcBorders>
          </w:tcPr>
          <w:p w14:paraId="2751E00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6" w:type="dxa"/>
            <w:tcBorders>
              <w:bottom w:val="single" w:sz="4" w:space="0" w:color="auto"/>
            </w:tcBorders>
          </w:tcPr>
          <w:p w14:paraId="0B0B478E" w14:textId="48385E61"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AC4C71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A1763A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E57A9E7"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341DFCD4"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D7918DE"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29BC0445"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2CFC9C37"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7201B8F4"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472153B7"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4955CAF"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5111912C"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9FB1888"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0E8E131" w14:textId="77777777" w:rsidR="002770CB" w:rsidRPr="0012669A" w:rsidRDefault="002770CB" w:rsidP="007E2053">
            <w:pPr>
              <w:rPr>
                <w:rFonts w:ascii="Times New Roman" w:hAnsi="Times New Roman"/>
                <w:sz w:val="20"/>
                <w:szCs w:val="20"/>
              </w:rPr>
            </w:pPr>
          </w:p>
        </w:tc>
      </w:tr>
      <w:tr w:rsidR="002770CB" w:rsidRPr="0012669A" w14:paraId="4FF73523" w14:textId="77777777" w:rsidTr="0022564B">
        <w:tc>
          <w:tcPr>
            <w:tcW w:w="3123" w:type="dxa"/>
            <w:tcBorders>
              <w:bottom w:val="single" w:sz="4" w:space="0" w:color="auto"/>
            </w:tcBorders>
          </w:tcPr>
          <w:p w14:paraId="0F085CB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426" w:type="dxa"/>
            <w:tcBorders>
              <w:bottom w:val="single" w:sz="4" w:space="0" w:color="auto"/>
            </w:tcBorders>
          </w:tcPr>
          <w:p w14:paraId="4ED8B2F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A567E3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346DE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D68142C"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7CDAC81A"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03B91C4"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38540404"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0A2AD204"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27C79EA6"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301E0CD0"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0BDE5E7C"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CDB6322"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776F003"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8E262DA" w14:textId="77777777" w:rsidR="002770CB" w:rsidRPr="0012669A" w:rsidRDefault="002770CB" w:rsidP="007E2053">
            <w:pPr>
              <w:rPr>
                <w:rFonts w:ascii="Times New Roman" w:hAnsi="Times New Roman"/>
                <w:sz w:val="20"/>
                <w:szCs w:val="20"/>
              </w:rPr>
            </w:pPr>
          </w:p>
        </w:tc>
      </w:tr>
      <w:tr w:rsidR="002770CB" w:rsidRPr="0012669A" w14:paraId="00DA7124" w14:textId="77777777" w:rsidTr="0022564B">
        <w:tc>
          <w:tcPr>
            <w:tcW w:w="3123" w:type="dxa"/>
            <w:tcBorders>
              <w:bottom w:val="single" w:sz="4" w:space="0" w:color="auto"/>
            </w:tcBorders>
          </w:tcPr>
          <w:p w14:paraId="59BE67CA"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6" w:type="dxa"/>
            <w:tcBorders>
              <w:bottom w:val="single" w:sz="4" w:space="0" w:color="auto"/>
            </w:tcBorders>
          </w:tcPr>
          <w:p w14:paraId="78A095A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39B4A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78971F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EE6459C"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53093794"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23A614AA"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357386D0"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2C07B739"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3F0CE17F"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6C338C2B"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10952EF5"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46371EAE"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4BA0E375"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642EF12" w14:textId="77777777" w:rsidR="002770CB" w:rsidRPr="0012669A" w:rsidRDefault="002770CB" w:rsidP="007E2053">
            <w:pPr>
              <w:rPr>
                <w:rFonts w:ascii="Times New Roman" w:hAnsi="Times New Roman"/>
                <w:sz w:val="20"/>
                <w:szCs w:val="20"/>
              </w:rPr>
            </w:pPr>
          </w:p>
        </w:tc>
      </w:tr>
      <w:tr w:rsidR="002770CB" w:rsidRPr="0012669A" w14:paraId="2F446A9B" w14:textId="77777777" w:rsidTr="0022564B">
        <w:tc>
          <w:tcPr>
            <w:tcW w:w="3123" w:type="dxa"/>
            <w:tcBorders>
              <w:bottom w:val="single" w:sz="4" w:space="0" w:color="auto"/>
            </w:tcBorders>
          </w:tcPr>
          <w:p w14:paraId="57331F42"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Ida Karkiainen (S)</w:t>
            </w:r>
          </w:p>
        </w:tc>
        <w:tc>
          <w:tcPr>
            <w:tcW w:w="426" w:type="dxa"/>
            <w:tcBorders>
              <w:bottom w:val="single" w:sz="4" w:space="0" w:color="auto"/>
            </w:tcBorders>
          </w:tcPr>
          <w:p w14:paraId="5F43151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B8E2C0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83B628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40B7E7"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72DBFC58"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C6CBD97"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72B25359"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3E346329"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7ACCF009"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232188CD"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5889D9F1"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3B7AD89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2D474E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5B964791" w14:textId="77777777" w:rsidR="002770CB" w:rsidRPr="0012669A" w:rsidRDefault="002770CB" w:rsidP="007E2053">
            <w:pPr>
              <w:rPr>
                <w:rFonts w:ascii="Times New Roman" w:hAnsi="Times New Roman"/>
                <w:sz w:val="20"/>
                <w:szCs w:val="20"/>
              </w:rPr>
            </w:pPr>
          </w:p>
        </w:tc>
      </w:tr>
      <w:tr w:rsidR="002770CB" w:rsidRPr="0012669A" w14:paraId="641794AA" w14:textId="77777777" w:rsidTr="0022564B">
        <w:tc>
          <w:tcPr>
            <w:tcW w:w="3123" w:type="dxa"/>
            <w:tcBorders>
              <w:bottom w:val="single" w:sz="4" w:space="0" w:color="auto"/>
            </w:tcBorders>
          </w:tcPr>
          <w:p w14:paraId="6EBA897B"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426" w:type="dxa"/>
            <w:tcBorders>
              <w:bottom w:val="single" w:sz="4" w:space="0" w:color="auto"/>
            </w:tcBorders>
          </w:tcPr>
          <w:p w14:paraId="05393756" w14:textId="0C1BCA0E"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F0C974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113C7F3" w14:textId="7C2FA4AE" w:rsidR="002770CB" w:rsidRPr="0012669A"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0EEA6A41"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51FB0333" w14:textId="393AB663" w:rsidR="002770CB" w:rsidRPr="0012669A" w:rsidRDefault="000D66A0" w:rsidP="007E2053">
            <w:pPr>
              <w:rPr>
                <w:rFonts w:ascii="Times New Roman" w:hAnsi="Times New Roman"/>
                <w:sz w:val="20"/>
                <w:szCs w:val="20"/>
              </w:rPr>
            </w:pPr>
            <w:r>
              <w:rPr>
                <w:rFonts w:ascii="Times New Roman" w:hAnsi="Times New Roman"/>
                <w:sz w:val="20"/>
                <w:szCs w:val="20"/>
              </w:rPr>
              <w:t>O</w:t>
            </w:r>
          </w:p>
        </w:tc>
        <w:tc>
          <w:tcPr>
            <w:tcW w:w="503" w:type="dxa"/>
            <w:gridSpan w:val="2"/>
            <w:tcBorders>
              <w:bottom w:val="single" w:sz="4" w:space="0" w:color="auto"/>
            </w:tcBorders>
          </w:tcPr>
          <w:p w14:paraId="25B68F39"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67A1536C" w14:textId="7D88D575" w:rsidR="002770CB" w:rsidRPr="0012669A" w:rsidRDefault="000D66A0" w:rsidP="007E2053">
            <w:pPr>
              <w:rPr>
                <w:rFonts w:ascii="Times New Roman" w:hAnsi="Times New Roman"/>
                <w:sz w:val="20"/>
                <w:szCs w:val="20"/>
              </w:rPr>
            </w:pPr>
            <w:r>
              <w:rPr>
                <w:rFonts w:ascii="Times New Roman" w:hAnsi="Times New Roman"/>
                <w:sz w:val="20"/>
                <w:szCs w:val="20"/>
              </w:rPr>
              <w:t>X</w:t>
            </w:r>
          </w:p>
        </w:tc>
        <w:tc>
          <w:tcPr>
            <w:tcW w:w="425" w:type="dxa"/>
            <w:tcBorders>
              <w:bottom w:val="single" w:sz="4" w:space="0" w:color="auto"/>
            </w:tcBorders>
          </w:tcPr>
          <w:p w14:paraId="330A4EA5"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2D77E5D0"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6BB8162E"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1037D6B4"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493471C2"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BFD0C6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5D2691F" w14:textId="77777777" w:rsidR="002770CB" w:rsidRPr="0012669A" w:rsidRDefault="002770CB" w:rsidP="007E2053">
            <w:pPr>
              <w:rPr>
                <w:rFonts w:ascii="Times New Roman" w:hAnsi="Times New Roman"/>
                <w:sz w:val="20"/>
                <w:szCs w:val="20"/>
              </w:rPr>
            </w:pPr>
          </w:p>
        </w:tc>
      </w:tr>
      <w:tr w:rsidR="002770CB" w:rsidRPr="0012669A" w14:paraId="2DECFC06" w14:textId="77777777" w:rsidTr="0022564B">
        <w:tc>
          <w:tcPr>
            <w:tcW w:w="3123" w:type="dxa"/>
            <w:tcBorders>
              <w:bottom w:val="single" w:sz="4" w:space="0" w:color="auto"/>
            </w:tcBorders>
          </w:tcPr>
          <w:p w14:paraId="77AF25C1" w14:textId="77777777" w:rsidR="002770CB" w:rsidRPr="004F43CB" w:rsidRDefault="002770CB" w:rsidP="007E2053">
            <w:pPr>
              <w:rPr>
                <w:rFonts w:ascii="Times New Roman" w:hAnsi="Times New Roman"/>
                <w:sz w:val="20"/>
                <w:szCs w:val="20"/>
                <w:lang w:val="en-US"/>
              </w:rPr>
            </w:pPr>
            <w:r w:rsidRPr="004F43CB">
              <w:rPr>
                <w:rFonts w:ascii="Times New Roman" w:hAnsi="Times New Roman"/>
                <w:sz w:val="20"/>
                <w:szCs w:val="20"/>
                <w:lang w:val="en-US"/>
              </w:rPr>
              <w:t>Amanda Palmstierna (MP)</w:t>
            </w:r>
          </w:p>
        </w:tc>
        <w:tc>
          <w:tcPr>
            <w:tcW w:w="426" w:type="dxa"/>
            <w:tcBorders>
              <w:bottom w:val="single" w:sz="4" w:space="0" w:color="auto"/>
            </w:tcBorders>
          </w:tcPr>
          <w:p w14:paraId="154861D0" w14:textId="4B46045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4DD366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7D4FC9" w14:textId="2F86A413"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36A8C3D"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1992DF2C" w14:textId="5731E0B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32885AC0" w14:textId="3496A9EF"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340E4155" w14:textId="0B304E20"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21ED1B98"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20485529"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11F7CF8D"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AE21CE7"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7F7BAB19"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465FCE8D"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483C36C" w14:textId="77777777" w:rsidR="002770CB" w:rsidRPr="0012669A" w:rsidRDefault="002770CB" w:rsidP="007E2053">
            <w:pPr>
              <w:rPr>
                <w:rFonts w:ascii="Times New Roman" w:hAnsi="Times New Roman"/>
                <w:sz w:val="20"/>
                <w:szCs w:val="20"/>
              </w:rPr>
            </w:pPr>
          </w:p>
        </w:tc>
      </w:tr>
      <w:tr w:rsidR="0032557B" w:rsidRPr="00BE0F75" w14:paraId="3A3B32F7" w14:textId="77777777" w:rsidTr="0022564B">
        <w:tc>
          <w:tcPr>
            <w:tcW w:w="3123" w:type="dxa"/>
            <w:tcBorders>
              <w:bottom w:val="single" w:sz="4" w:space="0" w:color="auto"/>
            </w:tcBorders>
          </w:tcPr>
          <w:p w14:paraId="777A3BC7" w14:textId="328D833D" w:rsidR="0032557B" w:rsidRPr="00BE0F75" w:rsidRDefault="00950353" w:rsidP="007E2053">
            <w:pPr>
              <w:rPr>
                <w:rFonts w:ascii="Times New Roman" w:hAnsi="Times New Roman"/>
                <w:sz w:val="20"/>
                <w:szCs w:val="20"/>
                <w:lang w:val="en-US"/>
              </w:rPr>
            </w:pPr>
            <w:hyperlink r:id="rId9" w:history="1">
              <w:r w:rsidR="0032557B" w:rsidRPr="00BE0F75">
                <w:rPr>
                  <w:rStyle w:val="Hyperlnk"/>
                  <w:rFonts w:ascii="Times New Roman" w:hAnsi="Times New Roman"/>
                  <w:color w:val="auto"/>
                  <w:sz w:val="20"/>
                  <w:szCs w:val="20"/>
                </w:rPr>
                <w:t xml:space="preserve">Solange Olame Bayibsa </w:t>
              </w:r>
            </w:hyperlink>
            <w:r w:rsidR="0032557B" w:rsidRPr="00BE0F75">
              <w:rPr>
                <w:rFonts w:ascii="Times New Roman" w:hAnsi="Times New Roman"/>
                <w:sz w:val="20"/>
                <w:szCs w:val="20"/>
              </w:rPr>
              <w:t>(S)</w:t>
            </w:r>
          </w:p>
        </w:tc>
        <w:tc>
          <w:tcPr>
            <w:tcW w:w="426" w:type="dxa"/>
            <w:tcBorders>
              <w:bottom w:val="single" w:sz="4" w:space="0" w:color="auto"/>
            </w:tcBorders>
          </w:tcPr>
          <w:p w14:paraId="27543DC0" w14:textId="77777777" w:rsidR="0032557B" w:rsidRPr="00BE0F75" w:rsidRDefault="0032557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5D1BD59" w14:textId="132DABD5" w:rsidR="0032557B" w:rsidRPr="00BE0F75" w:rsidRDefault="0032557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A59EDED" w14:textId="41258986" w:rsidR="0032557B" w:rsidRPr="00BE0F75" w:rsidRDefault="000D66A0"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O</w:t>
            </w:r>
          </w:p>
        </w:tc>
        <w:tc>
          <w:tcPr>
            <w:tcW w:w="425" w:type="dxa"/>
            <w:tcBorders>
              <w:bottom w:val="single" w:sz="4" w:space="0" w:color="auto"/>
            </w:tcBorders>
          </w:tcPr>
          <w:p w14:paraId="27097AD6" w14:textId="77777777" w:rsidR="0032557B" w:rsidRPr="00BE0F75" w:rsidRDefault="0032557B" w:rsidP="007E2053">
            <w:pPr>
              <w:rPr>
                <w:rFonts w:ascii="Times New Roman" w:hAnsi="Times New Roman"/>
                <w:sz w:val="20"/>
                <w:szCs w:val="20"/>
              </w:rPr>
            </w:pPr>
          </w:p>
        </w:tc>
        <w:tc>
          <w:tcPr>
            <w:tcW w:w="417" w:type="dxa"/>
            <w:tcBorders>
              <w:bottom w:val="single" w:sz="4" w:space="0" w:color="auto"/>
            </w:tcBorders>
          </w:tcPr>
          <w:p w14:paraId="31BA2023" w14:textId="1F5DE406" w:rsidR="0032557B" w:rsidRPr="00BE0F75" w:rsidRDefault="000D66A0" w:rsidP="007E2053">
            <w:pPr>
              <w:rPr>
                <w:rFonts w:ascii="Times New Roman" w:hAnsi="Times New Roman"/>
                <w:sz w:val="20"/>
                <w:szCs w:val="20"/>
              </w:rPr>
            </w:pPr>
            <w:r>
              <w:rPr>
                <w:rFonts w:ascii="Times New Roman" w:hAnsi="Times New Roman"/>
                <w:sz w:val="20"/>
                <w:szCs w:val="20"/>
              </w:rPr>
              <w:t>O</w:t>
            </w:r>
          </w:p>
        </w:tc>
        <w:tc>
          <w:tcPr>
            <w:tcW w:w="503" w:type="dxa"/>
            <w:gridSpan w:val="2"/>
            <w:tcBorders>
              <w:bottom w:val="single" w:sz="4" w:space="0" w:color="auto"/>
            </w:tcBorders>
          </w:tcPr>
          <w:p w14:paraId="4C6FA1A0" w14:textId="78429F50" w:rsidR="0032557B" w:rsidRPr="00BE0F75" w:rsidRDefault="0032557B" w:rsidP="007E2053">
            <w:pPr>
              <w:rPr>
                <w:rFonts w:ascii="Times New Roman" w:hAnsi="Times New Roman"/>
                <w:sz w:val="20"/>
                <w:szCs w:val="20"/>
              </w:rPr>
            </w:pPr>
          </w:p>
        </w:tc>
        <w:tc>
          <w:tcPr>
            <w:tcW w:w="498" w:type="dxa"/>
            <w:tcBorders>
              <w:bottom w:val="single" w:sz="4" w:space="0" w:color="auto"/>
            </w:tcBorders>
          </w:tcPr>
          <w:p w14:paraId="719858D4" w14:textId="39477A6E" w:rsidR="0032557B" w:rsidRPr="00BE0F75" w:rsidRDefault="000D66A0" w:rsidP="007E2053">
            <w:pPr>
              <w:rPr>
                <w:rFonts w:ascii="Times New Roman" w:hAnsi="Times New Roman"/>
                <w:sz w:val="20"/>
                <w:szCs w:val="20"/>
              </w:rPr>
            </w:pPr>
            <w:r>
              <w:rPr>
                <w:rFonts w:ascii="Times New Roman" w:hAnsi="Times New Roman"/>
                <w:sz w:val="20"/>
                <w:szCs w:val="20"/>
              </w:rPr>
              <w:t>O</w:t>
            </w:r>
          </w:p>
        </w:tc>
        <w:tc>
          <w:tcPr>
            <w:tcW w:w="425" w:type="dxa"/>
            <w:tcBorders>
              <w:bottom w:val="single" w:sz="4" w:space="0" w:color="auto"/>
            </w:tcBorders>
          </w:tcPr>
          <w:p w14:paraId="7C94B7D2" w14:textId="77777777" w:rsidR="0032557B" w:rsidRPr="00BE0F75" w:rsidRDefault="0032557B" w:rsidP="007E2053">
            <w:pPr>
              <w:rPr>
                <w:rFonts w:ascii="Times New Roman" w:hAnsi="Times New Roman"/>
                <w:sz w:val="20"/>
                <w:szCs w:val="20"/>
              </w:rPr>
            </w:pPr>
          </w:p>
        </w:tc>
        <w:tc>
          <w:tcPr>
            <w:tcW w:w="284" w:type="dxa"/>
            <w:tcBorders>
              <w:bottom w:val="single" w:sz="4" w:space="0" w:color="auto"/>
            </w:tcBorders>
          </w:tcPr>
          <w:p w14:paraId="705CE866" w14:textId="77777777" w:rsidR="0032557B" w:rsidRPr="00BE0F75" w:rsidRDefault="0032557B" w:rsidP="007E2053">
            <w:pPr>
              <w:rPr>
                <w:rFonts w:ascii="Times New Roman" w:hAnsi="Times New Roman"/>
                <w:sz w:val="20"/>
                <w:szCs w:val="20"/>
              </w:rPr>
            </w:pPr>
          </w:p>
        </w:tc>
        <w:tc>
          <w:tcPr>
            <w:tcW w:w="383" w:type="dxa"/>
            <w:tcBorders>
              <w:bottom w:val="single" w:sz="4" w:space="0" w:color="auto"/>
            </w:tcBorders>
          </w:tcPr>
          <w:p w14:paraId="374C8DA9" w14:textId="77777777" w:rsidR="0032557B" w:rsidRPr="00BE0F75" w:rsidRDefault="0032557B" w:rsidP="007E2053">
            <w:pPr>
              <w:rPr>
                <w:rFonts w:ascii="Times New Roman" w:hAnsi="Times New Roman"/>
                <w:sz w:val="20"/>
                <w:szCs w:val="20"/>
              </w:rPr>
            </w:pPr>
          </w:p>
        </w:tc>
        <w:tc>
          <w:tcPr>
            <w:tcW w:w="390" w:type="dxa"/>
            <w:gridSpan w:val="2"/>
            <w:tcBorders>
              <w:bottom w:val="single" w:sz="4" w:space="0" w:color="auto"/>
            </w:tcBorders>
          </w:tcPr>
          <w:p w14:paraId="0EE368EF" w14:textId="77777777" w:rsidR="0032557B" w:rsidRPr="00BE0F75" w:rsidRDefault="0032557B" w:rsidP="007E2053">
            <w:pPr>
              <w:rPr>
                <w:rFonts w:ascii="Times New Roman" w:hAnsi="Times New Roman"/>
                <w:sz w:val="20"/>
                <w:szCs w:val="20"/>
              </w:rPr>
            </w:pPr>
          </w:p>
        </w:tc>
        <w:tc>
          <w:tcPr>
            <w:tcW w:w="390" w:type="dxa"/>
            <w:gridSpan w:val="2"/>
            <w:tcBorders>
              <w:bottom w:val="single" w:sz="4" w:space="0" w:color="auto"/>
            </w:tcBorders>
          </w:tcPr>
          <w:p w14:paraId="453D58D0" w14:textId="77777777" w:rsidR="0032557B" w:rsidRPr="00BE0F75" w:rsidRDefault="0032557B" w:rsidP="007E2053">
            <w:pPr>
              <w:rPr>
                <w:rFonts w:ascii="Times New Roman" w:hAnsi="Times New Roman"/>
                <w:sz w:val="20"/>
                <w:szCs w:val="20"/>
              </w:rPr>
            </w:pPr>
          </w:p>
        </w:tc>
        <w:tc>
          <w:tcPr>
            <w:tcW w:w="390" w:type="dxa"/>
            <w:tcBorders>
              <w:bottom w:val="single" w:sz="4" w:space="0" w:color="auto"/>
            </w:tcBorders>
          </w:tcPr>
          <w:p w14:paraId="5D85020C" w14:textId="77777777" w:rsidR="0032557B" w:rsidRPr="00BE0F75" w:rsidRDefault="0032557B" w:rsidP="007E2053">
            <w:pPr>
              <w:rPr>
                <w:rFonts w:ascii="Times New Roman" w:hAnsi="Times New Roman"/>
                <w:sz w:val="20"/>
                <w:szCs w:val="20"/>
              </w:rPr>
            </w:pPr>
          </w:p>
        </w:tc>
        <w:tc>
          <w:tcPr>
            <w:tcW w:w="390" w:type="dxa"/>
            <w:tcBorders>
              <w:bottom w:val="single" w:sz="4" w:space="0" w:color="auto"/>
            </w:tcBorders>
          </w:tcPr>
          <w:p w14:paraId="52AC6212" w14:textId="77777777" w:rsidR="0032557B" w:rsidRPr="00BE0F75" w:rsidRDefault="0032557B" w:rsidP="007E2053">
            <w:pPr>
              <w:rPr>
                <w:rFonts w:ascii="Times New Roman" w:hAnsi="Times New Roman"/>
                <w:sz w:val="20"/>
                <w:szCs w:val="20"/>
              </w:rPr>
            </w:pPr>
          </w:p>
        </w:tc>
      </w:tr>
      <w:tr w:rsidR="0088453D" w:rsidRPr="0088453D" w14:paraId="0B3E0F3F" w14:textId="77777777" w:rsidTr="0022564B">
        <w:tc>
          <w:tcPr>
            <w:tcW w:w="3123" w:type="dxa"/>
            <w:tcBorders>
              <w:bottom w:val="single" w:sz="4" w:space="0" w:color="auto"/>
            </w:tcBorders>
          </w:tcPr>
          <w:p w14:paraId="4285C57D" w14:textId="7F7A3C52" w:rsidR="0088453D" w:rsidRPr="0088453D" w:rsidRDefault="0088453D" w:rsidP="007E2053">
            <w:pPr>
              <w:rPr>
                <w:rFonts w:ascii="Times New Roman" w:hAnsi="Times New Roman"/>
                <w:sz w:val="20"/>
                <w:szCs w:val="20"/>
              </w:rPr>
            </w:pPr>
            <w:r w:rsidRPr="0088453D">
              <w:rPr>
                <w:rFonts w:ascii="Times New Roman" w:hAnsi="Times New Roman"/>
                <w:sz w:val="20"/>
                <w:szCs w:val="20"/>
              </w:rPr>
              <w:t>Hannes Hervieu (C)</w:t>
            </w:r>
          </w:p>
        </w:tc>
        <w:tc>
          <w:tcPr>
            <w:tcW w:w="426" w:type="dxa"/>
            <w:tcBorders>
              <w:bottom w:val="single" w:sz="4" w:space="0" w:color="auto"/>
            </w:tcBorders>
          </w:tcPr>
          <w:p w14:paraId="20F618B0" w14:textId="77777777" w:rsidR="0088453D" w:rsidRPr="0088453D" w:rsidRDefault="0088453D"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C1DEE55" w14:textId="77777777" w:rsidR="0088453D" w:rsidRPr="0088453D" w:rsidRDefault="0088453D"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34CF6EA" w14:textId="2ABEFFA5" w:rsidR="0088453D" w:rsidRPr="0088453D" w:rsidRDefault="0088453D"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AA94625" w14:textId="77777777" w:rsidR="0088453D" w:rsidRPr="0088453D" w:rsidRDefault="0088453D" w:rsidP="007E2053">
            <w:pPr>
              <w:rPr>
                <w:rFonts w:ascii="Times New Roman" w:hAnsi="Times New Roman"/>
                <w:sz w:val="20"/>
                <w:szCs w:val="20"/>
              </w:rPr>
            </w:pPr>
          </w:p>
        </w:tc>
        <w:tc>
          <w:tcPr>
            <w:tcW w:w="417" w:type="dxa"/>
            <w:tcBorders>
              <w:bottom w:val="single" w:sz="4" w:space="0" w:color="auto"/>
            </w:tcBorders>
          </w:tcPr>
          <w:p w14:paraId="4AF50329" w14:textId="77777777" w:rsidR="0088453D" w:rsidRPr="0088453D" w:rsidRDefault="0088453D" w:rsidP="007E2053">
            <w:pPr>
              <w:rPr>
                <w:rFonts w:ascii="Times New Roman" w:hAnsi="Times New Roman"/>
                <w:sz w:val="20"/>
                <w:szCs w:val="20"/>
              </w:rPr>
            </w:pPr>
          </w:p>
        </w:tc>
        <w:tc>
          <w:tcPr>
            <w:tcW w:w="503" w:type="dxa"/>
            <w:gridSpan w:val="2"/>
            <w:tcBorders>
              <w:bottom w:val="single" w:sz="4" w:space="0" w:color="auto"/>
            </w:tcBorders>
          </w:tcPr>
          <w:p w14:paraId="34871057" w14:textId="6231C77D" w:rsidR="0088453D" w:rsidRPr="0088453D" w:rsidRDefault="0088453D" w:rsidP="007E2053">
            <w:pPr>
              <w:rPr>
                <w:rFonts w:ascii="Times New Roman" w:hAnsi="Times New Roman"/>
                <w:sz w:val="20"/>
                <w:szCs w:val="20"/>
              </w:rPr>
            </w:pPr>
          </w:p>
        </w:tc>
        <w:tc>
          <w:tcPr>
            <w:tcW w:w="498" w:type="dxa"/>
            <w:tcBorders>
              <w:bottom w:val="single" w:sz="4" w:space="0" w:color="auto"/>
            </w:tcBorders>
          </w:tcPr>
          <w:p w14:paraId="3C8AA848" w14:textId="77777777" w:rsidR="0088453D" w:rsidRPr="0088453D" w:rsidRDefault="0088453D" w:rsidP="007E2053">
            <w:pPr>
              <w:rPr>
                <w:rFonts w:ascii="Times New Roman" w:hAnsi="Times New Roman"/>
                <w:sz w:val="20"/>
                <w:szCs w:val="20"/>
              </w:rPr>
            </w:pPr>
          </w:p>
        </w:tc>
        <w:tc>
          <w:tcPr>
            <w:tcW w:w="425" w:type="dxa"/>
            <w:tcBorders>
              <w:bottom w:val="single" w:sz="4" w:space="0" w:color="auto"/>
            </w:tcBorders>
          </w:tcPr>
          <w:p w14:paraId="2E66A15B" w14:textId="77777777" w:rsidR="0088453D" w:rsidRPr="0088453D" w:rsidRDefault="0088453D" w:rsidP="007E2053">
            <w:pPr>
              <w:rPr>
                <w:rFonts w:ascii="Times New Roman" w:hAnsi="Times New Roman"/>
                <w:sz w:val="20"/>
                <w:szCs w:val="20"/>
              </w:rPr>
            </w:pPr>
          </w:p>
        </w:tc>
        <w:tc>
          <w:tcPr>
            <w:tcW w:w="284" w:type="dxa"/>
            <w:tcBorders>
              <w:bottom w:val="single" w:sz="4" w:space="0" w:color="auto"/>
            </w:tcBorders>
          </w:tcPr>
          <w:p w14:paraId="3248F9AD" w14:textId="77777777" w:rsidR="0088453D" w:rsidRPr="0088453D" w:rsidRDefault="0088453D" w:rsidP="007E2053">
            <w:pPr>
              <w:rPr>
                <w:rFonts w:ascii="Times New Roman" w:hAnsi="Times New Roman"/>
                <w:sz w:val="20"/>
                <w:szCs w:val="20"/>
              </w:rPr>
            </w:pPr>
          </w:p>
        </w:tc>
        <w:tc>
          <w:tcPr>
            <w:tcW w:w="383" w:type="dxa"/>
            <w:tcBorders>
              <w:bottom w:val="single" w:sz="4" w:space="0" w:color="auto"/>
            </w:tcBorders>
          </w:tcPr>
          <w:p w14:paraId="349F1E9E" w14:textId="77777777" w:rsidR="0088453D" w:rsidRPr="0088453D" w:rsidRDefault="0088453D" w:rsidP="007E2053">
            <w:pPr>
              <w:rPr>
                <w:rFonts w:ascii="Times New Roman" w:hAnsi="Times New Roman"/>
                <w:sz w:val="20"/>
                <w:szCs w:val="20"/>
              </w:rPr>
            </w:pPr>
          </w:p>
        </w:tc>
        <w:tc>
          <w:tcPr>
            <w:tcW w:w="390" w:type="dxa"/>
            <w:gridSpan w:val="2"/>
            <w:tcBorders>
              <w:bottom w:val="single" w:sz="4" w:space="0" w:color="auto"/>
            </w:tcBorders>
          </w:tcPr>
          <w:p w14:paraId="576652C9" w14:textId="77777777" w:rsidR="0088453D" w:rsidRPr="0088453D" w:rsidRDefault="0088453D" w:rsidP="007E2053">
            <w:pPr>
              <w:rPr>
                <w:rFonts w:ascii="Times New Roman" w:hAnsi="Times New Roman"/>
                <w:sz w:val="20"/>
                <w:szCs w:val="20"/>
              </w:rPr>
            </w:pPr>
          </w:p>
        </w:tc>
        <w:tc>
          <w:tcPr>
            <w:tcW w:w="390" w:type="dxa"/>
            <w:gridSpan w:val="2"/>
            <w:tcBorders>
              <w:bottom w:val="single" w:sz="4" w:space="0" w:color="auto"/>
            </w:tcBorders>
          </w:tcPr>
          <w:p w14:paraId="0B82DC7D" w14:textId="77777777" w:rsidR="0088453D" w:rsidRPr="0088453D" w:rsidRDefault="0088453D" w:rsidP="007E2053">
            <w:pPr>
              <w:rPr>
                <w:rFonts w:ascii="Times New Roman" w:hAnsi="Times New Roman"/>
                <w:sz w:val="20"/>
                <w:szCs w:val="20"/>
              </w:rPr>
            </w:pPr>
          </w:p>
        </w:tc>
        <w:tc>
          <w:tcPr>
            <w:tcW w:w="390" w:type="dxa"/>
            <w:tcBorders>
              <w:bottom w:val="single" w:sz="4" w:space="0" w:color="auto"/>
            </w:tcBorders>
          </w:tcPr>
          <w:p w14:paraId="3651575D" w14:textId="77777777" w:rsidR="0088453D" w:rsidRPr="0088453D" w:rsidRDefault="0088453D" w:rsidP="007E2053">
            <w:pPr>
              <w:rPr>
                <w:rFonts w:ascii="Times New Roman" w:hAnsi="Times New Roman"/>
                <w:sz w:val="20"/>
                <w:szCs w:val="20"/>
              </w:rPr>
            </w:pPr>
          </w:p>
        </w:tc>
        <w:tc>
          <w:tcPr>
            <w:tcW w:w="390" w:type="dxa"/>
            <w:tcBorders>
              <w:bottom w:val="single" w:sz="4" w:space="0" w:color="auto"/>
            </w:tcBorders>
          </w:tcPr>
          <w:p w14:paraId="69916E36" w14:textId="77777777" w:rsidR="0088453D" w:rsidRPr="0088453D" w:rsidRDefault="0088453D" w:rsidP="007E2053">
            <w:pPr>
              <w:rPr>
                <w:rFonts w:ascii="Times New Roman" w:hAnsi="Times New Roman"/>
                <w:sz w:val="20"/>
                <w:szCs w:val="20"/>
              </w:rPr>
            </w:pPr>
          </w:p>
        </w:tc>
      </w:tr>
      <w:tr w:rsidR="002770CB" w:rsidRPr="0012669A" w14:paraId="2CB64FC1" w14:textId="77777777" w:rsidTr="00B308E5">
        <w:tc>
          <w:tcPr>
            <w:tcW w:w="3123" w:type="dxa"/>
            <w:tcBorders>
              <w:top w:val="single" w:sz="4" w:space="0" w:color="auto"/>
              <w:left w:val="nil"/>
              <w:bottom w:val="nil"/>
              <w:right w:val="nil"/>
            </w:tcBorders>
          </w:tcPr>
          <w:p w14:paraId="778D3A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1" w:type="dxa"/>
            <w:gridSpan w:val="17"/>
            <w:tcBorders>
              <w:top w:val="single" w:sz="4" w:space="0" w:color="auto"/>
              <w:left w:val="nil"/>
              <w:bottom w:val="nil"/>
              <w:right w:val="nil"/>
            </w:tcBorders>
          </w:tcPr>
          <w:p w14:paraId="0003CC0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2770CB" w:rsidRPr="0012669A" w14:paraId="09CA4C39" w14:textId="77777777" w:rsidTr="00B308E5">
        <w:tc>
          <w:tcPr>
            <w:tcW w:w="3123" w:type="dxa"/>
            <w:tcBorders>
              <w:top w:val="nil"/>
              <w:left w:val="nil"/>
              <w:bottom w:val="nil"/>
              <w:right w:val="nil"/>
            </w:tcBorders>
          </w:tcPr>
          <w:p w14:paraId="691E6F9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1" w:type="dxa"/>
            <w:gridSpan w:val="17"/>
            <w:tcBorders>
              <w:top w:val="nil"/>
              <w:left w:val="nil"/>
              <w:bottom w:val="nil"/>
              <w:right w:val="nil"/>
            </w:tcBorders>
          </w:tcPr>
          <w:p w14:paraId="4FABB8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bl>
    <w:p w14:paraId="0A4F1697" w14:textId="42C858E0" w:rsidR="00061C55" w:rsidRDefault="00061C55" w:rsidP="00793CE5">
      <w:pPr>
        <w:tabs>
          <w:tab w:val="left" w:pos="1701"/>
        </w:tabs>
      </w:pPr>
    </w:p>
    <w:p w14:paraId="199754A1" w14:textId="4A4F02CD" w:rsidR="003D4C3C" w:rsidRDefault="00061C55" w:rsidP="00AA4037">
      <w:pPr>
        <w:spacing w:line="248" w:lineRule="auto"/>
        <w:ind w:left="-5" w:right="602"/>
      </w:pPr>
      <w:r>
        <w:br w:type="page"/>
      </w:r>
    </w:p>
    <w:p w14:paraId="13D84B09" w14:textId="77777777" w:rsidR="00061C55" w:rsidRDefault="00061C55"/>
    <w:sectPr w:rsidR="00061C55" w:rsidSect="00196B2D">
      <w:pgSz w:w="11906" w:h="16838"/>
      <w:pgMar w:top="964" w:right="1021"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849E9" w14:textId="77777777" w:rsidR="00D126BB" w:rsidRDefault="00D126BB" w:rsidP="002130F1">
      <w:r>
        <w:separator/>
      </w:r>
    </w:p>
  </w:endnote>
  <w:endnote w:type="continuationSeparator" w:id="0">
    <w:p w14:paraId="0C1CFF53" w14:textId="77777777" w:rsidR="00D126BB" w:rsidRDefault="00D126BB"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6A785" w14:textId="77777777" w:rsidR="00D126BB" w:rsidRDefault="00D126BB" w:rsidP="002130F1">
      <w:r>
        <w:separator/>
      </w:r>
    </w:p>
  </w:footnote>
  <w:footnote w:type="continuationSeparator" w:id="0">
    <w:p w14:paraId="7535DF9F" w14:textId="77777777" w:rsidR="00D126BB" w:rsidRDefault="00D126BB"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A51A11"/>
    <w:multiLevelType w:val="hybridMultilevel"/>
    <w:tmpl w:val="8AF8DDDE"/>
    <w:lvl w:ilvl="0" w:tplc="4BD0F4E4">
      <w:start w:val="1"/>
      <w:numFmt w:val="bullet"/>
      <w:lvlText w:val="•"/>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76E3EEE">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D108FE2">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6F809D4">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C0A4650">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DBAC828">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EFC5C68">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5AE076A">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5E80D2A">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42A16"/>
    <w:multiLevelType w:val="hybridMultilevel"/>
    <w:tmpl w:val="9B021354"/>
    <w:lvl w:ilvl="0" w:tplc="FC6C4620">
      <w:start w:val="1"/>
      <w:numFmt w:val="bullet"/>
      <w:lvlText w:val="•"/>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8560F70">
      <w:start w:val="1"/>
      <w:numFmt w:val="bullet"/>
      <w:lvlText w:val="o"/>
      <w:lvlJc w:val="left"/>
      <w:pPr>
        <w:ind w:left="11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AC8A610">
      <w:start w:val="1"/>
      <w:numFmt w:val="bullet"/>
      <w:lvlText w:val="▪"/>
      <w:lvlJc w:val="left"/>
      <w:pPr>
        <w:ind w:left="19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8C33A2">
      <w:start w:val="1"/>
      <w:numFmt w:val="bullet"/>
      <w:lvlText w:val="•"/>
      <w:lvlJc w:val="left"/>
      <w:pPr>
        <w:ind w:left="2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2B2191C">
      <w:start w:val="1"/>
      <w:numFmt w:val="bullet"/>
      <w:lvlText w:val="o"/>
      <w:lvlJc w:val="left"/>
      <w:pPr>
        <w:ind w:left="3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76A400">
      <w:start w:val="1"/>
      <w:numFmt w:val="bullet"/>
      <w:lvlText w:val="▪"/>
      <w:lvlJc w:val="left"/>
      <w:pPr>
        <w:ind w:left="4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03C2848">
      <w:start w:val="1"/>
      <w:numFmt w:val="bullet"/>
      <w:lvlText w:val="•"/>
      <w:lvlJc w:val="left"/>
      <w:pPr>
        <w:ind w:left="4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AB405EC">
      <w:start w:val="1"/>
      <w:numFmt w:val="bullet"/>
      <w:lvlText w:val="o"/>
      <w:lvlJc w:val="left"/>
      <w:pPr>
        <w:ind w:left="5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3CA61C0">
      <w:start w:val="1"/>
      <w:numFmt w:val="bullet"/>
      <w:lvlText w:val="▪"/>
      <w:lvlJc w:val="left"/>
      <w:pPr>
        <w:ind w:left="6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FEC55BB"/>
    <w:multiLevelType w:val="hybridMultilevel"/>
    <w:tmpl w:val="9974906C"/>
    <w:lvl w:ilvl="0" w:tplc="688074CE">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0462ED"/>
    <w:multiLevelType w:val="hybridMultilevel"/>
    <w:tmpl w:val="C9DA3E06"/>
    <w:lvl w:ilvl="0" w:tplc="C1B84BEA">
      <w:start w:val="1"/>
      <w:numFmt w:val="bullet"/>
      <w:lvlText w:val="•"/>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908F656">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D4E3E0">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C1029CE">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A42CA58">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66A8370">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9B6C210">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B46F5A6">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058F5BC">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8F45BBA"/>
    <w:multiLevelType w:val="hybridMultilevel"/>
    <w:tmpl w:val="5B567BD2"/>
    <w:lvl w:ilvl="0" w:tplc="C6E2608A">
      <w:start w:val="1"/>
      <w:numFmt w:val="bullet"/>
      <w:lvlText w:val="o"/>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43219A2">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F322170">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03E2304">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1CE26D0">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2525704">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806C85E">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784400C">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E385152">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2"/>
  </w:num>
  <w:num w:numId="4">
    <w:abstractNumId w:val="13"/>
  </w:num>
  <w:num w:numId="5">
    <w:abstractNumId w:val="3"/>
  </w:num>
  <w:num w:numId="6">
    <w:abstractNumId w:val="11"/>
  </w:num>
  <w:num w:numId="7">
    <w:abstractNumId w:val="7"/>
  </w:num>
  <w:num w:numId="8">
    <w:abstractNumId w:val="17"/>
  </w:num>
  <w:num w:numId="9">
    <w:abstractNumId w:val="10"/>
  </w:num>
  <w:num w:numId="10">
    <w:abstractNumId w:val="15"/>
  </w:num>
  <w:num w:numId="11">
    <w:abstractNumId w:val="22"/>
  </w:num>
  <w:num w:numId="12">
    <w:abstractNumId w:val="20"/>
  </w:num>
  <w:num w:numId="13">
    <w:abstractNumId w:val="24"/>
  </w:num>
  <w:num w:numId="14">
    <w:abstractNumId w:val="5"/>
  </w:num>
  <w:num w:numId="15">
    <w:abstractNumId w:val="23"/>
  </w:num>
  <w:num w:numId="16">
    <w:abstractNumId w:val="12"/>
  </w:num>
  <w:num w:numId="17">
    <w:abstractNumId w:val="18"/>
  </w:num>
  <w:num w:numId="18">
    <w:abstractNumId w:val="21"/>
  </w:num>
  <w:num w:numId="19">
    <w:abstractNumId w:val="14"/>
  </w:num>
  <w:num w:numId="20">
    <w:abstractNumId w:val="0"/>
  </w:num>
  <w:num w:numId="21">
    <w:abstractNumId w:val="8"/>
  </w:num>
  <w:num w:numId="22">
    <w:abstractNumId w:val="4"/>
  </w:num>
  <w:num w:numId="23">
    <w:abstractNumId w:val="9"/>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2533"/>
    <w:rsid w:val="00004FFC"/>
    <w:rsid w:val="00005653"/>
    <w:rsid w:val="00006695"/>
    <w:rsid w:val="0000794F"/>
    <w:rsid w:val="000102DD"/>
    <w:rsid w:val="000116C9"/>
    <w:rsid w:val="000135E0"/>
    <w:rsid w:val="00013E52"/>
    <w:rsid w:val="00023C91"/>
    <w:rsid w:val="0002508C"/>
    <w:rsid w:val="0002654B"/>
    <w:rsid w:val="00026DBB"/>
    <w:rsid w:val="0002763F"/>
    <w:rsid w:val="00031133"/>
    <w:rsid w:val="00032D19"/>
    <w:rsid w:val="0003355B"/>
    <w:rsid w:val="0003414D"/>
    <w:rsid w:val="00036024"/>
    <w:rsid w:val="000401E7"/>
    <w:rsid w:val="00041F79"/>
    <w:rsid w:val="00042475"/>
    <w:rsid w:val="000442DA"/>
    <w:rsid w:val="00044E80"/>
    <w:rsid w:val="00045A8A"/>
    <w:rsid w:val="00053421"/>
    <w:rsid w:val="000536D9"/>
    <w:rsid w:val="0005545D"/>
    <w:rsid w:val="000564A8"/>
    <w:rsid w:val="0006031F"/>
    <w:rsid w:val="00061C55"/>
    <w:rsid w:val="0006613C"/>
    <w:rsid w:val="00067448"/>
    <w:rsid w:val="000715BD"/>
    <w:rsid w:val="000816C5"/>
    <w:rsid w:val="00084B36"/>
    <w:rsid w:val="000915AB"/>
    <w:rsid w:val="00092337"/>
    <w:rsid w:val="000A052E"/>
    <w:rsid w:val="000A094B"/>
    <w:rsid w:val="000A13C3"/>
    <w:rsid w:val="000A5556"/>
    <w:rsid w:val="000A6372"/>
    <w:rsid w:val="000A63DD"/>
    <w:rsid w:val="000B00FE"/>
    <w:rsid w:val="000B1280"/>
    <w:rsid w:val="000B13DA"/>
    <w:rsid w:val="000B2260"/>
    <w:rsid w:val="000B5A98"/>
    <w:rsid w:val="000B5F32"/>
    <w:rsid w:val="000B6492"/>
    <w:rsid w:val="000B7F07"/>
    <w:rsid w:val="000C01EC"/>
    <w:rsid w:val="000C19CB"/>
    <w:rsid w:val="000C2E08"/>
    <w:rsid w:val="000C3B08"/>
    <w:rsid w:val="000C711E"/>
    <w:rsid w:val="000D056D"/>
    <w:rsid w:val="000D2228"/>
    <w:rsid w:val="000D2552"/>
    <w:rsid w:val="000D6392"/>
    <w:rsid w:val="000D66A0"/>
    <w:rsid w:val="000E0864"/>
    <w:rsid w:val="000E0EAC"/>
    <w:rsid w:val="000E3D3D"/>
    <w:rsid w:val="000F2706"/>
    <w:rsid w:val="000F381A"/>
    <w:rsid w:val="000F4271"/>
    <w:rsid w:val="000F49A4"/>
    <w:rsid w:val="000F5289"/>
    <w:rsid w:val="0010025E"/>
    <w:rsid w:val="001012C4"/>
    <w:rsid w:val="00103B78"/>
    <w:rsid w:val="00105706"/>
    <w:rsid w:val="001060D0"/>
    <w:rsid w:val="0010618F"/>
    <w:rsid w:val="00106202"/>
    <w:rsid w:val="001063FC"/>
    <w:rsid w:val="00113C2E"/>
    <w:rsid w:val="00113EA6"/>
    <w:rsid w:val="00114FC3"/>
    <w:rsid w:val="00115492"/>
    <w:rsid w:val="00116397"/>
    <w:rsid w:val="001210A1"/>
    <w:rsid w:val="00122AA3"/>
    <w:rsid w:val="001231EB"/>
    <w:rsid w:val="00123797"/>
    <w:rsid w:val="00125439"/>
    <w:rsid w:val="0012669A"/>
    <w:rsid w:val="00126738"/>
    <w:rsid w:val="00127B08"/>
    <w:rsid w:val="0013080B"/>
    <w:rsid w:val="001312B5"/>
    <w:rsid w:val="0013203F"/>
    <w:rsid w:val="00133616"/>
    <w:rsid w:val="001351D5"/>
    <w:rsid w:val="00136ADC"/>
    <w:rsid w:val="00137616"/>
    <w:rsid w:val="00137A4C"/>
    <w:rsid w:val="00140798"/>
    <w:rsid w:val="00141DA2"/>
    <w:rsid w:val="0014252C"/>
    <w:rsid w:val="00142669"/>
    <w:rsid w:val="00143C5E"/>
    <w:rsid w:val="00145F5A"/>
    <w:rsid w:val="001460BD"/>
    <w:rsid w:val="00147035"/>
    <w:rsid w:val="0015234D"/>
    <w:rsid w:val="001527D1"/>
    <w:rsid w:val="001544CD"/>
    <w:rsid w:val="00154751"/>
    <w:rsid w:val="001603B4"/>
    <w:rsid w:val="00160C03"/>
    <w:rsid w:val="00161C62"/>
    <w:rsid w:val="00161CC2"/>
    <w:rsid w:val="00163E80"/>
    <w:rsid w:val="00165662"/>
    <w:rsid w:val="001673BD"/>
    <w:rsid w:val="001710C0"/>
    <w:rsid w:val="0017252A"/>
    <w:rsid w:val="0017416D"/>
    <w:rsid w:val="00176050"/>
    <w:rsid w:val="00187C01"/>
    <w:rsid w:val="00193522"/>
    <w:rsid w:val="00196B2D"/>
    <w:rsid w:val="00196CFE"/>
    <w:rsid w:val="00197761"/>
    <w:rsid w:val="00197781"/>
    <w:rsid w:val="001A19D4"/>
    <w:rsid w:val="001A4B24"/>
    <w:rsid w:val="001B04DF"/>
    <w:rsid w:val="001B0AEF"/>
    <w:rsid w:val="001B0F3C"/>
    <w:rsid w:val="001B209A"/>
    <w:rsid w:val="001B43F9"/>
    <w:rsid w:val="001B5342"/>
    <w:rsid w:val="001B6CAE"/>
    <w:rsid w:val="001C0623"/>
    <w:rsid w:val="001C3257"/>
    <w:rsid w:val="001C648B"/>
    <w:rsid w:val="001C784E"/>
    <w:rsid w:val="001D2797"/>
    <w:rsid w:val="001D335C"/>
    <w:rsid w:val="001D36A4"/>
    <w:rsid w:val="001D5957"/>
    <w:rsid w:val="001D627A"/>
    <w:rsid w:val="001D6526"/>
    <w:rsid w:val="001E0BA2"/>
    <w:rsid w:val="001E10D7"/>
    <w:rsid w:val="001E1CC3"/>
    <w:rsid w:val="001E625D"/>
    <w:rsid w:val="001E6EE5"/>
    <w:rsid w:val="001F0CF0"/>
    <w:rsid w:val="001F24AF"/>
    <w:rsid w:val="001F4A9E"/>
    <w:rsid w:val="001F61FD"/>
    <w:rsid w:val="001F6A18"/>
    <w:rsid w:val="001F7E84"/>
    <w:rsid w:val="002006D8"/>
    <w:rsid w:val="002029F3"/>
    <w:rsid w:val="0020387B"/>
    <w:rsid w:val="00204401"/>
    <w:rsid w:val="002054AD"/>
    <w:rsid w:val="002056F1"/>
    <w:rsid w:val="002073AB"/>
    <w:rsid w:val="002130F1"/>
    <w:rsid w:val="00214B29"/>
    <w:rsid w:val="00216B48"/>
    <w:rsid w:val="00216C89"/>
    <w:rsid w:val="00216E89"/>
    <w:rsid w:val="00222D1D"/>
    <w:rsid w:val="00224578"/>
    <w:rsid w:val="0022564B"/>
    <w:rsid w:val="00227526"/>
    <w:rsid w:val="00231D5D"/>
    <w:rsid w:val="00234A48"/>
    <w:rsid w:val="00241FF0"/>
    <w:rsid w:val="0024203D"/>
    <w:rsid w:val="00242D8C"/>
    <w:rsid w:val="00253AD1"/>
    <w:rsid w:val="00255734"/>
    <w:rsid w:val="00257D2B"/>
    <w:rsid w:val="0026023A"/>
    <w:rsid w:val="00266857"/>
    <w:rsid w:val="00271E64"/>
    <w:rsid w:val="00273580"/>
    <w:rsid w:val="002770CB"/>
    <w:rsid w:val="002779BC"/>
    <w:rsid w:val="00280FBF"/>
    <w:rsid w:val="0028147A"/>
    <w:rsid w:val="0029208A"/>
    <w:rsid w:val="00292B8E"/>
    <w:rsid w:val="00294F2D"/>
    <w:rsid w:val="002959B7"/>
    <w:rsid w:val="00297258"/>
    <w:rsid w:val="00297761"/>
    <w:rsid w:val="002A057E"/>
    <w:rsid w:val="002A11F9"/>
    <w:rsid w:val="002A1912"/>
    <w:rsid w:val="002A2024"/>
    <w:rsid w:val="002A294F"/>
    <w:rsid w:val="002A3009"/>
    <w:rsid w:val="002A61C3"/>
    <w:rsid w:val="002B00B4"/>
    <w:rsid w:val="002B0571"/>
    <w:rsid w:val="002B2BDC"/>
    <w:rsid w:val="002B4785"/>
    <w:rsid w:val="002B6776"/>
    <w:rsid w:val="002C0577"/>
    <w:rsid w:val="002C5A9C"/>
    <w:rsid w:val="002C5B13"/>
    <w:rsid w:val="002C7F50"/>
    <w:rsid w:val="002D0CCA"/>
    <w:rsid w:val="002D1551"/>
    <w:rsid w:val="002D1DB8"/>
    <w:rsid w:val="002D58EB"/>
    <w:rsid w:val="002D7754"/>
    <w:rsid w:val="002E23EC"/>
    <w:rsid w:val="002E24EE"/>
    <w:rsid w:val="002E70A1"/>
    <w:rsid w:val="002E7359"/>
    <w:rsid w:val="002E7D83"/>
    <w:rsid w:val="002F211F"/>
    <w:rsid w:val="002F72BA"/>
    <w:rsid w:val="00300673"/>
    <w:rsid w:val="00302C89"/>
    <w:rsid w:val="00303925"/>
    <w:rsid w:val="00307E10"/>
    <w:rsid w:val="00311C95"/>
    <w:rsid w:val="00316738"/>
    <w:rsid w:val="00317369"/>
    <w:rsid w:val="00320856"/>
    <w:rsid w:val="0032171A"/>
    <w:rsid w:val="00324C1A"/>
    <w:rsid w:val="0032557B"/>
    <w:rsid w:val="00327BCB"/>
    <w:rsid w:val="003307F3"/>
    <w:rsid w:val="0033084F"/>
    <w:rsid w:val="00331936"/>
    <w:rsid w:val="003334A3"/>
    <w:rsid w:val="003336A9"/>
    <w:rsid w:val="00333F6D"/>
    <w:rsid w:val="00334ACF"/>
    <w:rsid w:val="00337531"/>
    <w:rsid w:val="00341ECB"/>
    <w:rsid w:val="0034326C"/>
    <w:rsid w:val="003469A0"/>
    <w:rsid w:val="003504FF"/>
    <w:rsid w:val="0035348E"/>
    <w:rsid w:val="00354753"/>
    <w:rsid w:val="00360156"/>
    <w:rsid w:val="00361296"/>
    <w:rsid w:val="00364210"/>
    <w:rsid w:val="00365A3F"/>
    <w:rsid w:val="00367B20"/>
    <w:rsid w:val="00372C94"/>
    <w:rsid w:val="00372E60"/>
    <w:rsid w:val="00372E9D"/>
    <w:rsid w:val="003735A8"/>
    <w:rsid w:val="00373988"/>
    <w:rsid w:val="00373CDE"/>
    <w:rsid w:val="003813B0"/>
    <w:rsid w:val="00383280"/>
    <w:rsid w:val="00384E0C"/>
    <w:rsid w:val="00391552"/>
    <w:rsid w:val="0039175C"/>
    <w:rsid w:val="00395D3B"/>
    <w:rsid w:val="003977B2"/>
    <w:rsid w:val="003A0707"/>
    <w:rsid w:val="003A09E2"/>
    <w:rsid w:val="003A0C53"/>
    <w:rsid w:val="003A0F50"/>
    <w:rsid w:val="003A33A5"/>
    <w:rsid w:val="003A54BB"/>
    <w:rsid w:val="003B3B53"/>
    <w:rsid w:val="003B72FF"/>
    <w:rsid w:val="003B792B"/>
    <w:rsid w:val="003B7F4F"/>
    <w:rsid w:val="003C0AB7"/>
    <w:rsid w:val="003C0D5F"/>
    <w:rsid w:val="003C23FC"/>
    <w:rsid w:val="003C24C9"/>
    <w:rsid w:val="003C275D"/>
    <w:rsid w:val="003C3197"/>
    <w:rsid w:val="003C3B92"/>
    <w:rsid w:val="003C46EE"/>
    <w:rsid w:val="003C60F8"/>
    <w:rsid w:val="003C6535"/>
    <w:rsid w:val="003C76D7"/>
    <w:rsid w:val="003D065A"/>
    <w:rsid w:val="003D2D24"/>
    <w:rsid w:val="003D32DA"/>
    <w:rsid w:val="003D4C3C"/>
    <w:rsid w:val="003D7AE3"/>
    <w:rsid w:val="003E001A"/>
    <w:rsid w:val="003E2BEE"/>
    <w:rsid w:val="003E2D25"/>
    <w:rsid w:val="003E4F9A"/>
    <w:rsid w:val="003E5390"/>
    <w:rsid w:val="003F2EE8"/>
    <w:rsid w:val="003F46CF"/>
    <w:rsid w:val="003F4CCA"/>
    <w:rsid w:val="00403845"/>
    <w:rsid w:val="00407018"/>
    <w:rsid w:val="004110BF"/>
    <w:rsid w:val="004123D7"/>
    <w:rsid w:val="00414CA2"/>
    <w:rsid w:val="004214EA"/>
    <w:rsid w:val="0042152D"/>
    <w:rsid w:val="00423168"/>
    <w:rsid w:val="004250D2"/>
    <w:rsid w:val="004259BF"/>
    <w:rsid w:val="00427039"/>
    <w:rsid w:val="0042756E"/>
    <w:rsid w:val="0042782B"/>
    <w:rsid w:val="00427FFB"/>
    <w:rsid w:val="004316D5"/>
    <w:rsid w:val="00435433"/>
    <w:rsid w:val="0043545F"/>
    <w:rsid w:val="00440A71"/>
    <w:rsid w:val="00441C92"/>
    <w:rsid w:val="00442B31"/>
    <w:rsid w:val="004446A8"/>
    <w:rsid w:val="00457D11"/>
    <w:rsid w:val="004606D5"/>
    <w:rsid w:val="00461F9F"/>
    <w:rsid w:val="00471B89"/>
    <w:rsid w:val="004724D5"/>
    <w:rsid w:val="00473648"/>
    <w:rsid w:val="00473865"/>
    <w:rsid w:val="00474FBA"/>
    <w:rsid w:val="004752EA"/>
    <w:rsid w:val="004758C0"/>
    <w:rsid w:val="004765C9"/>
    <w:rsid w:val="00477B37"/>
    <w:rsid w:val="0048197A"/>
    <w:rsid w:val="00482258"/>
    <w:rsid w:val="00491DBB"/>
    <w:rsid w:val="004940A0"/>
    <w:rsid w:val="004949A9"/>
    <w:rsid w:val="0049687D"/>
    <w:rsid w:val="00496A50"/>
    <w:rsid w:val="004A046E"/>
    <w:rsid w:val="004A0737"/>
    <w:rsid w:val="004A0ADD"/>
    <w:rsid w:val="004A1272"/>
    <w:rsid w:val="004A12B4"/>
    <w:rsid w:val="004A3552"/>
    <w:rsid w:val="004B09AE"/>
    <w:rsid w:val="004B1C51"/>
    <w:rsid w:val="004B260F"/>
    <w:rsid w:val="004B333D"/>
    <w:rsid w:val="004B6A61"/>
    <w:rsid w:val="004C0612"/>
    <w:rsid w:val="004C2BE4"/>
    <w:rsid w:val="004D078A"/>
    <w:rsid w:val="004D13A9"/>
    <w:rsid w:val="004D211B"/>
    <w:rsid w:val="004D6235"/>
    <w:rsid w:val="004D71D6"/>
    <w:rsid w:val="004D7B37"/>
    <w:rsid w:val="004D7E3A"/>
    <w:rsid w:val="004E0E9F"/>
    <w:rsid w:val="004E1DB6"/>
    <w:rsid w:val="004E2370"/>
    <w:rsid w:val="004E3123"/>
    <w:rsid w:val="004E3CA8"/>
    <w:rsid w:val="004E4B8A"/>
    <w:rsid w:val="004F1E04"/>
    <w:rsid w:val="004F43CB"/>
    <w:rsid w:val="004F4AC8"/>
    <w:rsid w:val="004F6070"/>
    <w:rsid w:val="00502903"/>
    <w:rsid w:val="00503730"/>
    <w:rsid w:val="00504A31"/>
    <w:rsid w:val="00505773"/>
    <w:rsid w:val="0050727D"/>
    <w:rsid w:val="005101C5"/>
    <w:rsid w:val="00510753"/>
    <w:rsid w:val="00511880"/>
    <w:rsid w:val="00512D9C"/>
    <w:rsid w:val="005131DB"/>
    <w:rsid w:val="005137BA"/>
    <w:rsid w:val="005148AD"/>
    <w:rsid w:val="00515A76"/>
    <w:rsid w:val="00516FF9"/>
    <w:rsid w:val="005204D0"/>
    <w:rsid w:val="005216BE"/>
    <w:rsid w:val="00523B38"/>
    <w:rsid w:val="005242EE"/>
    <w:rsid w:val="00527783"/>
    <w:rsid w:val="00533167"/>
    <w:rsid w:val="0053369E"/>
    <w:rsid w:val="00534A8F"/>
    <w:rsid w:val="00536E3E"/>
    <w:rsid w:val="005372A7"/>
    <w:rsid w:val="00544E5D"/>
    <w:rsid w:val="00544ED2"/>
    <w:rsid w:val="0054639F"/>
    <w:rsid w:val="005562F4"/>
    <w:rsid w:val="00556956"/>
    <w:rsid w:val="0056490E"/>
    <w:rsid w:val="00565818"/>
    <w:rsid w:val="0057064F"/>
    <w:rsid w:val="005719EF"/>
    <w:rsid w:val="00571B86"/>
    <w:rsid w:val="005743E6"/>
    <w:rsid w:val="005750E5"/>
    <w:rsid w:val="0057745C"/>
    <w:rsid w:val="00577B8E"/>
    <w:rsid w:val="00580F66"/>
    <w:rsid w:val="00581FFA"/>
    <w:rsid w:val="005867B5"/>
    <w:rsid w:val="0059057B"/>
    <w:rsid w:val="00591D06"/>
    <w:rsid w:val="00593E7E"/>
    <w:rsid w:val="00594389"/>
    <w:rsid w:val="00597A95"/>
    <w:rsid w:val="005A1A51"/>
    <w:rsid w:val="005A1EC1"/>
    <w:rsid w:val="005A483C"/>
    <w:rsid w:val="005A5CBA"/>
    <w:rsid w:val="005B2DE1"/>
    <w:rsid w:val="005B31DA"/>
    <w:rsid w:val="005B556C"/>
    <w:rsid w:val="005C023B"/>
    <w:rsid w:val="005C1C9A"/>
    <w:rsid w:val="005C3B1D"/>
    <w:rsid w:val="005C3E54"/>
    <w:rsid w:val="005C3EC5"/>
    <w:rsid w:val="005C4C7B"/>
    <w:rsid w:val="005C593E"/>
    <w:rsid w:val="005C73CC"/>
    <w:rsid w:val="005D01ED"/>
    <w:rsid w:val="005D378B"/>
    <w:rsid w:val="005D608A"/>
    <w:rsid w:val="005E06EA"/>
    <w:rsid w:val="005E0863"/>
    <w:rsid w:val="005E187A"/>
    <w:rsid w:val="005E6024"/>
    <w:rsid w:val="005E6C08"/>
    <w:rsid w:val="005E7551"/>
    <w:rsid w:val="005F072E"/>
    <w:rsid w:val="005F09E0"/>
    <w:rsid w:val="005F1DA3"/>
    <w:rsid w:val="005F45B9"/>
    <w:rsid w:val="005F4AF3"/>
    <w:rsid w:val="005F596C"/>
    <w:rsid w:val="00604400"/>
    <w:rsid w:val="0060455C"/>
    <w:rsid w:val="00605232"/>
    <w:rsid w:val="00612E31"/>
    <w:rsid w:val="00613548"/>
    <w:rsid w:val="00614FC8"/>
    <w:rsid w:val="00615205"/>
    <w:rsid w:val="00617056"/>
    <w:rsid w:val="00617E5F"/>
    <w:rsid w:val="00617E79"/>
    <w:rsid w:val="00620408"/>
    <w:rsid w:val="00621FB0"/>
    <w:rsid w:val="00625EE7"/>
    <w:rsid w:val="00631263"/>
    <w:rsid w:val="00631646"/>
    <w:rsid w:val="00632E52"/>
    <w:rsid w:val="00633103"/>
    <w:rsid w:val="00640471"/>
    <w:rsid w:val="0064286F"/>
    <w:rsid w:val="00642E1E"/>
    <w:rsid w:val="00646158"/>
    <w:rsid w:val="00650A2B"/>
    <w:rsid w:val="00651C34"/>
    <w:rsid w:val="0065416A"/>
    <w:rsid w:val="006570E7"/>
    <w:rsid w:val="0065759A"/>
    <w:rsid w:val="00660B4D"/>
    <w:rsid w:val="00662303"/>
    <w:rsid w:val="0066516C"/>
    <w:rsid w:val="00667AE0"/>
    <w:rsid w:val="00671B72"/>
    <w:rsid w:val="00671BAC"/>
    <w:rsid w:val="00674E2D"/>
    <w:rsid w:val="00676B07"/>
    <w:rsid w:val="00677699"/>
    <w:rsid w:val="00684611"/>
    <w:rsid w:val="00684658"/>
    <w:rsid w:val="00685425"/>
    <w:rsid w:val="006855A0"/>
    <w:rsid w:val="0069055B"/>
    <w:rsid w:val="00690981"/>
    <w:rsid w:val="00693DC7"/>
    <w:rsid w:val="00696210"/>
    <w:rsid w:val="00696516"/>
    <w:rsid w:val="00696F59"/>
    <w:rsid w:val="006A2402"/>
    <w:rsid w:val="006A445E"/>
    <w:rsid w:val="006A582F"/>
    <w:rsid w:val="006A5C9E"/>
    <w:rsid w:val="006A7E23"/>
    <w:rsid w:val="006B0BC3"/>
    <w:rsid w:val="006B3962"/>
    <w:rsid w:val="006C3067"/>
    <w:rsid w:val="006C4B9F"/>
    <w:rsid w:val="006C5854"/>
    <w:rsid w:val="006D14D3"/>
    <w:rsid w:val="006D214C"/>
    <w:rsid w:val="006E07B8"/>
    <w:rsid w:val="006E1BEC"/>
    <w:rsid w:val="006E2308"/>
    <w:rsid w:val="006E23F8"/>
    <w:rsid w:val="006E258A"/>
    <w:rsid w:val="006E25E2"/>
    <w:rsid w:val="006E3FEC"/>
    <w:rsid w:val="006E75D3"/>
    <w:rsid w:val="006E7615"/>
    <w:rsid w:val="006E7CA6"/>
    <w:rsid w:val="006E7CB3"/>
    <w:rsid w:val="006F0526"/>
    <w:rsid w:val="006F1EF9"/>
    <w:rsid w:val="006F2692"/>
    <w:rsid w:val="006F2F2C"/>
    <w:rsid w:val="006F4F00"/>
    <w:rsid w:val="007077FA"/>
    <w:rsid w:val="00710069"/>
    <w:rsid w:val="00710E1A"/>
    <w:rsid w:val="007114CA"/>
    <w:rsid w:val="00711CCB"/>
    <w:rsid w:val="00712B19"/>
    <w:rsid w:val="0072119B"/>
    <w:rsid w:val="00721D54"/>
    <w:rsid w:val="0072255C"/>
    <w:rsid w:val="0072640B"/>
    <w:rsid w:val="00727AF8"/>
    <w:rsid w:val="007323BF"/>
    <w:rsid w:val="0073273E"/>
    <w:rsid w:val="00732C84"/>
    <w:rsid w:val="00733AB6"/>
    <w:rsid w:val="007344DC"/>
    <w:rsid w:val="00735DA8"/>
    <w:rsid w:val="007378A6"/>
    <w:rsid w:val="00740CCF"/>
    <w:rsid w:val="00744776"/>
    <w:rsid w:val="007448DC"/>
    <w:rsid w:val="007469A2"/>
    <w:rsid w:val="007501F8"/>
    <w:rsid w:val="007518A3"/>
    <w:rsid w:val="00752E7E"/>
    <w:rsid w:val="007541AA"/>
    <w:rsid w:val="00757D4C"/>
    <w:rsid w:val="00757DB6"/>
    <w:rsid w:val="007615C2"/>
    <w:rsid w:val="00764128"/>
    <w:rsid w:val="00766D9C"/>
    <w:rsid w:val="00766EF7"/>
    <w:rsid w:val="007670DE"/>
    <w:rsid w:val="00767753"/>
    <w:rsid w:val="0077059F"/>
    <w:rsid w:val="007709E7"/>
    <w:rsid w:val="00772FEE"/>
    <w:rsid w:val="00773E28"/>
    <w:rsid w:val="00774543"/>
    <w:rsid w:val="007763E9"/>
    <w:rsid w:val="0078029A"/>
    <w:rsid w:val="007834AB"/>
    <w:rsid w:val="007859A4"/>
    <w:rsid w:val="00791BF8"/>
    <w:rsid w:val="007938E4"/>
    <w:rsid w:val="00793991"/>
    <w:rsid w:val="00793CE5"/>
    <w:rsid w:val="00794D20"/>
    <w:rsid w:val="00795292"/>
    <w:rsid w:val="00797658"/>
    <w:rsid w:val="00797841"/>
    <w:rsid w:val="00797FA4"/>
    <w:rsid w:val="007A51F9"/>
    <w:rsid w:val="007A5F1A"/>
    <w:rsid w:val="007A77E4"/>
    <w:rsid w:val="007A7B0C"/>
    <w:rsid w:val="007B0643"/>
    <w:rsid w:val="007B22DB"/>
    <w:rsid w:val="007B405B"/>
    <w:rsid w:val="007B47BB"/>
    <w:rsid w:val="007B565C"/>
    <w:rsid w:val="007B6000"/>
    <w:rsid w:val="007B7145"/>
    <w:rsid w:val="007C1563"/>
    <w:rsid w:val="007C2261"/>
    <w:rsid w:val="007C36B4"/>
    <w:rsid w:val="007C401D"/>
    <w:rsid w:val="007C74B4"/>
    <w:rsid w:val="007D12E5"/>
    <w:rsid w:val="007D3AB0"/>
    <w:rsid w:val="007D3F4E"/>
    <w:rsid w:val="007D776A"/>
    <w:rsid w:val="007D7C70"/>
    <w:rsid w:val="007E01FD"/>
    <w:rsid w:val="007E2A55"/>
    <w:rsid w:val="007E4560"/>
    <w:rsid w:val="007E6A87"/>
    <w:rsid w:val="007F1B8A"/>
    <w:rsid w:val="007F2B4F"/>
    <w:rsid w:val="007F375B"/>
    <w:rsid w:val="007F3FE4"/>
    <w:rsid w:val="007F4FB0"/>
    <w:rsid w:val="007F5585"/>
    <w:rsid w:val="008008ED"/>
    <w:rsid w:val="00802594"/>
    <w:rsid w:val="0080297A"/>
    <w:rsid w:val="0080315E"/>
    <w:rsid w:val="008035B7"/>
    <w:rsid w:val="008037AB"/>
    <w:rsid w:val="008069B0"/>
    <w:rsid w:val="00806C28"/>
    <w:rsid w:val="008111BD"/>
    <w:rsid w:val="008142A7"/>
    <w:rsid w:val="008145C4"/>
    <w:rsid w:val="00823636"/>
    <w:rsid w:val="00823B30"/>
    <w:rsid w:val="00831F2D"/>
    <w:rsid w:val="00836598"/>
    <w:rsid w:val="00837950"/>
    <w:rsid w:val="00841D45"/>
    <w:rsid w:val="00843719"/>
    <w:rsid w:val="00843F06"/>
    <w:rsid w:val="008445B7"/>
    <w:rsid w:val="00844725"/>
    <w:rsid w:val="00844A7A"/>
    <w:rsid w:val="00844CD4"/>
    <w:rsid w:val="00845241"/>
    <w:rsid w:val="00847A6A"/>
    <w:rsid w:val="00847F94"/>
    <w:rsid w:val="00852EB8"/>
    <w:rsid w:val="00853B12"/>
    <w:rsid w:val="00853E8B"/>
    <w:rsid w:val="00854A24"/>
    <w:rsid w:val="008578E7"/>
    <w:rsid w:val="00860CB9"/>
    <w:rsid w:val="00860F11"/>
    <w:rsid w:val="00861FED"/>
    <w:rsid w:val="00862B83"/>
    <w:rsid w:val="00862BA2"/>
    <w:rsid w:val="00862DAB"/>
    <w:rsid w:val="008637E0"/>
    <w:rsid w:val="00866D4A"/>
    <w:rsid w:val="0086799A"/>
    <w:rsid w:val="00870234"/>
    <w:rsid w:val="00871EA3"/>
    <w:rsid w:val="008727AB"/>
    <w:rsid w:val="00872DC2"/>
    <w:rsid w:val="0087455C"/>
    <w:rsid w:val="00874E53"/>
    <w:rsid w:val="00876D3E"/>
    <w:rsid w:val="00880882"/>
    <w:rsid w:val="008822B7"/>
    <w:rsid w:val="008825AF"/>
    <w:rsid w:val="00882F65"/>
    <w:rsid w:val="0088453D"/>
    <w:rsid w:val="00885502"/>
    <w:rsid w:val="008951B1"/>
    <w:rsid w:val="008966EA"/>
    <w:rsid w:val="008A03E0"/>
    <w:rsid w:val="008A0508"/>
    <w:rsid w:val="008B225D"/>
    <w:rsid w:val="008B2286"/>
    <w:rsid w:val="008B556E"/>
    <w:rsid w:val="008B72D2"/>
    <w:rsid w:val="008B734D"/>
    <w:rsid w:val="008B7A6E"/>
    <w:rsid w:val="008B7CDE"/>
    <w:rsid w:val="008C0B0C"/>
    <w:rsid w:val="008C1630"/>
    <w:rsid w:val="008C4947"/>
    <w:rsid w:val="008C5385"/>
    <w:rsid w:val="008C57B9"/>
    <w:rsid w:val="008D0376"/>
    <w:rsid w:val="008D058C"/>
    <w:rsid w:val="008D1AA3"/>
    <w:rsid w:val="008D1B1B"/>
    <w:rsid w:val="008D1BD7"/>
    <w:rsid w:val="008D2343"/>
    <w:rsid w:val="008D2698"/>
    <w:rsid w:val="008D52DA"/>
    <w:rsid w:val="008D6F27"/>
    <w:rsid w:val="008D7422"/>
    <w:rsid w:val="008D7A19"/>
    <w:rsid w:val="008E77C4"/>
    <w:rsid w:val="008F0875"/>
    <w:rsid w:val="008F0F47"/>
    <w:rsid w:val="008F41E3"/>
    <w:rsid w:val="008F7F3A"/>
    <w:rsid w:val="009019F0"/>
    <w:rsid w:val="00902BAF"/>
    <w:rsid w:val="00902E0C"/>
    <w:rsid w:val="00903CAF"/>
    <w:rsid w:val="0090492E"/>
    <w:rsid w:val="009068AD"/>
    <w:rsid w:val="00910F3B"/>
    <w:rsid w:val="00911655"/>
    <w:rsid w:val="00912018"/>
    <w:rsid w:val="00914B0A"/>
    <w:rsid w:val="00915DA2"/>
    <w:rsid w:val="00922D50"/>
    <w:rsid w:val="009233D0"/>
    <w:rsid w:val="009246A6"/>
    <w:rsid w:val="00925DF9"/>
    <w:rsid w:val="00926022"/>
    <w:rsid w:val="00930144"/>
    <w:rsid w:val="0093107A"/>
    <w:rsid w:val="00933CC5"/>
    <w:rsid w:val="009401AB"/>
    <w:rsid w:val="009425AD"/>
    <w:rsid w:val="009435A4"/>
    <w:rsid w:val="00944EFE"/>
    <w:rsid w:val="00945FAF"/>
    <w:rsid w:val="00946A35"/>
    <w:rsid w:val="0094723F"/>
    <w:rsid w:val="00950353"/>
    <w:rsid w:val="00951C9C"/>
    <w:rsid w:val="00952F58"/>
    <w:rsid w:val="009538FE"/>
    <w:rsid w:val="009541B3"/>
    <w:rsid w:val="0095434B"/>
    <w:rsid w:val="009578C3"/>
    <w:rsid w:val="00957FEC"/>
    <w:rsid w:val="009639F9"/>
    <w:rsid w:val="00963BAD"/>
    <w:rsid w:val="00965288"/>
    <w:rsid w:val="00965875"/>
    <w:rsid w:val="00966DFD"/>
    <w:rsid w:val="009678A0"/>
    <w:rsid w:val="00974CF9"/>
    <w:rsid w:val="0097618B"/>
    <w:rsid w:val="00976812"/>
    <w:rsid w:val="0098056C"/>
    <w:rsid w:val="00982EC7"/>
    <w:rsid w:val="009846AA"/>
    <w:rsid w:val="0098709C"/>
    <w:rsid w:val="00993231"/>
    <w:rsid w:val="00993873"/>
    <w:rsid w:val="00994329"/>
    <w:rsid w:val="00994AA3"/>
    <w:rsid w:val="00994ECE"/>
    <w:rsid w:val="009A62F8"/>
    <w:rsid w:val="009B0293"/>
    <w:rsid w:val="009B6849"/>
    <w:rsid w:val="009B6981"/>
    <w:rsid w:val="009C3D26"/>
    <w:rsid w:val="009C4AC7"/>
    <w:rsid w:val="009C4E9C"/>
    <w:rsid w:val="009C637E"/>
    <w:rsid w:val="009C6B01"/>
    <w:rsid w:val="009C6B34"/>
    <w:rsid w:val="009C74DB"/>
    <w:rsid w:val="009D12FA"/>
    <w:rsid w:val="009D1859"/>
    <w:rsid w:val="009D1AA2"/>
    <w:rsid w:val="009D20F9"/>
    <w:rsid w:val="009D2F12"/>
    <w:rsid w:val="009D2F41"/>
    <w:rsid w:val="009D3AF7"/>
    <w:rsid w:val="009E0D2B"/>
    <w:rsid w:val="009E271A"/>
    <w:rsid w:val="009E3A92"/>
    <w:rsid w:val="009E3DED"/>
    <w:rsid w:val="009E5205"/>
    <w:rsid w:val="009E5B94"/>
    <w:rsid w:val="009E6AEC"/>
    <w:rsid w:val="009E6ECA"/>
    <w:rsid w:val="009E7E71"/>
    <w:rsid w:val="009F0412"/>
    <w:rsid w:val="009F161B"/>
    <w:rsid w:val="009F2C18"/>
    <w:rsid w:val="009F3914"/>
    <w:rsid w:val="009F592C"/>
    <w:rsid w:val="009F5F90"/>
    <w:rsid w:val="009F62E0"/>
    <w:rsid w:val="009F6836"/>
    <w:rsid w:val="009F7472"/>
    <w:rsid w:val="009F7E39"/>
    <w:rsid w:val="00A02494"/>
    <w:rsid w:val="00A03524"/>
    <w:rsid w:val="00A14AFA"/>
    <w:rsid w:val="00A16FCD"/>
    <w:rsid w:val="00A204CA"/>
    <w:rsid w:val="00A20798"/>
    <w:rsid w:val="00A236E3"/>
    <w:rsid w:val="00A23CF7"/>
    <w:rsid w:val="00A24521"/>
    <w:rsid w:val="00A25770"/>
    <w:rsid w:val="00A25DBE"/>
    <w:rsid w:val="00A342BD"/>
    <w:rsid w:val="00A3477C"/>
    <w:rsid w:val="00A3598F"/>
    <w:rsid w:val="00A37A2E"/>
    <w:rsid w:val="00A40614"/>
    <w:rsid w:val="00A44399"/>
    <w:rsid w:val="00A453B3"/>
    <w:rsid w:val="00A468CD"/>
    <w:rsid w:val="00A46EA5"/>
    <w:rsid w:val="00A471CD"/>
    <w:rsid w:val="00A5384D"/>
    <w:rsid w:val="00A56C8C"/>
    <w:rsid w:val="00A63874"/>
    <w:rsid w:val="00A64150"/>
    <w:rsid w:val="00A642E5"/>
    <w:rsid w:val="00A65DD2"/>
    <w:rsid w:val="00A65DD7"/>
    <w:rsid w:val="00A6636F"/>
    <w:rsid w:val="00A6686A"/>
    <w:rsid w:val="00A66C14"/>
    <w:rsid w:val="00A675D1"/>
    <w:rsid w:val="00A676E1"/>
    <w:rsid w:val="00A7078E"/>
    <w:rsid w:val="00A7277C"/>
    <w:rsid w:val="00A737ED"/>
    <w:rsid w:val="00A74486"/>
    <w:rsid w:val="00A75E66"/>
    <w:rsid w:val="00A769E6"/>
    <w:rsid w:val="00A76AD4"/>
    <w:rsid w:val="00A8463C"/>
    <w:rsid w:val="00A8693F"/>
    <w:rsid w:val="00A91B64"/>
    <w:rsid w:val="00A94CB0"/>
    <w:rsid w:val="00A967CE"/>
    <w:rsid w:val="00A96B80"/>
    <w:rsid w:val="00AA2DEF"/>
    <w:rsid w:val="00AA2F04"/>
    <w:rsid w:val="00AA3C4B"/>
    <w:rsid w:val="00AA4037"/>
    <w:rsid w:val="00AA4B18"/>
    <w:rsid w:val="00AA5602"/>
    <w:rsid w:val="00AB0726"/>
    <w:rsid w:val="00AB3B3E"/>
    <w:rsid w:val="00AB46EA"/>
    <w:rsid w:val="00AB62EF"/>
    <w:rsid w:val="00AB6F1B"/>
    <w:rsid w:val="00AB75D0"/>
    <w:rsid w:val="00AB7E86"/>
    <w:rsid w:val="00AC07FD"/>
    <w:rsid w:val="00AC138C"/>
    <w:rsid w:val="00AC2E3E"/>
    <w:rsid w:val="00AC3762"/>
    <w:rsid w:val="00AC4696"/>
    <w:rsid w:val="00AC4877"/>
    <w:rsid w:val="00AC70CA"/>
    <w:rsid w:val="00AC76E0"/>
    <w:rsid w:val="00AC7B3A"/>
    <w:rsid w:val="00AC7F49"/>
    <w:rsid w:val="00AD05B4"/>
    <w:rsid w:val="00AD355C"/>
    <w:rsid w:val="00AD5CC2"/>
    <w:rsid w:val="00AD5FE5"/>
    <w:rsid w:val="00AE2321"/>
    <w:rsid w:val="00AE239C"/>
    <w:rsid w:val="00AE3FBE"/>
    <w:rsid w:val="00AE4A65"/>
    <w:rsid w:val="00AE4E93"/>
    <w:rsid w:val="00AF0AA7"/>
    <w:rsid w:val="00AF25A0"/>
    <w:rsid w:val="00B01F49"/>
    <w:rsid w:val="00B02C69"/>
    <w:rsid w:val="00B0455B"/>
    <w:rsid w:val="00B048E9"/>
    <w:rsid w:val="00B04D07"/>
    <w:rsid w:val="00B06022"/>
    <w:rsid w:val="00B1092E"/>
    <w:rsid w:val="00B10A71"/>
    <w:rsid w:val="00B119E9"/>
    <w:rsid w:val="00B1376F"/>
    <w:rsid w:val="00B15085"/>
    <w:rsid w:val="00B21709"/>
    <w:rsid w:val="00B224A5"/>
    <w:rsid w:val="00B225AE"/>
    <w:rsid w:val="00B23050"/>
    <w:rsid w:val="00B25D09"/>
    <w:rsid w:val="00B26C1F"/>
    <w:rsid w:val="00B303F1"/>
    <w:rsid w:val="00B308E5"/>
    <w:rsid w:val="00B33138"/>
    <w:rsid w:val="00B37289"/>
    <w:rsid w:val="00B37318"/>
    <w:rsid w:val="00B40E6A"/>
    <w:rsid w:val="00B44051"/>
    <w:rsid w:val="00B441EB"/>
    <w:rsid w:val="00B44C74"/>
    <w:rsid w:val="00B44F8A"/>
    <w:rsid w:val="00B46BAB"/>
    <w:rsid w:val="00B51C20"/>
    <w:rsid w:val="00B532E0"/>
    <w:rsid w:val="00B545F6"/>
    <w:rsid w:val="00B54D33"/>
    <w:rsid w:val="00B559D8"/>
    <w:rsid w:val="00B564FF"/>
    <w:rsid w:val="00B66723"/>
    <w:rsid w:val="00B67165"/>
    <w:rsid w:val="00B7168F"/>
    <w:rsid w:val="00B72482"/>
    <w:rsid w:val="00B7332F"/>
    <w:rsid w:val="00B74D7C"/>
    <w:rsid w:val="00B77AEE"/>
    <w:rsid w:val="00B815D6"/>
    <w:rsid w:val="00B819A8"/>
    <w:rsid w:val="00B81DBC"/>
    <w:rsid w:val="00B82409"/>
    <w:rsid w:val="00B82D70"/>
    <w:rsid w:val="00B84DB5"/>
    <w:rsid w:val="00B85682"/>
    <w:rsid w:val="00B86AC0"/>
    <w:rsid w:val="00B872B2"/>
    <w:rsid w:val="00B9100A"/>
    <w:rsid w:val="00B92626"/>
    <w:rsid w:val="00B96438"/>
    <w:rsid w:val="00B969CD"/>
    <w:rsid w:val="00BA2B17"/>
    <w:rsid w:val="00BA4321"/>
    <w:rsid w:val="00BA67CE"/>
    <w:rsid w:val="00BA67EF"/>
    <w:rsid w:val="00BA7441"/>
    <w:rsid w:val="00BB1DE8"/>
    <w:rsid w:val="00BB48B9"/>
    <w:rsid w:val="00BC09DE"/>
    <w:rsid w:val="00BC137A"/>
    <w:rsid w:val="00BC1695"/>
    <w:rsid w:val="00BC2E9F"/>
    <w:rsid w:val="00BC34CA"/>
    <w:rsid w:val="00BC53F0"/>
    <w:rsid w:val="00BC771A"/>
    <w:rsid w:val="00BD04EA"/>
    <w:rsid w:val="00BD061A"/>
    <w:rsid w:val="00BD0FEC"/>
    <w:rsid w:val="00BD28ED"/>
    <w:rsid w:val="00BD3923"/>
    <w:rsid w:val="00BD3EED"/>
    <w:rsid w:val="00BD5712"/>
    <w:rsid w:val="00BD7885"/>
    <w:rsid w:val="00BE0F75"/>
    <w:rsid w:val="00BE2142"/>
    <w:rsid w:val="00BE2DF5"/>
    <w:rsid w:val="00BE4161"/>
    <w:rsid w:val="00BE61AF"/>
    <w:rsid w:val="00BE78C9"/>
    <w:rsid w:val="00BE7CB3"/>
    <w:rsid w:val="00BE7D42"/>
    <w:rsid w:val="00BF4A20"/>
    <w:rsid w:val="00C00C6D"/>
    <w:rsid w:val="00C00E97"/>
    <w:rsid w:val="00C01F32"/>
    <w:rsid w:val="00C028F3"/>
    <w:rsid w:val="00C05B27"/>
    <w:rsid w:val="00C10D58"/>
    <w:rsid w:val="00C159ED"/>
    <w:rsid w:val="00C21FEC"/>
    <w:rsid w:val="00C2207E"/>
    <w:rsid w:val="00C22964"/>
    <w:rsid w:val="00C22CBA"/>
    <w:rsid w:val="00C2307C"/>
    <w:rsid w:val="00C24532"/>
    <w:rsid w:val="00C2771E"/>
    <w:rsid w:val="00C31AED"/>
    <w:rsid w:val="00C3297F"/>
    <w:rsid w:val="00C32AF5"/>
    <w:rsid w:val="00C34186"/>
    <w:rsid w:val="00C34BF5"/>
    <w:rsid w:val="00C363F8"/>
    <w:rsid w:val="00C36AB2"/>
    <w:rsid w:val="00C41E20"/>
    <w:rsid w:val="00C51E52"/>
    <w:rsid w:val="00C53816"/>
    <w:rsid w:val="00C565ED"/>
    <w:rsid w:val="00C569E6"/>
    <w:rsid w:val="00C56F1D"/>
    <w:rsid w:val="00C630C1"/>
    <w:rsid w:val="00C63928"/>
    <w:rsid w:val="00C66D10"/>
    <w:rsid w:val="00C705A5"/>
    <w:rsid w:val="00C705CD"/>
    <w:rsid w:val="00C73EBF"/>
    <w:rsid w:val="00C7540A"/>
    <w:rsid w:val="00C75BD7"/>
    <w:rsid w:val="00C76190"/>
    <w:rsid w:val="00C77557"/>
    <w:rsid w:val="00C80F07"/>
    <w:rsid w:val="00C824B8"/>
    <w:rsid w:val="00C87801"/>
    <w:rsid w:val="00C87922"/>
    <w:rsid w:val="00C9305C"/>
    <w:rsid w:val="00C96555"/>
    <w:rsid w:val="00CA3C45"/>
    <w:rsid w:val="00CA41CC"/>
    <w:rsid w:val="00CA4A64"/>
    <w:rsid w:val="00CA4BBA"/>
    <w:rsid w:val="00CA5AB1"/>
    <w:rsid w:val="00CB0696"/>
    <w:rsid w:val="00CB1CC1"/>
    <w:rsid w:val="00CB310B"/>
    <w:rsid w:val="00CB379C"/>
    <w:rsid w:val="00CB494F"/>
    <w:rsid w:val="00CB56DF"/>
    <w:rsid w:val="00CB7122"/>
    <w:rsid w:val="00CC0668"/>
    <w:rsid w:val="00CC38FF"/>
    <w:rsid w:val="00CC3E19"/>
    <w:rsid w:val="00CC4712"/>
    <w:rsid w:val="00CC54AC"/>
    <w:rsid w:val="00CC6F1E"/>
    <w:rsid w:val="00CD10C2"/>
    <w:rsid w:val="00CD11E2"/>
    <w:rsid w:val="00CE1A34"/>
    <w:rsid w:val="00CE2965"/>
    <w:rsid w:val="00CE3C3B"/>
    <w:rsid w:val="00CE749F"/>
    <w:rsid w:val="00CF0942"/>
    <w:rsid w:val="00CF1A13"/>
    <w:rsid w:val="00CF304F"/>
    <w:rsid w:val="00CF4245"/>
    <w:rsid w:val="00CF65FD"/>
    <w:rsid w:val="00D04756"/>
    <w:rsid w:val="00D061BA"/>
    <w:rsid w:val="00D10A59"/>
    <w:rsid w:val="00D126BB"/>
    <w:rsid w:val="00D14D98"/>
    <w:rsid w:val="00D1675A"/>
    <w:rsid w:val="00D17389"/>
    <w:rsid w:val="00D20968"/>
    <w:rsid w:val="00D27745"/>
    <w:rsid w:val="00D30B3B"/>
    <w:rsid w:val="00D31BB3"/>
    <w:rsid w:val="00D34ADC"/>
    <w:rsid w:val="00D36206"/>
    <w:rsid w:val="00D366B8"/>
    <w:rsid w:val="00D4057C"/>
    <w:rsid w:val="00D4082E"/>
    <w:rsid w:val="00D40900"/>
    <w:rsid w:val="00D4469E"/>
    <w:rsid w:val="00D4691C"/>
    <w:rsid w:val="00D46F51"/>
    <w:rsid w:val="00D47FF3"/>
    <w:rsid w:val="00D50BF1"/>
    <w:rsid w:val="00D51ACC"/>
    <w:rsid w:val="00D52365"/>
    <w:rsid w:val="00D5740C"/>
    <w:rsid w:val="00D61342"/>
    <w:rsid w:val="00D61427"/>
    <w:rsid w:val="00D617AF"/>
    <w:rsid w:val="00D645C2"/>
    <w:rsid w:val="00D668A9"/>
    <w:rsid w:val="00D6765B"/>
    <w:rsid w:val="00D678EB"/>
    <w:rsid w:val="00D71A8B"/>
    <w:rsid w:val="00D741CB"/>
    <w:rsid w:val="00D7441E"/>
    <w:rsid w:val="00D80E3C"/>
    <w:rsid w:val="00D82EB2"/>
    <w:rsid w:val="00D849EC"/>
    <w:rsid w:val="00D84EAF"/>
    <w:rsid w:val="00D915A9"/>
    <w:rsid w:val="00D91D4F"/>
    <w:rsid w:val="00D923E0"/>
    <w:rsid w:val="00D92D19"/>
    <w:rsid w:val="00D93CDC"/>
    <w:rsid w:val="00D94682"/>
    <w:rsid w:val="00D97971"/>
    <w:rsid w:val="00DA7002"/>
    <w:rsid w:val="00DB79DB"/>
    <w:rsid w:val="00DC2572"/>
    <w:rsid w:val="00DC3521"/>
    <w:rsid w:val="00DC493B"/>
    <w:rsid w:val="00DC4AD6"/>
    <w:rsid w:val="00DC570C"/>
    <w:rsid w:val="00DC73EB"/>
    <w:rsid w:val="00DC76BA"/>
    <w:rsid w:val="00DC7AA9"/>
    <w:rsid w:val="00DD0F94"/>
    <w:rsid w:val="00DD24DE"/>
    <w:rsid w:val="00DD2562"/>
    <w:rsid w:val="00DD54E9"/>
    <w:rsid w:val="00DD5545"/>
    <w:rsid w:val="00DD706D"/>
    <w:rsid w:val="00DD769B"/>
    <w:rsid w:val="00DE063B"/>
    <w:rsid w:val="00DE36F5"/>
    <w:rsid w:val="00DE44DE"/>
    <w:rsid w:val="00DE4CC5"/>
    <w:rsid w:val="00DE537F"/>
    <w:rsid w:val="00DF0C2E"/>
    <w:rsid w:val="00DF232F"/>
    <w:rsid w:val="00DF47D6"/>
    <w:rsid w:val="00DF53C7"/>
    <w:rsid w:val="00DF5B16"/>
    <w:rsid w:val="00DF660E"/>
    <w:rsid w:val="00E00122"/>
    <w:rsid w:val="00E01B18"/>
    <w:rsid w:val="00E0207A"/>
    <w:rsid w:val="00E056FC"/>
    <w:rsid w:val="00E067E5"/>
    <w:rsid w:val="00E11E3D"/>
    <w:rsid w:val="00E142D7"/>
    <w:rsid w:val="00E14E28"/>
    <w:rsid w:val="00E15B2C"/>
    <w:rsid w:val="00E16133"/>
    <w:rsid w:val="00E2080F"/>
    <w:rsid w:val="00E21077"/>
    <w:rsid w:val="00E210DA"/>
    <w:rsid w:val="00E22772"/>
    <w:rsid w:val="00E22D39"/>
    <w:rsid w:val="00E2564A"/>
    <w:rsid w:val="00E26580"/>
    <w:rsid w:val="00E276C4"/>
    <w:rsid w:val="00E305C3"/>
    <w:rsid w:val="00E32413"/>
    <w:rsid w:val="00E32563"/>
    <w:rsid w:val="00E34F12"/>
    <w:rsid w:val="00E35865"/>
    <w:rsid w:val="00E37B40"/>
    <w:rsid w:val="00E42495"/>
    <w:rsid w:val="00E42ECE"/>
    <w:rsid w:val="00E44B43"/>
    <w:rsid w:val="00E50661"/>
    <w:rsid w:val="00E50E3A"/>
    <w:rsid w:val="00E5461E"/>
    <w:rsid w:val="00E54CB6"/>
    <w:rsid w:val="00E5584E"/>
    <w:rsid w:val="00E5630E"/>
    <w:rsid w:val="00E56ADA"/>
    <w:rsid w:val="00E57A08"/>
    <w:rsid w:val="00E60753"/>
    <w:rsid w:val="00E60D28"/>
    <w:rsid w:val="00E60F4C"/>
    <w:rsid w:val="00E63492"/>
    <w:rsid w:val="00E638A9"/>
    <w:rsid w:val="00E639B3"/>
    <w:rsid w:val="00E65E6F"/>
    <w:rsid w:val="00E66D6B"/>
    <w:rsid w:val="00E66DA9"/>
    <w:rsid w:val="00E70150"/>
    <w:rsid w:val="00E70B24"/>
    <w:rsid w:val="00E711E2"/>
    <w:rsid w:val="00E71BA3"/>
    <w:rsid w:val="00E72840"/>
    <w:rsid w:val="00E72E69"/>
    <w:rsid w:val="00E737B8"/>
    <w:rsid w:val="00E818C0"/>
    <w:rsid w:val="00E84C9B"/>
    <w:rsid w:val="00E85A61"/>
    <w:rsid w:val="00E9263F"/>
    <w:rsid w:val="00E9297D"/>
    <w:rsid w:val="00E93352"/>
    <w:rsid w:val="00E9414B"/>
    <w:rsid w:val="00E94C32"/>
    <w:rsid w:val="00E96262"/>
    <w:rsid w:val="00EA0C08"/>
    <w:rsid w:val="00EA1031"/>
    <w:rsid w:val="00EA4307"/>
    <w:rsid w:val="00EA5B50"/>
    <w:rsid w:val="00EB3A71"/>
    <w:rsid w:val="00EB56A5"/>
    <w:rsid w:val="00EB5A37"/>
    <w:rsid w:val="00EB69EB"/>
    <w:rsid w:val="00EC0BB8"/>
    <w:rsid w:val="00EC35A2"/>
    <w:rsid w:val="00EC3E07"/>
    <w:rsid w:val="00EC4F5D"/>
    <w:rsid w:val="00ED1096"/>
    <w:rsid w:val="00ED2E4F"/>
    <w:rsid w:val="00ED44A6"/>
    <w:rsid w:val="00ED5715"/>
    <w:rsid w:val="00EE263F"/>
    <w:rsid w:val="00EE29BF"/>
    <w:rsid w:val="00EE48C1"/>
    <w:rsid w:val="00EE5677"/>
    <w:rsid w:val="00EE68CF"/>
    <w:rsid w:val="00EE6D7D"/>
    <w:rsid w:val="00EE734D"/>
    <w:rsid w:val="00EE76D8"/>
    <w:rsid w:val="00EF35A1"/>
    <w:rsid w:val="00EF6AC8"/>
    <w:rsid w:val="00F00990"/>
    <w:rsid w:val="00F053F8"/>
    <w:rsid w:val="00F06771"/>
    <w:rsid w:val="00F07286"/>
    <w:rsid w:val="00F1051E"/>
    <w:rsid w:val="00F12FAE"/>
    <w:rsid w:val="00F14591"/>
    <w:rsid w:val="00F15BC0"/>
    <w:rsid w:val="00F176B4"/>
    <w:rsid w:val="00F21733"/>
    <w:rsid w:val="00F2235F"/>
    <w:rsid w:val="00F2241D"/>
    <w:rsid w:val="00F23E4E"/>
    <w:rsid w:val="00F24D8E"/>
    <w:rsid w:val="00F2577B"/>
    <w:rsid w:val="00F26BFF"/>
    <w:rsid w:val="00F2706A"/>
    <w:rsid w:val="00F30136"/>
    <w:rsid w:val="00F32420"/>
    <w:rsid w:val="00F35CFA"/>
    <w:rsid w:val="00F36DF3"/>
    <w:rsid w:val="00F37EFC"/>
    <w:rsid w:val="00F40ADD"/>
    <w:rsid w:val="00F41B6D"/>
    <w:rsid w:val="00F428E6"/>
    <w:rsid w:val="00F448B7"/>
    <w:rsid w:val="00F45CCC"/>
    <w:rsid w:val="00F511F5"/>
    <w:rsid w:val="00F532FD"/>
    <w:rsid w:val="00F5338C"/>
    <w:rsid w:val="00F53585"/>
    <w:rsid w:val="00F572EB"/>
    <w:rsid w:val="00F602BF"/>
    <w:rsid w:val="00F61602"/>
    <w:rsid w:val="00F63BF0"/>
    <w:rsid w:val="00F65DF8"/>
    <w:rsid w:val="00F67641"/>
    <w:rsid w:val="00F71145"/>
    <w:rsid w:val="00F72DB1"/>
    <w:rsid w:val="00F73627"/>
    <w:rsid w:val="00F74625"/>
    <w:rsid w:val="00F74B91"/>
    <w:rsid w:val="00F8010F"/>
    <w:rsid w:val="00F81959"/>
    <w:rsid w:val="00F82018"/>
    <w:rsid w:val="00F8236C"/>
    <w:rsid w:val="00F95F3F"/>
    <w:rsid w:val="00FA0259"/>
    <w:rsid w:val="00FA5D1B"/>
    <w:rsid w:val="00FA6778"/>
    <w:rsid w:val="00FB0C27"/>
    <w:rsid w:val="00FB1442"/>
    <w:rsid w:val="00FB1F94"/>
    <w:rsid w:val="00FB2813"/>
    <w:rsid w:val="00FB63CC"/>
    <w:rsid w:val="00FC077E"/>
    <w:rsid w:val="00FC1B7D"/>
    <w:rsid w:val="00FC5660"/>
    <w:rsid w:val="00FC59EA"/>
    <w:rsid w:val="00FC6EEE"/>
    <w:rsid w:val="00FC6FB0"/>
    <w:rsid w:val="00FC7545"/>
    <w:rsid w:val="00FC7B23"/>
    <w:rsid w:val="00FD3946"/>
    <w:rsid w:val="00FE3D96"/>
    <w:rsid w:val="00FE58C1"/>
    <w:rsid w:val="00FE7E2D"/>
    <w:rsid w:val="00FF29CE"/>
    <w:rsid w:val="00FF2D44"/>
    <w:rsid w:val="00FF355E"/>
    <w:rsid w:val="00FF3A01"/>
    <w:rsid w:val="00FF4284"/>
    <w:rsid w:val="00FF6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A0E53"/>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28316614">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atet.riksdagen.se/Vem-gor-vad/Kontaktsida/?uid=se0807a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ranatet.riksdagen.se/Vem-gor-vad/Kontaktsida/?uid=se0807a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31989-A02D-42FB-BE0D-5A0D26C4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2489</Words>
  <Characters>15894</Characters>
  <Application>Microsoft Office Word</Application>
  <DocSecurity>4</DocSecurity>
  <Lines>1222</Lines>
  <Paragraphs>274</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Anna Bolmström</cp:lastModifiedBy>
  <cp:revision>2</cp:revision>
  <cp:lastPrinted>2021-01-26T13:52:00Z</cp:lastPrinted>
  <dcterms:created xsi:type="dcterms:W3CDTF">2021-03-10T15:25:00Z</dcterms:created>
  <dcterms:modified xsi:type="dcterms:W3CDTF">2021-03-10T15:25:00Z</dcterms:modified>
</cp:coreProperties>
</file>