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6760104" w:displacedByCustomXml="next" w:id="2"/>
    <w:sdt>
      <w:sdtPr>
        <w:alias w:val="CC_Boilerplate_4"/>
        <w:tag w:val="CC_Boilerplate_4"/>
        <w:id w:val="-1644581176"/>
        <w:lock w:val="sdtLocked"/>
        <w:placeholder>
          <w:docPart w:val="2801F3FAD0DD4912A88DDFA4BBBFE580"/>
        </w:placeholder>
        <w:text/>
      </w:sdtPr>
      <w:sdtEndPr/>
      <w:sdtContent>
        <w:p w:rsidRPr="009B062B" w:rsidR="00AF30DD" w:rsidP="00186AB8" w:rsidRDefault="00AF30DD" w14:paraId="108C2191" w14:textId="77777777">
          <w:pPr>
            <w:pStyle w:val="Rubrik1"/>
            <w:spacing w:after="300"/>
          </w:pPr>
          <w:r w:rsidRPr="009B062B">
            <w:t>Förslag till riksdagsbeslut</w:t>
          </w:r>
        </w:p>
      </w:sdtContent>
    </w:sdt>
    <w:sdt>
      <w:sdtPr>
        <w:alias w:val="Yrkande 1"/>
        <w:tag w:val="dc50bd83-3162-4a55-a7f4-89c8bf92d723"/>
        <w:id w:val="-2039505124"/>
        <w:lock w:val="sdtLocked"/>
      </w:sdtPr>
      <w:sdtEndPr/>
      <w:sdtContent>
        <w:p w:rsidR="001B7DD9" w:rsidRDefault="00E9448E" w14:paraId="2EC57DE0" w14:textId="77777777">
          <w:pPr>
            <w:pStyle w:val="Frslagstext"/>
            <w:numPr>
              <w:ilvl w:val="0"/>
              <w:numId w:val="0"/>
            </w:numPr>
          </w:pPr>
          <w:r>
            <w:t>Riksdagen ställer sig bakom det som anförs i motionen om öppna insatser utan vårdnadshavarens kännedom där regeringen bör göra en översyn av de bestämmelser som reglerar möjligheterna för socialtjänsten att ge sådana insatser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19D7805F630444494E7E614C2C1044B"/>
        </w:placeholder>
        <w:text/>
      </w:sdtPr>
      <w:sdtEndPr/>
      <w:sdtContent>
        <w:p w:rsidRPr="009B062B" w:rsidR="006D79C9" w:rsidP="00333E95" w:rsidRDefault="00902C5A" w14:paraId="238AF182" w14:textId="292C1A6E">
          <w:pPr>
            <w:pStyle w:val="Rubrik1"/>
          </w:pPr>
          <w:r w:rsidRPr="00902C5A">
            <w:t>Bakgrund</w:t>
          </w:r>
        </w:p>
      </w:sdtContent>
    </w:sdt>
    <w:bookmarkEnd w:displacedByCustomXml="prev" w:id="4"/>
    <w:bookmarkEnd w:displacedByCustomXml="prev" w:id="5"/>
    <w:p w:rsidR="00D672E8" w:rsidP="00D672E8" w:rsidRDefault="000D477D" w14:paraId="4EE8C3C9" w14:textId="1B1345DC">
      <w:pPr>
        <w:pStyle w:val="Normalutanindragellerluft"/>
      </w:pPr>
      <w:r>
        <w:t>Den socialdemokratiskt ledda regeringen gav 2018 Socialstyrelsen i uppdrag att redo</w:t>
      </w:r>
      <w:r w:rsidR="00902C5A">
        <w:softHyphen/>
      </w:r>
      <w:r>
        <w:t xml:space="preserve">göra för kunskapsläget om öppna insatser till barn och unga utan samtycke samt </w:t>
      </w:r>
      <w:r w:rsidR="00E9448E">
        <w:t xml:space="preserve">att </w:t>
      </w:r>
      <w:r>
        <w:t xml:space="preserve">analysera om det var motiverat med lagändringar. Uppdraget var en del i den dåvarande regeringens arbete för att ge socialtjänsten fler verktyg att agera förebyggande, särskilt vad gäller ungdomar på väg in i kriminalitet. Regeringen tillsatte i samma övergripande </w:t>
      </w:r>
      <w:r>
        <w:lastRenderedPageBreak/>
        <w:t xml:space="preserve">syfte </w:t>
      </w:r>
      <w:r w:rsidRPr="00E9448E">
        <w:t xml:space="preserve">Utredningen om </w:t>
      </w:r>
      <w:r w:rsidR="00E9448E">
        <w:t>v</w:t>
      </w:r>
      <w:r w:rsidRPr="00E9448E">
        <w:t>istelseförbud</w:t>
      </w:r>
      <w:r>
        <w:t>, som redovisade sitt uppdrag i juni 2022</w:t>
      </w:r>
      <w:r>
        <w:rPr>
          <w:rStyle w:val="Fotnotsreferens"/>
        </w:rPr>
        <w:footnoteReference w:id="1"/>
      </w:r>
      <w:r w:rsidR="00E9448E">
        <w:t>,</w:t>
      </w:r>
      <w:r>
        <w:t xml:space="preserve"> samt </w:t>
      </w:r>
      <w:r w:rsidRPr="00902C5A">
        <w:rPr>
          <w:spacing w:val="-1"/>
        </w:rPr>
        <w:t>Utredningen om öppna insatser utan samtycke till vårdnadshavare och fler tidiga insatser</w:t>
      </w:r>
      <w:r w:rsidRPr="00E9448E">
        <w:t xml:space="preserve"> till barn och unga,</w:t>
      </w:r>
      <w:r>
        <w:t xml:space="preserve"> som ska redovisa sina slutsatser senast den 1 februari 2024. </w:t>
      </w:r>
    </w:p>
    <w:p w:rsidR="00BE10F3" w:rsidP="00BE10F3" w:rsidRDefault="00D672E8" w14:paraId="3916A3A7" w14:textId="5DA29ECA">
      <w:r>
        <w:t>Socialstyrelsens uppdrag resulterade i en rapport</w:t>
      </w:r>
      <w:r w:rsidR="00AA4D56">
        <w:rPr>
          <w:rStyle w:val="Fotnotsreferens"/>
        </w:rPr>
        <w:footnoteReference w:id="2"/>
      </w:r>
      <w:r>
        <w:t xml:space="preserve"> </w:t>
      </w:r>
      <w:r w:rsidR="007F1D3F">
        <w:t xml:space="preserve">som </w:t>
      </w:r>
      <w:r w:rsidR="00E9448E">
        <w:t>bl.a.</w:t>
      </w:r>
      <w:r w:rsidR="007F1D3F">
        <w:t xml:space="preserve"> innehöll det förslag som </w:t>
      </w:r>
      <w:r>
        <w:t>ligger till grund för den nu aktuella propositionen. Förslaget innebär att åldersgränsen för socialtjänstens möjligheter att ge öppna insatser till barn som vill ta emot insatser men där vårdnadshavaren säger nej sänks från 15 till 12 år.</w:t>
      </w:r>
    </w:p>
    <w:p w:rsidR="00BE10F3" w:rsidP="00BE10F3" w:rsidRDefault="00BE10F3" w14:paraId="60C79B51" w14:textId="4A7E60F5">
      <w:r>
        <w:t xml:space="preserve">Socialdemokraterna anser att förslagen i propositionen är bra och bör genomföras. Det är dock viktigt att fler steg tas för att ytterligare öka socialtjänstens verktygslåda och därmed </w:t>
      </w:r>
      <w:r w:rsidR="006D0B7E">
        <w:t xml:space="preserve">möjligheter </w:t>
      </w:r>
      <w:r w:rsidR="00E9448E">
        <w:t xml:space="preserve">att </w:t>
      </w:r>
      <w:r>
        <w:t xml:space="preserve">vidta </w:t>
      </w:r>
      <w:r w:rsidR="006D0B7E">
        <w:t>tidigare och tydliga åtgärder</w:t>
      </w:r>
      <w:r>
        <w:t xml:space="preserve"> </w:t>
      </w:r>
      <w:r w:rsidR="00A4665D">
        <w:t>i förebyggande syfte.</w:t>
      </w:r>
    </w:p>
    <w:p w:rsidRPr="00902C5A" w:rsidR="004B1AB4" w:rsidP="00902C5A" w:rsidRDefault="004B1AB4" w14:paraId="2E27F3FE" w14:textId="22420A7C">
      <w:pPr>
        <w:pStyle w:val="Rubrik1"/>
      </w:pPr>
      <w:r w:rsidRPr="00902C5A">
        <w:t>Öppna insatser utan</w:t>
      </w:r>
      <w:r w:rsidRPr="00902C5A" w:rsidR="0020141C">
        <w:t xml:space="preserve"> vårdnadshavarens</w:t>
      </w:r>
      <w:r w:rsidRPr="00902C5A">
        <w:t xml:space="preserve"> samtycke </w:t>
      </w:r>
    </w:p>
    <w:p w:rsidR="00A56679" w:rsidP="001D77A0" w:rsidRDefault="007D13F9" w14:paraId="0BD24565" w14:textId="05AE7B6B">
      <w:pPr>
        <w:pStyle w:val="Normalutanindragellerluft"/>
      </w:pPr>
      <w:r>
        <w:t>Öppna insatser är ett samlingsbegrepp för alla insatser som socialtjänsten kan ge till barn och unga som bor i det egna hemmet. Me</w:t>
      </w:r>
      <w:r w:rsidR="001D77A0">
        <w:t>d</w:t>
      </w:r>
      <w:r>
        <w:t xml:space="preserve"> begreppet avses inte </w:t>
      </w:r>
      <w:r w:rsidR="001D77A0">
        <w:t xml:space="preserve">insatser som innebär heldygnsvård och </w:t>
      </w:r>
      <w:r>
        <w:t xml:space="preserve">beslut om placeringar utanför hemmet. Öppna insatser kan dock även ges till barn och unga som är placerade och </w:t>
      </w:r>
      <w:r w:rsidR="00E9448E">
        <w:t>t.ex.</w:t>
      </w:r>
      <w:r>
        <w:t xml:space="preserve"> bor i</w:t>
      </w:r>
      <w:r w:rsidR="008F31D5">
        <w:t xml:space="preserve"> HVB</w:t>
      </w:r>
      <w:r w:rsidR="00E9448E">
        <w:t>-hem</w:t>
      </w:r>
      <w:r w:rsidR="008F31D5">
        <w:t>,</w:t>
      </w:r>
      <w:r>
        <w:t xml:space="preserve"> familjehem</w:t>
      </w:r>
      <w:r w:rsidR="008F31D5">
        <w:t xml:space="preserve"> </w:t>
      </w:r>
      <w:r>
        <w:t>eller stödboende. Exempel på öppna insatser är kontaktperson, kontaktfamilj, stöd- och behandlingsinsatser</w:t>
      </w:r>
      <w:r w:rsidR="001D77A0">
        <w:t xml:space="preserve"> och program</w:t>
      </w:r>
      <w:r>
        <w:t xml:space="preserve"> som ges av yrkesverksamma eller förebyggande insatser som riktar sig till individer och grupper</w:t>
      </w:r>
      <w:r w:rsidR="001D77A0">
        <w:t xml:space="preserve">. </w:t>
      </w:r>
      <w:r w:rsidR="00763A1D">
        <w:t>Vilka insatser som olika kommuner tillhandahåller</w:t>
      </w:r>
      <w:r w:rsidR="008F31D5">
        <w:t xml:space="preserve"> och använder</w:t>
      </w:r>
      <w:r w:rsidR="00763A1D">
        <w:t xml:space="preserve"> varierar.</w:t>
      </w:r>
      <w:r w:rsidR="001D77A0">
        <w:t xml:space="preserve"> </w:t>
      </w:r>
    </w:p>
    <w:p w:rsidR="00E20B8A" w:rsidP="00A56679" w:rsidRDefault="001D77A0" w14:paraId="31B02EB7" w14:textId="4D6BD44D">
      <w:r>
        <w:t>Öppna insatser ska</w:t>
      </w:r>
      <w:r w:rsidR="00A8233F">
        <w:t xml:space="preserve"> naturligtvis</w:t>
      </w:r>
      <w:r>
        <w:t xml:space="preserve"> i första hand</w:t>
      </w:r>
      <w:r w:rsidR="008F31D5">
        <w:t xml:space="preserve"> alltid</w:t>
      </w:r>
      <w:r>
        <w:t xml:space="preserve"> ges i frivillig form. </w:t>
      </w:r>
      <w:r w:rsidR="00E20B8A">
        <w:t xml:space="preserve">Det innebär </w:t>
      </w:r>
      <w:r w:rsidR="00A8233F">
        <w:t>som huvudregel att både</w:t>
      </w:r>
      <w:r w:rsidR="00E20B8A">
        <w:t xml:space="preserve"> den unge själv</w:t>
      </w:r>
      <w:r w:rsidRPr="00A8233F" w:rsidR="00E20B8A">
        <w:t xml:space="preserve"> och</w:t>
      </w:r>
      <w:r w:rsidR="00E20B8A">
        <w:t xml:space="preserve"> hans eller hennes vårdnadshavare ska sam</w:t>
      </w:r>
      <w:r w:rsidR="00902C5A">
        <w:softHyphen/>
      </w:r>
      <w:r w:rsidR="00E20B8A">
        <w:t xml:space="preserve">tycka till insatsen. För situationerna </w:t>
      </w:r>
      <w:r w:rsidR="008F31D5">
        <w:t>d</w:t>
      </w:r>
      <w:r w:rsidR="00E20B8A">
        <w:t>är antingen den unge själv, hans eller hennes vårdnadshavare eller både den unge och vårdnadshavarna inte samtycker finns särskilda lagbestämmelser. Den nu aktuella propositionen gäller 3</w:t>
      </w:r>
      <w:r w:rsidR="00A8233F">
        <w:t> </w:t>
      </w:r>
      <w:r w:rsidR="00E20B8A">
        <w:t>kap. 6</w:t>
      </w:r>
      <w:r w:rsidR="00E9448E">
        <w:t> </w:t>
      </w:r>
      <w:r w:rsidR="00E20B8A">
        <w:t>a</w:t>
      </w:r>
      <w:r w:rsidR="00E9448E">
        <w:t> </w:t>
      </w:r>
      <w:r w:rsidR="00E20B8A">
        <w:t>§</w:t>
      </w:r>
      <w:r w:rsidR="002A0939">
        <w:t xml:space="preserve"> </w:t>
      </w:r>
      <w:r w:rsidR="00E20B8A">
        <w:t>socialtjänstlagen</w:t>
      </w:r>
      <w:r w:rsidR="002A0939">
        <w:t xml:space="preserve"> för</w:t>
      </w:r>
      <w:r w:rsidR="00E20B8A">
        <w:t xml:space="preserve"> när den ung</w:t>
      </w:r>
      <w:r w:rsidR="004A3470">
        <w:t>e</w:t>
      </w:r>
      <w:r w:rsidR="00E20B8A">
        <w:t xml:space="preserve"> </w:t>
      </w:r>
      <w:r w:rsidR="002A0939">
        <w:t xml:space="preserve">själv </w:t>
      </w:r>
      <w:r w:rsidR="00E20B8A">
        <w:t xml:space="preserve">samtycker </w:t>
      </w:r>
      <w:r w:rsidR="00A8233F">
        <w:t xml:space="preserve">till insatsen </w:t>
      </w:r>
      <w:r w:rsidR="00E20B8A">
        <w:t>men vårdnadshavare</w:t>
      </w:r>
      <w:r w:rsidR="004A3470">
        <w:t>n</w:t>
      </w:r>
      <w:r w:rsidR="00E20B8A">
        <w:t xml:space="preserve"> inte gör det.</w:t>
      </w:r>
      <w:r w:rsidR="00A8233F">
        <w:t xml:space="preserve"> I</w:t>
      </w:r>
      <w:r w:rsidR="00E9448E">
        <w:t xml:space="preserve"> </w:t>
      </w:r>
      <w:r w:rsidR="00A8233F">
        <w:t xml:space="preserve">dag </w:t>
      </w:r>
      <w:r w:rsidR="002A0939">
        <w:t>får</w:t>
      </w:r>
      <w:r w:rsidR="00A8233F">
        <w:t xml:space="preserve"> sådana insatser</w:t>
      </w:r>
      <w:r w:rsidR="002A0939">
        <w:t xml:space="preserve"> endast ges </w:t>
      </w:r>
      <w:r w:rsidR="00A8233F">
        <w:t>till unga som fyllt 15 år. Socialdemokraterna tycker</w:t>
      </w:r>
      <w:r w:rsidR="00E9448E">
        <w:t xml:space="preserve"> att</w:t>
      </w:r>
      <w:r w:rsidR="00A8233F">
        <w:t xml:space="preserve"> det är bra att denna </w:t>
      </w:r>
      <w:r w:rsidR="002A0939">
        <w:t>ålders</w:t>
      </w:r>
      <w:r w:rsidR="00A8233F">
        <w:t xml:space="preserve">gräns nu </w:t>
      </w:r>
      <w:r w:rsidR="004A3470">
        <w:t xml:space="preserve">föreslås </w:t>
      </w:r>
      <w:r w:rsidR="00A8233F">
        <w:t>sänk</w:t>
      </w:r>
      <w:r w:rsidR="004A3470">
        <w:t>a</w:t>
      </w:r>
      <w:r w:rsidR="00A8233F">
        <w:t>s till 12</w:t>
      </w:r>
      <w:r w:rsidR="00E9448E">
        <w:t> </w:t>
      </w:r>
      <w:r w:rsidR="00A8233F">
        <w:t>år.</w:t>
      </w:r>
    </w:p>
    <w:p w:rsidRPr="00902C5A" w:rsidR="00A8233F" w:rsidP="00902C5A" w:rsidRDefault="00F619A9" w14:paraId="41644126" w14:textId="562D7DC1">
      <w:pPr>
        <w:pStyle w:val="Rubrik1"/>
      </w:pPr>
      <w:r w:rsidRPr="00902C5A">
        <w:t>Öppna insatser</w:t>
      </w:r>
      <w:r w:rsidRPr="00902C5A" w:rsidR="00BE53CA">
        <w:t xml:space="preserve"> utan vårdnadshavarens kännedom</w:t>
      </w:r>
    </w:p>
    <w:p w:rsidR="006324A2" w:rsidP="00BE53CA" w:rsidRDefault="00BE53CA" w14:paraId="60222534" w14:textId="1F5E4BC7">
      <w:pPr>
        <w:ind w:firstLine="0"/>
      </w:pPr>
      <w:r>
        <w:t>Att</w:t>
      </w:r>
      <w:r w:rsidR="006324A2">
        <w:t xml:space="preserve"> i praktiken</w:t>
      </w:r>
      <w:r>
        <w:t xml:space="preserve"> </w:t>
      </w:r>
      <w:r w:rsidR="006324A2">
        <w:t xml:space="preserve">ge </w:t>
      </w:r>
      <w:r>
        <w:t>barn och unga insatser utan vårdnadshavaren</w:t>
      </w:r>
      <w:r w:rsidR="00A0304E">
        <w:t>s</w:t>
      </w:r>
      <w:r>
        <w:t xml:space="preserve"> samtycke är dock inte </w:t>
      </w:r>
      <w:r w:rsidR="0061283C">
        <w:t xml:space="preserve">alltid </w:t>
      </w:r>
      <w:r>
        <w:t xml:space="preserve">enkelt. Av naturliga skäl har </w:t>
      </w:r>
      <w:r w:rsidR="006324A2">
        <w:t xml:space="preserve">den unges </w:t>
      </w:r>
      <w:r>
        <w:t xml:space="preserve">vårdnadshavare </w:t>
      </w:r>
      <w:r w:rsidR="006324A2">
        <w:t>stora</w:t>
      </w:r>
      <w:r>
        <w:t xml:space="preserve"> möjligheter att </w:t>
      </w:r>
      <w:r>
        <w:lastRenderedPageBreak/>
        <w:t xml:space="preserve">sabotera öppna insatser som han eller hon inte samtycker till. För </w:t>
      </w:r>
      <w:r w:rsidR="006324A2">
        <w:t>vissa barn och unga, särskilt för dem som lever i en hederskontext, kan det till och med vara förknippa</w:t>
      </w:r>
      <w:r w:rsidR="00E9448E">
        <w:t>t</w:t>
      </w:r>
      <w:r w:rsidR="006324A2">
        <w:t xml:space="preserve"> med livsfara att delta i sådana öppna insatser. För </w:t>
      </w:r>
      <w:r w:rsidR="00B376FC">
        <w:t>dessa barn</w:t>
      </w:r>
      <w:r w:rsidR="00E9448E">
        <w:t>s</w:t>
      </w:r>
      <w:r w:rsidR="00B376FC">
        <w:t xml:space="preserve"> och ungas skull </w:t>
      </w:r>
      <w:r w:rsidR="006324A2">
        <w:t xml:space="preserve">har det </w:t>
      </w:r>
      <w:r w:rsidR="00051B14">
        <w:t>anförts</w:t>
      </w:r>
      <w:r w:rsidR="006324A2">
        <w:t xml:space="preserve"> </w:t>
      </w:r>
      <w:r w:rsidR="00B376FC">
        <w:t>a</w:t>
      </w:r>
      <w:r w:rsidR="006324A2">
        <w:t xml:space="preserve">tt det vore önskvärt om lagstiftningen möjliggjorde för socialtjänsten att ge </w:t>
      </w:r>
      <w:r w:rsidR="00B376FC">
        <w:t xml:space="preserve">öppna </w:t>
      </w:r>
      <w:r w:rsidR="006324A2">
        <w:t xml:space="preserve">insatser också </w:t>
      </w:r>
      <w:r w:rsidRPr="00B376FC" w:rsidR="006324A2">
        <w:rPr>
          <w:i/>
          <w:iCs/>
        </w:rPr>
        <w:t>utan vårdnadshavarens kännedom</w:t>
      </w:r>
      <w:r w:rsidRPr="00E9448E" w:rsidR="006324A2">
        <w:t xml:space="preserve">. </w:t>
      </w:r>
      <w:r w:rsidR="006324A2">
        <w:t xml:space="preserve">Det här är något som </w:t>
      </w:r>
      <w:r w:rsidR="00E9448E">
        <w:t>bl.a.</w:t>
      </w:r>
      <w:r w:rsidR="006324A2">
        <w:t xml:space="preserve"> har lyfts fram av Nationellt centrum mot hedersrelaterat våld och förtyck under remitteringen av den</w:t>
      </w:r>
      <w:r w:rsidR="00051B14">
        <w:t xml:space="preserve"> nu</w:t>
      </w:r>
      <w:r w:rsidR="006324A2">
        <w:t xml:space="preserve"> aktuella propositionen.</w:t>
      </w:r>
    </w:p>
    <w:p w:rsidR="000E3F81" w:rsidP="000E3F81" w:rsidRDefault="006324A2" w14:paraId="446E8823" w14:textId="4CE4996A">
      <w:r>
        <w:t xml:space="preserve">Regeringen skriver </w:t>
      </w:r>
      <w:r w:rsidR="00B376FC">
        <w:t xml:space="preserve">i propositionen </w:t>
      </w:r>
      <w:r w:rsidR="000E3F81">
        <w:t xml:space="preserve">att det saknas underlag för att tillgodose dessa synpunkter och att de bedömer att en sådan inskränkning i vårdnadshavarnas rätt att ta del av uppgifter skulle förutsätta en genomgripande översyn av aktuella bestämmelser i </w:t>
      </w:r>
      <w:r w:rsidR="00E9448E">
        <w:t>bl.a.</w:t>
      </w:r>
      <w:r w:rsidR="000E3F81">
        <w:t xml:space="preserve"> föräldrabalken. </w:t>
      </w:r>
    </w:p>
    <w:p w:rsidR="00051B14" w:rsidP="000E3F81" w:rsidRDefault="000E3F81" w14:paraId="355B8840" w14:textId="215ABA15">
      <w:r>
        <w:t xml:space="preserve">Socialdemokraterna anser att </w:t>
      </w:r>
      <w:r w:rsidR="00B376FC">
        <w:t>det är angeläget att en sådan översyn görs.</w:t>
      </w:r>
      <w:r w:rsidR="00051B14">
        <w:t xml:space="preserve"> Utgångs</w:t>
      </w:r>
      <w:r w:rsidR="00902C5A">
        <w:softHyphen/>
      </w:r>
      <w:r w:rsidR="00051B14">
        <w:t xml:space="preserve">punkten </w:t>
      </w:r>
      <w:r w:rsidR="0061283C">
        <w:t xml:space="preserve">för </w:t>
      </w:r>
      <w:r w:rsidR="00051B14">
        <w:t>samhällets insatser måste vara barnets bästa</w:t>
      </w:r>
      <w:r w:rsidR="00E9448E">
        <w:t>,</w:t>
      </w:r>
      <w:r w:rsidR="00051B14">
        <w:t xml:space="preserve"> och då kan också vårdnads</w:t>
      </w:r>
      <w:r w:rsidR="00902C5A">
        <w:softHyphen/>
      </w:r>
      <w:r w:rsidR="00051B14">
        <w:t>havares rätt till insyn och kommunikation med socialtjänsten få stå tillbaka.</w:t>
      </w:r>
    </w:p>
    <w:p w:rsidRPr="00902C5A" w:rsidR="00A47EA5" w:rsidP="00902C5A" w:rsidRDefault="00E96B80" w14:paraId="3491FE2D" w14:textId="77777777">
      <w:pPr>
        <w:pStyle w:val="Rubrik1"/>
      </w:pPr>
      <w:r w:rsidRPr="00902C5A">
        <w:t>Öppna insatser utan samtycke till vårdnadshavare och fler tidiga insatser till barn och unga</w:t>
      </w:r>
    </w:p>
    <w:p w:rsidR="00792F06" w:rsidP="00792F06" w:rsidRDefault="00792F06" w14:paraId="5D8E5EF3" w14:textId="1D9E44E8">
      <w:pPr>
        <w:pStyle w:val="Normalutanindragellerluft"/>
      </w:pPr>
      <w:r>
        <w:t>Kända svårigheter att få vårdnadshavare att samarbet</w:t>
      </w:r>
      <w:r w:rsidR="00E9448E">
        <w:t>a</w:t>
      </w:r>
      <w:r>
        <w:t xml:space="preserve"> med socialtjänsten innebär att det också f</w:t>
      </w:r>
      <w:r w:rsidR="00A47EA5">
        <w:t>unnits</w:t>
      </w:r>
      <w:r>
        <w:t xml:space="preserve"> skäl att se över socialtjänstens möjligheter att </w:t>
      </w:r>
      <w:r w:rsidR="00A47EA5">
        <w:t xml:space="preserve">ge insatser </w:t>
      </w:r>
      <w:r>
        <w:t>utan samtycke</w:t>
      </w:r>
      <w:r w:rsidR="00A47EA5">
        <w:t xml:space="preserve"> också till</w:t>
      </w:r>
      <w:r>
        <w:t xml:space="preserve"> vårdnadshavar</w:t>
      </w:r>
      <w:r w:rsidR="00A47EA5">
        <w:t>e</w:t>
      </w:r>
      <w:r>
        <w:t>. Den tidigare socialdemokratiskt ledda regeringen tillsatte</w:t>
      </w:r>
      <w:r w:rsidR="00A47EA5">
        <w:t xml:space="preserve"> därför</w:t>
      </w:r>
      <w:r>
        <w:t xml:space="preserve"> den 28 april 2022 en utredning med detta uppdrag. </w:t>
      </w:r>
    </w:p>
    <w:p w:rsidR="00A47EA5" w:rsidP="00A47EA5" w:rsidRDefault="00CC2D56" w14:paraId="60A23786" w14:textId="30A18A47">
      <w:r>
        <w:t>U</w:t>
      </w:r>
      <w:r w:rsidR="00A47EA5">
        <w:t>tredningen har också i uppdrag att se över möjligheterna att g</w:t>
      </w:r>
      <w:r w:rsidRPr="00A47EA5" w:rsidR="00A47EA5">
        <w:t xml:space="preserve">e socialtjänsten fler befogenheter att ge insatser till den unge </w:t>
      </w:r>
      <w:r w:rsidRPr="00A47EA5" w:rsidR="00BF2A56">
        <w:t xml:space="preserve">utan </w:t>
      </w:r>
      <w:r w:rsidRPr="00A47EA5" w:rsidR="00A47EA5">
        <w:t xml:space="preserve">hans eller hennes </w:t>
      </w:r>
      <w:r w:rsidRPr="00A47EA5" w:rsidR="00BF2A56">
        <w:t xml:space="preserve">samtycke. </w:t>
      </w:r>
      <w:r w:rsidRPr="00A47EA5" w:rsidR="002533DD">
        <w:t>Tidig upp</w:t>
      </w:r>
      <w:r w:rsidR="00902C5A">
        <w:softHyphen/>
      </w:r>
      <w:r w:rsidRPr="00A47EA5" w:rsidR="002533DD">
        <w:t>täckt och tidiga insatser är ofta avgörande för barn och u</w:t>
      </w:r>
      <w:r w:rsidR="002533DD">
        <w:t xml:space="preserve">nga som riskerar att fara illa t.ex. genom att involveras i kriminalitet eller missbruk. Här </w:t>
      </w:r>
      <w:r w:rsidR="00A47EA5">
        <w:t xml:space="preserve">anser </w:t>
      </w:r>
      <w:r w:rsidR="00E9448E">
        <w:t xml:space="preserve">Socialdemokraterna </w:t>
      </w:r>
      <w:r w:rsidR="00A47EA5">
        <w:t xml:space="preserve">att </w:t>
      </w:r>
      <w:r w:rsidR="002533DD">
        <w:t>socialtjänsten</w:t>
      </w:r>
      <w:r w:rsidR="00A47EA5">
        <w:t xml:space="preserve"> behöver</w:t>
      </w:r>
      <w:r w:rsidR="002533DD">
        <w:t xml:space="preserve"> förfoga över flera verktyg för att kunna gripa in tidigt och bryta en negativ utveckling, även i situationer då samtycke saknas.</w:t>
      </w:r>
      <w:r w:rsidR="00A47EA5">
        <w:t xml:space="preserve"> Särskilt behövs fler</w:t>
      </w:r>
      <w:r>
        <w:t xml:space="preserve"> möjligheter till effektiva</w:t>
      </w:r>
      <w:r w:rsidR="00A47EA5">
        <w:t xml:space="preserve"> </w:t>
      </w:r>
      <w:r>
        <w:t>åtgärder för</w:t>
      </w:r>
      <w:r w:rsidR="00A47EA5">
        <w:t xml:space="preserve"> när </w:t>
      </w:r>
      <w:r>
        <w:t xml:space="preserve">den </w:t>
      </w:r>
      <w:r w:rsidR="00A47EA5">
        <w:t xml:space="preserve">unge inte följer socialnämndens beslut. </w:t>
      </w:r>
    </w:p>
    <w:p w:rsidR="00CC2D56" w:rsidP="00CC2D56" w:rsidRDefault="00A47EA5" w14:paraId="1EE81390" w14:textId="126F8507">
      <w:r>
        <w:t xml:space="preserve">Den nämnda utredningen ska därför </w:t>
      </w:r>
      <w:r w:rsidR="00E9448E">
        <w:t>bl.a.</w:t>
      </w:r>
      <w:r>
        <w:t xml:space="preserve"> u</w:t>
      </w:r>
      <w:r w:rsidR="002533DD">
        <w:t xml:space="preserve">treda om det bör införas en möjlighet för socialnämnden att besluta om krav riktade mot barn och unga, liknande sådana som förekommer i Danmark (børne- og ungepålæg). Utredaren ska också se över om det finns behov av att införa en möjlighet för socialnämnden att kontrollera efterlevnaden av sådana beslut med hjälp av elektronisk övervakning. </w:t>
      </w:r>
    </w:p>
    <w:p w:rsidR="00CC2D56" w:rsidP="00CC2D56" w:rsidRDefault="00CC2D56" w14:paraId="217D8A35" w14:textId="3D5BAE23">
      <w:r>
        <w:lastRenderedPageBreak/>
        <w:t>Utredningen ska redovisa sina slutsatser och förslag den 1 februari 2024. Det är angeläget att regeringen skyndsamt därefter återkommer till riksdagen med ny lag</w:t>
      </w:r>
      <w:r w:rsidR="00902C5A">
        <w:softHyphen/>
      </w:r>
      <w:r>
        <w:t>stiftning.</w:t>
      </w:r>
    </w:p>
    <w:sdt>
      <w:sdtPr>
        <w:alias w:val="CC_Underskrifter"/>
        <w:tag w:val="CC_Underskrifter"/>
        <w:id w:val="583496634"/>
        <w:lock w:val="sdtContentLocked"/>
        <w:placeholder>
          <w:docPart w:val="10C05C8DFE5A4464A07454E6380D7789"/>
        </w:placeholder>
      </w:sdtPr>
      <w:sdtEndPr/>
      <w:sdtContent>
        <w:p w:rsidR="00186AB8" w:rsidP="00186AB8" w:rsidRDefault="00186AB8" w14:paraId="7F037B2C" w14:textId="77777777"/>
        <w:p w:rsidRPr="008E0FE2" w:rsidR="004801AC" w:rsidP="00186AB8" w:rsidRDefault="00902C5A" w14:paraId="38AA9995" w14:textId="104D53DB"/>
      </w:sdtContent>
    </w:sdt>
    <w:tbl>
      <w:tblPr>
        <w:tblW w:w="5000" w:type="pct"/>
        <w:tblLook w:val="04A0" w:firstRow="1" w:lastRow="0" w:firstColumn="1" w:lastColumn="0" w:noHBand="0" w:noVBand="1"/>
        <w:tblCaption w:val="underskrifter"/>
      </w:tblPr>
      <w:tblGrid>
        <w:gridCol w:w="4252"/>
        <w:gridCol w:w="4252"/>
      </w:tblGrid>
      <w:tr w:rsidR="001B7DD9" w14:paraId="7F02E86E" w14:textId="77777777">
        <w:trPr>
          <w:cantSplit/>
        </w:trPr>
        <w:tc>
          <w:tcPr>
            <w:tcW w:w="50" w:type="pct"/>
            <w:vAlign w:val="bottom"/>
          </w:tcPr>
          <w:p w:rsidR="001B7DD9" w:rsidRDefault="00E9448E" w14:paraId="6D7436E4" w14:textId="77777777">
            <w:pPr>
              <w:pStyle w:val="Underskrifter"/>
            </w:pPr>
            <w:r>
              <w:t>Fredrik Lundh Sammeli (S)</w:t>
            </w:r>
          </w:p>
        </w:tc>
        <w:tc>
          <w:tcPr>
            <w:tcW w:w="50" w:type="pct"/>
            <w:vAlign w:val="bottom"/>
          </w:tcPr>
          <w:p w:rsidR="001B7DD9" w:rsidRDefault="00E9448E" w14:paraId="1E6AB733" w14:textId="77777777">
            <w:pPr>
              <w:pStyle w:val="Underskrifter"/>
            </w:pPr>
            <w:r>
              <w:t>Mikael Dahlqvist (S)</w:t>
            </w:r>
          </w:p>
        </w:tc>
      </w:tr>
      <w:tr w:rsidR="001B7DD9" w14:paraId="2B28BC9D" w14:textId="77777777">
        <w:trPr>
          <w:cantSplit/>
        </w:trPr>
        <w:tc>
          <w:tcPr>
            <w:tcW w:w="50" w:type="pct"/>
            <w:vAlign w:val="bottom"/>
          </w:tcPr>
          <w:p w:rsidR="001B7DD9" w:rsidRDefault="00E9448E" w14:paraId="2D9BBA0D" w14:textId="77777777">
            <w:pPr>
              <w:pStyle w:val="Underskrifter"/>
            </w:pPr>
            <w:r>
              <w:t>Yasmine Bladelius (S)</w:t>
            </w:r>
          </w:p>
        </w:tc>
        <w:tc>
          <w:tcPr>
            <w:tcW w:w="50" w:type="pct"/>
            <w:vAlign w:val="bottom"/>
          </w:tcPr>
          <w:p w:rsidR="001B7DD9" w:rsidRDefault="00E9448E" w14:paraId="4A3D4263" w14:textId="77777777">
            <w:pPr>
              <w:pStyle w:val="Underskrifter"/>
            </w:pPr>
            <w:r>
              <w:t>Anna Vikström (S)</w:t>
            </w:r>
          </w:p>
        </w:tc>
      </w:tr>
      <w:tr w:rsidR="001B7DD9" w14:paraId="4B3E1F85" w14:textId="77777777">
        <w:trPr>
          <w:cantSplit/>
        </w:trPr>
        <w:tc>
          <w:tcPr>
            <w:tcW w:w="50" w:type="pct"/>
            <w:vAlign w:val="bottom"/>
          </w:tcPr>
          <w:p w:rsidR="001B7DD9" w:rsidRDefault="00E9448E" w14:paraId="54D8950C" w14:textId="77777777">
            <w:pPr>
              <w:pStyle w:val="Underskrifter"/>
            </w:pPr>
            <w:r>
              <w:t>Gustaf Lantz (S)</w:t>
            </w:r>
          </w:p>
        </w:tc>
        <w:tc>
          <w:tcPr>
            <w:tcW w:w="50" w:type="pct"/>
            <w:vAlign w:val="bottom"/>
          </w:tcPr>
          <w:p w:rsidR="001B7DD9" w:rsidRDefault="00E9448E" w14:paraId="13DAC82D" w14:textId="77777777">
            <w:pPr>
              <w:pStyle w:val="Underskrifter"/>
            </w:pPr>
            <w:r>
              <w:t>Karin Sundin (S)</w:t>
            </w:r>
          </w:p>
        </w:tc>
      </w:tr>
      <w:tr w:rsidR="001B7DD9" w14:paraId="62FC0A3B" w14:textId="77777777">
        <w:trPr>
          <w:gridAfter w:val="1"/>
          <w:wAfter w:w="4252" w:type="dxa"/>
          <w:cantSplit/>
        </w:trPr>
        <w:tc>
          <w:tcPr>
            <w:tcW w:w="50" w:type="pct"/>
            <w:vAlign w:val="bottom"/>
          </w:tcPr>
          <w:p w:rsidR="001B7DD9" w:rsidRDefault="00E9448E" w14:paraId="294BFB7F" w14:textId="77777777">
            <w:pPr>
              <w:pStyle w:val="Underskrifter"/>
            </w:pPr>
            <w:r>
              <w:t>Dzenan Cisija (S)</w:t>
            </w:r>
          </w:p>
        </w:tc>
        <w:bookmarkEnd w:id="2"/>
      </w:tr>
    </w:tbl>
    <w:p w:rsidR="00D367D2" w:rsidRDefault="00D367D2" w14:paraId="47A1A7C5" w14:textId="77777777"/>
    <w:sectPr w:rsidR="00D367D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99CE" w14:textId="77777777" w:rsidR="003A5674" w:rsidRDefault="003A5674" w:rsidP="000C1CAD">
      <w:pPr>
        <w:spacing w:line="240" w:lineRule="auto"/>
      </w:pPr>
      <w:r>
        <w:separator/>
      </w:r>
    </w:p>
  </w:endnote>
  <w:endnote w:type="continuationSeparator" w:id="0">
    <w:p w14:paraId="3804F192" w14:textId="77777777" w:rsidR="003A5674" w:rsidRDefault="003A5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37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3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544D" w14:textId="77777777" w:rsidR="00902C5A" w:rsidRDefault="00902C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68A3" w14:textId="1707A360" w:rsidR="003A5674" w:rsidRDefault="003A5674" w:rsidP="000C1CAD">
      <w:pPr>
        <w:spacing w:line="240" w:lineRule="auto"/>
      </w:pPr>
    </w:p>
  </w:footnote>
  <w:footnote w:type="continuationSeparator" w:id="0">
    <w:p w14:paraId="307B08DD" w14:textId="77777777" w:rsidR="003A5674" w:rsidRDefault="003A5674" w:rsidP="000C1CAD">
      <w:pPr>
        <w:spacing w:line="240" w:lineRule="auto"/>
      </w:pPr>
      <w:r>
        <w:continuationSeparator/>
      </w:r>
    </w:p>
  </w:footnote>
  <w:footnote w:id="1">
    <w:p w14:paraId="28284217" w14:textId="432AAE6F" w:rsidR="000D477D" w:rsidRDefault="000D477D" w:rsidP="000D477D">
      <w:pPr>
        <w:pStyle w:val="Fotnotstext"/>
      </w:pPr>
      <w:r>
        <w:rPr>
          <w:rStyle w:val="Fotnotsreferens"/>
        </w:rPr>
        <w:footnoteRef/>
      </w:r>
      <w:r>
        <w:t xml:space="preserve"> Vistelseförbud för barn (Ds 2022:12)</w:t>
      </w:r>
      <w:r w:rsidR="00E9448E">
        <w:t>.</w:t>
      </w:r>
    </w:p>
  </w:footnote>
  <w:footnote w:id="2">
    <w:p w14:paraId="2A7671BD" w14:textId="6166F5BD" w:rsidR="00AA4D56" w:rsidRDefault="00AA4D56">
      <w:pPr>
        <w:pStyle w:val="Fotnotstext"/>
      </w:pPr>
      <w:r>
        <w:rPr>
          <w:rStyle w:val="Fotnotsreferens"/>
        </w:rPr>
        <w:footnoteRef/>
      </w:r>
      <w:r>
        <w:t xml:space="preserve"> </w:t>
      </w:r>
      <w:r w:rsidRPr="00E9448E">
        <w:t>Öppna insatser utan samtycke</w:t>
      </w:r>
      <w:r>
        <w:t xml:space="preserve">, Socialstyrelsen, </w:t>
      </w:r>
      <w:r w:rsidR="00FA73E4">
        <w:t>maj 2021</w:t>
      </w:r>
      <w:r w:rsidR="00E944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4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46273" wp14:editId="0991BE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F5341" w14:textId="1A695765" w:rsidR="00262EA3" w:rsidRDefault="00902C5A" w:rsidP="008103B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placeholder>
                                <w:docPart w:val="7AAF61FEB48B4747811DC8BDF29E47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462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F5341" w14:textId="1A695765" w:rsidR="00262EA3" w:rsidRDefault="00902C5A" w:rsidP="008103B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placeholder>
                          <w:docPart w:val="7AAF61FEB48B4747811DC8BDF29E474C"/>
                        </w:placeholder>
                        <w:showingPlcHdr/>
                        <w:text/>
                      </w:sdtPr>
                      <w:sdtEndPr/>
                      <w:sdtContent>
                        <w:r w:rsidR="00262EA3">
                          <w:t xml:space="preserve"> </w:t>
                        </w:r>
                      </w:sdtContent>
                    </w:sdt>
                  </w:p>
                </w:txbxContent>
              </v:textbox>
              <w10:wrap anchorx="page"/>
            </v:shape>
          </w:pict>
        </mc:Fallback>
      </mc:AlternateContent>
    </w:r>
  </w:p>
  <w:p w14:paraId="71F58D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5277" w14:textId="77777777" w:rsidR="00262EA3" w:rsidRDefault="00262EA3" w:rsidP="008563AC">
    <w:pPr>
      <w:jc w:val="right"/>
    </w:pPr>
  </w:p>
  <w:p w14:paraId="1AAE64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6760102"/>
  <w:bookmarkStart w:id="7" w:name="_Hlk126760103"/>
  <w:p w14:paraId="543FA53B" w14:textId="77777777" w:rsidR="00262EA3" w:rsidRDefault="00902C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8578F" wp14:editId="5323E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2A8CB" w14:textId="3047111C" w:rsidR="00262EA3" w:rsidRDefault="00902C5A" w:rsidP="00A314CF">
    <w:pPr>
      <w:pStyle w:val="FSHNormal"/>
      <w:spacing w:before="40"/>
    </w:pPr>
    <w:sdt>
      <w:sdtPr>
        <w:alias w:val="CC_Noformat_Motionstyp"/>
        <w:tag w:val="CC_Noformat_Motionstyp"/>
        <w:id w:val="1162973129"/>
        <w:lock w:val="sdtContentLocked"/>
        <w15:appearance w15:val="hidden"/>
        <w:text/>
      </w:sdtPr>
      <w:sdtEndPr/>
      <w:sdtContent>
        <w:r w:rsidR="00186AB8">
          <w:t>Kommittémotion</w:t>
        </w:r>
      </w:sdtContent>
    </w:sdt>
    <w:r w:rsidR="00821B36">
      <w:t xml:space="preserve"> </w:t>
    </w:r>
    <w:sdt>
      <w:sdtPr>
        <w:alias w:val="CC_Noformat_Partikod"/>
        <w:tag w:val="CC_Noformat_Partikod"/>
        <w:id w:val="1471015553"/>
        <w:lock w:val="contentLocked"/>
        <w:text/>
      </w:sdtPr>
      <w:sdtEndPr/>
      <w:sdtContent>
        <w:r w:rsidR="00B61066">
          <w:t>S</w:t>
        </w:r>
      </w:sdtContent>
    </w:sdt>
    <w:sdt>
      <w:sdtPr>
        <w:alias w:val="CC_Noformat_Partinummer"/>
        <w:tag w:val="CC_Noformat_Partinummer"/>
        <w:id w:val="-2014525982"/>
        <w:lock w:val="contentLocked"/>
        <w:placeholder>
          <w:docPart w:val="F5C9057EEB724475880100CE488261E8"/>
        </w:placeholder>
        <w:showingPlcHdr/>
        <w:text/>
      </w:sdtPr>
      <w:sdtEndPr/>
      <w:sdtContent>
        <w:r w:rsidR="00821B36">
          <w:t xml:space="preserve"> </w:t>
        </w:r>
      </w:sdtContent>
    </w:sdt>
  </w:p>
  <w:p w14:paraId="69023DD9" w14:textId="77777777" w:rsidR="00262EA3" w:rsidRPr="008227B3" w:rsidRDefault="00902C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BA053" w14:textId="3EFCB6F6" w:rsidR="00262EA3" w:rsidRPr="008227B3" w:rsidRDefault="00902C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6AB8">
          <w:t>2022/23</w:t>
        </w:r>
      </w:sdtContent>
    </w:sdt>
    <w:sdt>
      <w:sdtPr>
        <w:rPr>
          <w:rStyle w:val="BeteckningChar"/>
        </w:rPr>
        <w:alias w:val="CC_Noformat_Partibet"/>
        <w:tag w:val="CC_Noformat_Partibet"/>
        <w:id w:val="405810658"/>
        <w:lock w:val="sdtContentLocked"/>
        <w:placeholder>
          <w:docPart w:val="206E7275415343799F9200D8EFBE93F2"/>
        </w:placeholder>
        <w:showingPlcHdr/>
        <w15:appearance w15:val="hidden"/>
        <w:text/>
      </w:sdtPr>
      <w:sdtEndPr>
        <w:rPr>
          <w:rStyle w:val="Rubrik1Char"/>
          <w:rFonts w:asciiTheme="majorHAnsi" w:hAnsiTheme="majorHAnsi"/>
          <w:sz w:val="38"/>
        </w:rPr>
      </w:sdtEndPr>
      <w:sdtContent>
        <w:r w:rsidR="00186AB8">
          <w:t>:2342</w:t>
        </w:r>
      </w:sdtContent>
    </w:sdt>
  </w:p>
  <w:p w14:paraId="5712589B" w14:textId="1CCADAC3" w:rsidR="00262EA3" w:rsidRDefault="00902C5A" w:rsidP="00E03A3D">
    <w:pPr>
      <w:pStyle w:val="Motionr"/>
    </w:pPr>
    <w:sdt>
      <w:sdtPr>
        <w:alias w:val="CC_Noformat_Avtext"/>
        <w:tag w:val="CC_Noformat_Avtext"/>
        <w:id w:val="-2020768203"/>
        <w:lock w:val="sdtContentLocked"/>
        <w15:appearance w15:val="hidden"/>
        <w:text/>
      </w:sdtPr>
      <w:sdtEndPr/>
      <w:sdtContent>
        <w:r w:rsidR="00186AB8">
          <w:t>av Fredrik Lundh Sammeli m.fl. (S)</w:t>
        </w:r>
      </w:sdtContent>
    </w:sdt>
  </w:p>
  <w:sdt>
    <w:sdtPr>
      <w:alias w:val="CC_Noformat_Rubtext"/>
      <w:tag w:val="CC_Noformat_Rubtext"/>
      <w:id w:val="-218060500"/>
      <w:lock w:val="sdtLocked"/>
      <w:text/>
    </w:sdtPr>
    <w:sdtEndPr/>
    <w:sdtContent>
      <w:p w14:paraId="75DE24F2" w14:textId="084729A6" w:rsidR="00262EA3" w:rsidRDefault="00AA14F4" w:rsidP="00283E0F">
        <w:pPr>
          <w:pStyle w:val="FSHRub2"/>
        </w:pPr>
        <w:r>
          <w:t>med anledning av prop. 2022/23:64 En sänkt åldersgräns för öppna insatser till barn utan vårdnadshavarens samtycke</w:t>
        </w:r>
      </w:p>
    </w:sdtContent>
  </w:sdt>
  <w:sdt>
    <w:sdtPr>
      <w:alias w:val="CC_Boilerplate_3"/>
      <w:tag w:val="CC_Boilerplate_3"/>
      <w:id w:val="1606463544"/>
      <w:lock w:val="sdtContentLocked"/>
      <w15:appearance w15:val="hidden"/>
      <w:text w:multiLine="1"/>
    </w:sdtPr>
    <w:sdtEndPr/>
    <w:sdtContent>
      <w:p w14:paraId="663C54A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5A3712"/>
    <w:multiLevelType w:val="hybridMultilevel"/>
    <w:tmpl w:val="50983498"/>
    <w:lvl w:ilvl="0" w:tplc="1960BC24">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610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A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14"/>
    <w:rsid w:val="0005206D"/>
    <w:rsid w:val="00052A07"/>
    <w:rsid w:val="00053AC8"/>
    <w:rsid w:val="000542C8"/>
    <w:rsid w:val="00055933"/>
    <w:rsid w:val="00055B43"/>
    <w:rsid w:val="0005734F"/>
    <w:rsid w:val="000577E2"/>
    <w:rsid w:val="0006032F"/>
    <w:rsid w:val="0006039A"/>
    <w:rsid w:val="000603CF"/>
    <w:rsid w:val="0006043F"/>
    <w:rsid w:val="00061E36"/>
    <w:rsid w:val="00062F8C"/>
    <w:rsid w:val="0006339B"/>
    <w:rsid w:val="0006386B"/>
    <w:rsid w:val="0006435B"/>
    <w:rsid w:val="00064AE2"/>
    <w:rsid w:val="00064CB8"/>
    <w:rsid w:val="000654F6"/>
    <w:rsid w:val="0006565A"/>
    <w:rsid w:val="0006570C"/>
    <w:rsid w:val="0006571A"/>
    <w:rsid w:val="00065CA7"/>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B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7D"/>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8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F1"/>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9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48"/>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DA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B8"/>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DD9"/>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7A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7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1C"/>
    <w:rsid w:val="00201655"/>
    <w:rsid w:val="00201E08"/>
    <w:rsid w:val="00202D08"/>
    <w:rsid w:val="00202D39"/>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1E"/>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3DD"/>
    <w:rsid w:val="002539E9"/>
    <w:rsid w:val="00253FFE"/>
    <w:rsid w:val="002543B3"/>
    <w:rsid w:val="00254E5A"/>
    <w:rsid w:val="0025501B"/>
    <w:rsid w:val="002551EA"/>
    <w:rsid w:val="002559E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AB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2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3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79"/>
    <w:rsid w:val="002B6349"/>
    <w:rsid w:val="002B639F"/>
    <w:rsid w:val="002B6FC6"/>
    <w:rsid w:val="002B7046"/>
    <w:rsid w:val="002B738D"/>
    <w:rsid w:val="002B79EF"/>
    <w:rsid w:val="002B7E1C"/>
    <w:rsid w:val="002B7FFA"/>
    <w:rsid w:val="002C234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0F"/>
    <w:rsid w:val="00324864"/>
    <w:rsid w:val="00324BD9"/>
    <w:rsid w:val="00324C74"/>
    <w:rsid w:val="00324E87"/>
    <w:rsid w:val="003250F9"/>
    <w:rsid w:val="00325515"/>
    <w:rsid w:val="003258C5"/>
    <w:rsid w:val="00325E7A"/>
    <w:rsid w:val="00325EDF"/>
    <w:rsid w:val="00326AD4"/>
    <w:rsid w:val="00326E82"/>
    <w:rsid w:val="003307CC"/>
    <w:rsid w:val="00330FDF"/>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AC"/>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7C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52"/>
    <w:rsid w:val="003A415A"/>
    <w:rsid w:val="003A4576"/>
    <w:rsid w:val="003A45BC"/>
    <w:rsid w:val="003A5093"/>
    <w:rsid w:val="003A50FA"/>
    <w:rsid w:val="003A5126"/>
    <w:rsid w:val="003A517F"/>
    <w:rsid w:val="003A54B9"/>
    <w:rsid w:val="003A5674"/>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3EF"/>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64"/>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75"/>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32"/>
    <w:rsid w:val="00487D43"/>
    <w:rsid w:val="00487D91"/>
    <w:rsid w:val="00487FB5"/>
    <w:rsid w:val="00490C47"/>
    <w:rsid w:val="00491103"/>
    <w:rsid w:val="00491391"/>
    <w:rsid w:val="004916B5"/>
    <w:rsid w:val="00491DAE"/>
    <w:rsid w:val="0049262F"/>
    <w:rsid w:val="00492987"/>
    <w:rsid w:val="00492AE4"/>
    <w:rsid w:val="00492AF8"/>
    <w:rsid w:val="0049330F"/>
    <w:rsid w:val="00493802"/>
    <w:rsid w:val="0049382A"/>
    <w:rsid w:val="0049397A"/>
    <w:rsid w:val="00493E3E"/>
    <w:rsid w:val="00494029"/>
    <w:rsid w:val="00494302"/>
    <w:rsid w:val="00494C01"/>
    <w:rsid w:val="00494F49"/>
    <w:rsid w:val="00495838"/>
    <w:rsid w:val="00495FA5"/>
    <w:rsid w:val="00497029"/>
    <w:rsid w:val="004972B7"/>
    <w:rsid w:val="004A0AF2"/>
    <w:rsid w:val="004A1326"/>
    <w:rsid w:val="004A347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B4"/>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D75"/>
    <w:rsid w:val="005C5E9C"/>
    <w:rsid w:val="005C63BF"/>
    <w:rsid w:val="005C6438"/>
    <w:rsid w:val="005C6940"/>
    <w:rsid w:val="005C6E36"/>
    <w:rsid w:val="005C7AF5"/>
    <w:rsid w:val="005C7C29"/>
    <w:rsid w:val="005C7E50"/>
    <w:rsid w:val="005D067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3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29"/>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A2"/>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7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B7E"/>
    <w:rsid w:val="006D12A9"/>
    <w:rsid w:val="006D1A26"/>
    <w:rsid w:val="006D1B03"/>
    <w:rsid w:val="006D2268"/>
    <w:rsid w:val="006D253C"/>
    <w:rsid w:val="006D3730"/>
    <w:rsid w:val="006D39BF"/>
    <w:rsid w:val="006D3FD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FB"/>
    <w:rsid w:val="006E1EE8"/>
    <w:rsid w:val="006E2110"/>
    <w:rsid w:val="006E27FF"/>
    <w:rsid w:val="006E3443"/>
    <w:rsid w:val="006E34D9"/>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9E"/>
    <w:rsid w:val="00710F68"/>
    <w:rsid w:val="0071143D"/>
    <w:rsid w:val="0071163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0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E8"/>
    <w:rsid w:val="007447EB"/>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1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06"/>
    <w:rsid w:val="00793486"/>
    <w:rsid w:val="0079365F"/>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3F9"/>
    <w:rsid w:val="007D162C"/>
    <w:rsid w:val="007D1A58"/>
    <w:rsid w:val="007D2312"/>
    <w:rsid w:val="007D3981"/>
    <w:rsid w:val="007D41C8"/>
    <w:rsid w:val="007D42D4"/>
    <w:rsid w:val="007D5A70"/>
    <w:rsid w:val="007D5E2B"/>
    <w:rsid w:val="007D688C"/>
    <w:rsid w:val="007D6916"/>
    <w:rsid w:val="007D71DA"/>
    <w:rsid w:val="007D7C3D"/>
    <w:rsid w:val="007E0198"/>
    <w:rsid w:val="007E07AA"/>
    <w:rsid w:val="007E0C6D"/>
    <w:rsid w:val="007E0EA6"/>
    <w:rsid w:val="007E13E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3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A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35"/>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0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E8"/>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9B"/>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837"/>
    <w:rsid w:val="008C0BB6"/>
    <w:rsid w:val="008C10AF"/>
    <w:rsid w:val="008C1A58"/>
    <w:rsid w:val="008C1D27"/>
    <w:rsid w:val="008C1F32"/>
    <w:rsid w:val="008C212E"/>
    <w:rsid w:val="008C2C5E"/>
    <w:rsid w:val="008C3066"/>
    <w:rsid w:val="008C30E9"/>
    <w:rsid w:val="008C3142"/>
    <w:rsid w:val="008C4A77"/>
    <w:rsid w:val="008C52AF"/>
    <w:rsid w:val="008C5D1A"/>
    <w:rsid w:val="008C5DC8"/>
    <w:rsid w:val="008C6BE6"/>
    <w:rsid w:val="008C6FE0"/>
    <w:rsid w:val="008C7522"/>
    <w:rsid w:val="008D0356"/>
    <w:rsid w:val="008D077F"/>
    <w:rsid w:val="008D12FA"/>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D5"/>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C5A"/>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6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3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D2"/>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6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D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4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9A"/>
    <w:rsid w:val="00A45896"/>
    <w:rsid w:val="00A4665D"/>
    <w:rsid w:val="00A46A63"/>
    <w:rsid w:val="00A4763D"/>
    <w:rsid w:val="00A478E1"/>
    <w:rsid w:val="00A47914"/>
    <w:rsid w:val="00A47BC4"/>
    <w:rsid w:val="00A47EA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7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3F"/>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9C"/>
    <w:rsid w:val="00A94A89"/>
    <w:rsid w:val="00A94D0C"/>
    <w:rsid w:val="00A94E78"/>
    <w:rsid w:val="00A951A5"/>
    <w:rsid w:val="00A95A03"/>
    <w:rsid w:val="00A967C9"/>
    <w:rsid w:val="00A96870"/>
    <w:rsid w:val="00A969F4"/>
    <w:rsid w:val="00A96B2D"/>
    <w:rsid w:val="00A97337"/>
    <w:rsid w:val="00A97356"/>
    <w:rsid w:val="00A974DA"/>
    <w:rsid w:val="00A97F24"/>
    <w:rsid w:val="00AA09D8"/>
    <w:rsid w:val="00AA0FB3"/>
    <w:rsid w:val="00AA14F4"/>
    <w:rsid w:val="00AA17CA"/>
    <w:rsid w:val="00AA1868"/>
    <w:rsid w:val="00AA21E2"/>
    <w:rsid w:val="00AA2DC2"/>
    <w:rsid w:val="00AA362D"/>
    <w:rsid w:val="00AA37DD"/>
    <w:rsid w:val="00AA3B93"/>
    <w:rsid w:val="00AA4431"/>
    <w:rsid w:val="00AA4635"/>
    <w:rsid w:val="00AA4D56"/>
    <w:rsid w:val="00AA6CB2"/>
    <w:rsid w:val="00AA7017"/>
    <w:rsid w:val="00AA71C8"/>
    <w:rsid w:val="00AA7215"/>
    <w:rsid w:val="00AA73AC"/>
    <w:rsid w:val="00AB0730"/>
    <w:rsid w:val="00AB0FF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0C"/>
    <w:rsid w:val="00AC6549"/>
    <w:rsid w:val="00AC66A9"/>
    <w:rsid w:val="00AC78AC"/>
    <w:rsid w:val="00AD076C"/>
    <w:rsid w:val="00AD09A8"/>
    <w:rsid w:val="00AD253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22"/>
    <w:rsid w:val="00AE69A1"/>
    <w:rsid w:val="00AE7238"/>
    <w:rsid w:val="00AE7EC0"/>
    <w:rsid w:val="00AE7FFD"/>
    <w:rsid w:val="00AF043C"/>
    <w:rsid w:val="00AF1084"/>
    <w:rsid w:val="00AF1D5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CF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6FC"/>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6"/>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4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B4"/>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B"/>
    <w:rsid w:val="00BD1E02"/>
    <w:rsid w:val="00BD24A4"/>
    <w:rsid w:val="00BD301E"/>
    <w:rsid w:val="00BD3FE7"/>
    <w:rsid w:val="00BD42CF"/>
    <w:rsid w:val="00BD4332"/>
    <w:rsid w:val="00BD44D3"/>
    <w:rsid w:val="00BD4A2A"/>
    <w:rsid w:val="00BD5E8C"/>
    <w:rsid w:val="00BD67FA"/>
    <w:rsid w:val="00BE03D5"/>
    <w:rsid w:val="00BE0AAB"/>
    <w:rsid w:val="00BE0F28"/>
    <w:rsid w:val="00BE10F3"/>
    <w:rsid w:val="00BE130C"/>
    <w:rsid w:val="00BE2248"/>
    <w:rsid w:val="00BE2D98"/>
    <w:rsid w:val="00BE358C"/>
    <w:rsid w:val="00BE3D0F"/>
    <w:rsid w:val="00BE53CA"/>
    <w:rsid w:val="00BE65CF"/>
    <w:rsid w:val="00BE6E5C"/>
    <w:rsid w:val="00BE714A"/>
    <w:rsid w:val="00BE75A8"/>
    <w:rsid w:val="00BF01BE"/>
    <w:rsid w:val="00BF01CE"/>
    <w:rsid w:val="00BF1375"/>
    <w:rsid w:val="00BF14D4"/>
    <w:rsid w:val="00BF1DA5"/>
    <w:rsid w:val="00BF1DB6"/>
    <w:rsid w:val="00BF1F4C"/>
    <w:rsid w:val="00BF2A5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58"/>
    <w:rsid w:val="00C64244"/>
    <w:rsid w:val="00C6442E"/>
    <w:rsid w:val="00C64BA6"/>
    <w:rsid w:val="00C65A7F"/>
    <w:rsid w:val="00C665BA"/>
    <w:rsid w:val="00C6680B"/>
    <w:rsid w:val="00C678A4"/>
    <w:rsid w:val="00C7038C"/>
    <w:rsid w:val="00C7077B"/>
    <w:rsid w:val="00C71201"/>
    <w:rsid w:val="00C71283"/>
    <w:rsid w:val="00C7133D"/>
    <w:rsid w:val="00C718C1"/>
    <w:rsid w:val="00C71EC1"/>
    <w:rsid w:val="00C727E7"/>
    <w:rsid w:val="00C728C2"/>
    <w:rsid w:val="00C72CE6"/>
    <w:rsid w:val="00C730C6"/>
    <w:rsid w:val="00C731B6"/>
    <w:rsid w:val="00C73200"/>
    <w:rsid w:val="00C73C3A"/>
    <w:rsid w:val="00C744E0"/>
    <w:rsid w:val="00C7475E"/>
    <w:rsid w:val="00C75B53"/>
    <w:rsid w:val="00C75D5B"/>
    <w:rsid w:val="00C7634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17"/>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6EFB"/>
    <w:rsid w:val="00CC11BF"/>
    <w:rsid w:val="00CC12A8"/>
    <w:rsid w:val="00CC1D33"/>
    <w:rsid w:val="00CC24B9"/>
    <w:rsid w:val="00CC2D5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8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97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D2"/>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2E8"/>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40D"/>
    <w:rsid w:val="00D95D6A"/>
    <w:rsid w:val="00DA0A9B"/>
    <w:rsid w:val="00DA0E2D"/>
    <w:rsid w:val="00DA2077"/>
    <w:rsid w:val="00DA2107"/>
    <w:rsid w:val="00DA28CE"/>
    <w:rsid w:val="00DA300C"/>
    <w:rsid w:val="00DA38BD"/>
    <w:rsid w:val="00DA4443"/>
    <w:rsid w:val="00DA449F"/>
    <w:rsid w:val="00DA451B"/>
    <w:rsid w:val="00DA459A"/>
    <w:rsid w:val="00DA50E3"/>
    <w:rsid w:val="00DA52CD"/>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33"/>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B8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7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8E"/>
    <w:rsid w:val="00E94538"/>
    <w:rsid w:val="00E94BAB"/>
    <w:rsid w:val="00E94D39"/>
    <w:rsid w:val="00E9504D"/>
    <w:rsid w:val="00E95883"/>
    <w:rsid w:val="00E95D6F"/>
    <w:rsid w:val="00E95DE2"/>
    <w:rsid w:val="00E96185"/>
    <w:rsid w:val="00E96B8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A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1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3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FF"/>
    <w:rsid w:val="00F34844"/>
    <w:rsid w:val="00F349D9"/>
    <w:rsid w:val="00F35571"/>
    <w:rsid w:val="00F35C91"/>
    <w:rsid w:val="00F3616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A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D7"/>
    <w:rsid w:val="00F938DA"/>
    <w:rsid w:val="00F938FA"/>
    <w:rsid w:val="00F940B2"/>
    <w:rsid w:val="00F941A2"/>
    <w:rsid w:val="00F94E4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3E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5B079"/>
  <w15:chartTrackingRefBased/>
  <w15:docId w15:val="{8367FAAE-A9EC-424E-B324-30E9F1D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F34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6230">
      <w:bodyDiv w:val="1"/>
      <w:marLeft w:val="0"/>
      <w:marRight w:val="0"/>
      <w:marTop w:val="0"/>
      <w:marBottom w:val="0"/>
      <w:divBdr>
        <w:top w:val="none" w:sz="0" w:space="0" w:color="auto"/>
        <w:left w:val="none" w:sz="0" w:space="0" w:color="auto"/>
        <w:bottom w:val="none" w:sz="0" w:space="0" w:color="auto"/>
        <w:right w:val="none" w:sz="0" w:space="0" w:color="auto"/>
      </w:divBdr>
    </w:div>
    <w:div w:id="16298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1F3FAD0DD4912A88DDFA4BBBFE580"/>
        <w:category>
          <w:name w:val="Allmänt"/>
          <w:gallery w:val="placeholder"/>
        </w:category>
        <w:types>
          <w:type w:val="bbPlcHdr"/>
        </w:types>
        <w:behaviors>
          <w:behavior w:val="content"/>
        </w:behaviors>
        <w:guid w:val="{F0743C43-9E90-460C-8984-0D1F959D3B91}"/>
      </w:docPartPr>
      <w:docPartBody>
        <w:p w:rsidR="00D14AE3" w:rsidRDefault="00946601">
          <w:pPr>
            <w:pStyle w:val="2801F3FAD0DD4912A88DDFA4BBBFE580"/>
          </w:pPr>
          <w:r w:rsidRPr="005A0A93">
            <w:rPr>
              <w:rStyle w:val="Platshllartext"/>
            </w:rPr>
            <w:t>Förslag till riksdagsbeslut</w:t>
          </w:r>
        </w:p>
      </w:docPartBody>
    </w:docPart>
    <w:docPart>
      <w:docPartPr>
        <w:name w:val="E19D7805F630444494E7E614C2C1044B"/>
        <w:category>
          <w:name w:val="Allmänt"/>
          <w:gallery w:val="placeholder"/>
        </w:category>
        <w:types>
          <w:type w:val="bbPlcHdr"/>
        </w:types>
        <w:behaviors>
          <w:behavior w:val="content"/>
        </w:behaviors>
        <w:guid w:val="{41E41F37-AAAF-4609-82A6-A8744BD409D7}"/>
      </w:docPartPr>
      <w:docPartBody>
        <w:p w:rsidR="00D14AE3" w:rsidRDefault="00946601">
          <w:pPr>
            <w:pStyle w:val="E19D7805F630444494E7E614C2C1044B"/>
          </w:pPr>
          <w:r w:rsidRPr="005A0A93">
            <w:rPr>
              <w:rStyle w:val="Platshllartext"/>
            </w:rPr>
            <w:t>Motivering</w:t>
          </w:r>
        </w:p>
      </w:docPartBody>
    </w:docPart>
    <w:docPart>
      <w:docPartPr>
        <w:name w:val="10C05C8DFE5A4464A07454E6380D7789"/>
        <w:category>
          <w:name w:val="Allmänt"/>
          <w:gallery w:val="placeholder"/>
        </w:category>
        <w:types>
          <w:type w:val="bbPlcHdr"/>
        </w:types>
        <w:behaviors>
          <w:behavior w:val="content"/>
        </w:behaviors>
        <w:guid w:val="{9022292F-0FC0-44CE-80E6-E93CF324667F}"/>
      </w:docPartPr>
      <w:docPartBody>
        <w:p w:rsidR="0091408C" w:rsidRDefault="0091408C"/>
      </w:docPartBody>
    </w:docPart>
    <w:docPart>
      <w:docPartPr>
        <w:name w:val="7AAF61FEB48B4747811DC8BDF29E474C"/>
        <w:category>
          <w:name w:val="Allmänt"/>
          <w:gallery w:val="placeholder"/>
        </w:category>
        <w:types>
          <w:type w:val="bbPlcHdr"/>
        </w:types>
        <w:behaviors>
          <w:behavior w:val="content"/>
        </w:behaviors>
        <w:guid w:val="{8B150012-D373-4D60-92EF-D0E2ECF80D29}"/>
      </w:docPartPr>
      <w:docPartBody>
        <w:p w:rsidR="00000000" w:rsidRDefault="0091408C">
          <w:r>
            <w:t xml:space="preserve"> </w:t>
          </w:r>
        </w:p>
      </w:docPartBody>
    </w:docPart>
    <w:docPart>
      <w:docPartPr>
        <w:name w:val="F5C9057EEB724475880100CE488261E8"/>
        <w:category>
          <w:name w:val="Allmänt"/>
          <w:gallery w:val="placeholder"/>
        </w:category>
        <w:types>
          <w:type w:val="bbPlcHdr"/>
        </w:types>
        <w:behaviors>
          <w:behavior w:val="content"/>
        </w:behaviors>
        <w:guid w:val="{851170A6-F5B1-4421-A571-524177DB60F2}"/>
      </w:docPartPr>
      <w:docPartBody>
        <w:p w:rsidR="00000000" w:rsidRDefault="0091408C">
          <w:r>
            <w:t xml:space="preserve"> </w:t>
          </w:r>
        </w:p>
      </w:docPartBody>
    </w:docPart>
    <w:docPart>
      <w:docPartPr>
        <w:name w:val="206E7275415343799F9200D8EFBE93F2"/>
        <w:category>
          <w:name w:val="Allmänt"/>
          <w:gallery w:val="placeholder"/>
        </w:category>
        <w:types>
          <w:type w:val="bbPlcHdr"/>
        </w:types>
        <w:behaviors>
          <w:behavior w:val="content"/>
        </w:behaviors>
        <w:guid w:val="{A9FE86EC-A095-4AE2-BC3B-CB26327AC832}"/>
      </w:docPartPr>
      <w:docPartBody>
        <w:p w:rsidR="00000000" w:rsidRDefault="0091408C">
          <w:r>
            <w:t>:2342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01"/>
    <w:rsid w:val="000569BD"/>
    <w:rsid w:val="001F09B0"/>
    <w:rsid w:val="00376AC0"/>
    <w:rsid w:val="004D075D"/>
    <w:rsid w:val="006A55D1"/>
    <w:rsid w:val="0072466D"/>
    <w:rsid w:val="008149B6"/>
    <w:rsid w:val="0091408C"/>
    <w:rsid w:val="00946601"/>
    <w:rsid w:val="00D14AE3"/>
    <w:rsid w:val="00EA3B74"/>
    <w:rsid w:val="00F91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9B6"/>
    <w:rPr>
      <w:color w:val="F4B083" w:themeColor="accent2" w:themeTint="99"/>
    </w:rPr>
  </w:style>
  <w:style w:type="paragraph" w:customStyle="1" w:styleId="2801F3FAD0DD4912A88DDFA4BBBFE580">
    <w:name w:val="2801F3FAD0DD4912A88DDFA4BBBFE580"/>
  </w:style>
  <w:style w:type="paragraph" w:customStyle="1" w:styleId="E19D7805F630444494E7E614C2C1044B">
    <w:name w:val="E19D7805F630444494E7E614C2C10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3CA58-14EE-4323-9212-586FC15D31E5}"/>
</file>

<file path=customXml/itemProps2.xml><?xml version="1.0" encoding="utf-8"?>
<ds:datastoreItem xmlns:ds="http://schemas.openxmlformats.org/officeDocument/2006/customXml" ds:itemID="{1FDBC2B0-B95B-4275-B881-3212B36FAA20}"/>
</file>

<file path=customXml/itemProps3.xml><?xml version="1.0" encoding="utf-8"?>
<ds:datastoreItem xmlns:ds="http://schemas.openxmlformats.org/officeDocument/2006/customXml" ds:itemID="{E35A6AB0-9109-43F5-AA24-BD9ABECB1D8E}"/>
</file>

<file path=docProps/app.xml><?xml version="1.0" encoding="utf-8"?>
<Properties xmlns="http://schemas.openxmlformats.org/officeDocument/2006/extended-properties" xmlns:vt="http://schemas.openxmlformats.org/officeDocument/2006/docPropsVTypes">
  <Template>Normal</Template>
  <TotalTime>117</TotalTime>
  <Pages>3</Pages>
  <Words>883</Words>
  <Characters>5063</Characters>
  <Application>Microsoft Office Word</Application>
  <DocSecurity>0</DocSecurity>
  <Lines>87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64 En sänkt åldersgräns för öppna insatser till barn utan vårdnadshavarens samtycke</vt:lpstr>
      <vt:lpstr>
      </vt:lpstr>
    </vt:vector>
  </TitlesOfParts>
  <Company>Sveriges riksdag</Company>
  <LinksUpToDate>false</LinksUpToDate>
  <CharactersWithSpaces>5916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