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131" w:rsidRPr="00B7707A" w:rsidRDefault="00997131">
      <w:pPr>
        <w:pStyle w:val="Frslagsrubrik"/>
      </w:pPr>
      <w:r w:rsidRPr="00B7707A">
        <w:t>Förslag till riksdagsbeslut</w:t>
      </w:r>
    </w:p>
    <w:p w:rsidR="00997131" w:rsidRPr="00B7707A" w:rsidRDefault="00997131">
      <w:pPr>
        <w:pStyle w:val="Hemstlatt"/>
        <w:ind w:left="0"/>
      </w:pPr>
      <w:r w:rsidRPr="00B7707A">
        <w:t>Riksdagen tillkännager för regeringen som sin mening vad som anförs i motionen om att stimulera landsting, regioner och komm</w:t>
      </w:r>
      <w:r w:rsidRPr="00B7707A">
        <w:t>u</w:t>
      </w:r>
      <w:r w:rsidRPr="00B7707A">
        <w:t>ner att använda välfärdsteknik som videotolkning.</w:t>
      </w:r>
    </w:p>
    <w:p w:rsidR="00997131" w:rsidRPr="00B7707A" w:rsidRDefault="00997131">
      <w:pPr>
        <w:pStyle w:val="Rubrik1"/>
      </w:pPr>
      <w:r w:rsidRPr="00B7707A">
        <w:t>Motivering</w:t>
      </w:r>
    </w:p>
    <w:p w:rsidR="00997131" w:rsidRPr="00B7707A" w:rsidRDefault="00997131">
      <w:r w:rsidRPr="00B7707A">
        <w:t>I Sverige betalas det varje år ut hundratals miljoner kronor för språktolkar. Det är orimligt att invandrares språkförbistring får kosta samhället så mycket pengar. Särskilt allvarligt är att sjukvården tvingas omfördela pengar från sjukvård till språktolkning.</w:t>
      </w:r>
    </w:p>
    <w:p w:rsidR="00997131" w:rsidRPr="00B7707A" w:rsidRDefault="00997131">
      <w:pPr>
        <w:pStyle w:val="Normaltindrag"/>
      </w:pPr>
      <w:r w:rsidRPr="00B7707A">
        <w:t>I Danmark vid Odense Universitetshospital sker språktolkning via vide</w:t>
      </w:r>
      <w:r w:rsidRPr="00B7707A">
        <w:t>o</w:t>
      </w:r>
      <w:r w:rsidRPr="00B7707A">
        <w:t>tolkning. Språktolkningsprojektet i Odense har hämtat inspiration från Al</w:t>
      </w:r>
      <w:r w:rsidRPr="00B7707A">
        <w:t>a</w:t>
      </w:r>
      <w:r w:rsidRPr="00B7707A">
        <w:t>meda County Medical Center (Kalifornien), där videotolkning förkortat tol</w:t>
      </w:r>
      <w:r w:rsidRPr="00B7707A">
        <w:t>k</w:t>
      </w:r>
      <w:r w:rsidRPr="00B7707A">
        <w:t>ningstiden med 20 minuter per tolkningstillfälle. Nordens välfärdscenter är en av aktörerna som uppmuntrar till videotolkning.</w:t>
      </w:r>
    </w:p>
    <w:p w:rsidR="00997131" w:rsidRPr="00B7707A" w:rsidRDefault="00997131">
      <w:pPr>
        <w:pStyle w:val="Normaltindrag"/>
      </w:pPr>
      <w:r w:rsidRPr="00B7707A">
        <w:t>Genom minskade administrativa insatser, högre effektivitet och lägre kos</w:t>
      </w:r>
      <w:r w:rsidRPr="00B7707A">
        <w:t>t</w:t>
      </w:r>
      <w:r w:rsidRPr="00B7707A">
        <w:t>nader för resor så beräknas det i Danmark med en arbetsbesparande potential om cirka 130 heltidstjänster. Beräkningarna bygger på att det uppskattning</w:t>
      </w:r>
      <w:r w:rsidRPr="00B7707A">
        <w:t>s</w:t>
      </w:r>
      <w:r w:rsidRPr="00B7707A">
        <w:t>vis sker 150 000 tolkningar om året inom den danska vården. I Danmark har man konstaterat att den nuvarande organisationen av tolkning är tids- och kostnadskrävande. Utvärderingar från Danmark visar att videotolkning up</w:t>
      </w:r>
      <w:r w:rsidRPr="00B7707A">
        <w:t>p</w:t>
      </w:r>
      <w:r w:rsidRPr="00B7707A">
        <w:t>levs som positivt och professionellt av såväl vårdpersonal som patient och att fördelarna med fysisk närvaro, såsom icke-verbal kommunikatio</w:t>
      </w:r>
      <w:r w:rsidRPr="00B7707A">
        <w:t>n bibehålls. Sverige kan genom att använda välfärdsteknologi effektivisera språktolkning, vilket skulle innebära stora besparingar.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707A">
        <w:trPr>
          <w:cantSplit/>
        </w:trPr>
        <w:tc>
          <w:tcPr>
            <w:tcW w:w="3046" w:type="dxa"/>
          </w:tcPr>
          <w:p w:rsidR="00997131" w:rsidRPr="00B7707A" w:rsidRDefault="00997131">
            <w:pPr>
              <w:pStyle w:val="UnderskriftDatum"/>
              <w:spacing w:before="240"/>
            </w:pPr>
            <w:r w:rsidRPr="00B7707A">
              <w:lastRenderedPageBreak/>
              <w:t>Stockholm den 3 oktober 2012</w:t>
            </w:r>
          </w:p>
        </w:tc>
        <w:tc>
          <w:tcPr>
            <w:tcW w:w="3047" w:type="dxa"/>
          </w:tcPr>
          <w:p w:rsidR="00997131" w:rsidRPr="00B7707A" w:rsidRDefault="00997131">
            <w:pPr>
              <w:pStyle w:val="Underskrifter"/>
              <w:spacing w:before="240"/>
            </w:pPr>
          </w:p>
        </w:tc>
      </w:tr>
      <w:tr w:rsidR="00000000" w:rsidRPr="00B7707A">
        <w:trPr>
          <w:cantSplit/>
        </w:trPr>
        <w:tc>
          <w:tcPr>
            <w:tcW w:w="3046" w:type="dxa"/>
          </w:tcPr>
          <w:p w:rsidR="00997131" w:rsidRPr="00B7707A" w:rsidRDefault="00997131">
            <w:pPr>
              <w:pStyle w:val="Underskrifter"/>
            </w:pPr>
            <w:r w:rsidRPr="00B7707A">
              <w:t>Carina Herrstedt (SD)</w:t>
            </w:r>
          </w:p>
        </w:tc>
        <w:tc>
          <w:tcPr>
            <w:tcW w:w="3046" w:type="dxa"/>
          </w:tcPr>
          <w:p w:rsidR="00997131" w:rsidRPr="00B7707A" w:rsidRDefault="00997131">
            <w:pPr>
              <w:pStyle w:val="Underskrifter"/>
            </w:pPr>
          </w:p>
        </w:tc>
      </w:tr>
    </w:tbl>
    <w:p w:rsidR="00997131" w:rsidRPr="00B7707A" w:rsidRDefault="00997131">
      <w:pPr>
        <w:pStyle w:val="Normaltindrag"/>
      </w:pPr>
    </w:p>
    <w:sectPr w:rsidR="00997131" w:rsidRPr="00B7707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131" w:rsidRPr="00B7707A" w:rsidRDefault="00997131">
      <w:r w:rsidRPr="00B7707A">
        <w:separator/>
      </w:r>
    </w:p>
  </w:endnote>
  <w:endnote w:type="continuationSeparator" w:id="0">
    <w:p w:rsidR="00997131" w:rsidRPr="00B7707A" w:rsidRDefault="00997131">
      <w:r w:rsidRPr="00B770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131" w:rsidRPr="00B7707A" w:rsidRDefault="00B7707A">
    <w:pPr>
      <w:pStyle w:val="Sidfot"/>
    </w:pPr>
    <w:r w:rsidRPr="00B770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312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31" w:rsidRDefault="009971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7131" w:rsidRDefault="009971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131" w:rsidRPr="00B7707A" w:rsidRDefault="00B7707A">
    <w:pPr>
      <w:pStyle w:val="Sidfot"/>
    </w:pPr>
    <w:r w:rsidRPr="00B770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594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31" w:rsidRDefault="009971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7131" w:rsidRDefault="009971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131" w:rsidRPr="00B7707A" w:rsidRDefault="00B7707A">
    <w:pPr>
      <w:pStyle w:val="Sidfot"/>
    </w:pPr>
    <w:r w:rsidRPr="00B770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652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31" w:rsidRDefault="009971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7131" w:rsidRDefault="009971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131" w:rsidRPr="00B7707A" w:rsidRDefault="00997131">
      <w:r w:rsidRPr="00B7707A">
        <w:separator/>
      </w:r>
    </w:p>
  </w:footnote>
  <w:footnote w:type="continuationSeparator" w:id="0">
    <w:p w:rsidR="00997131" w:rsidRPr="00B7707A" w:rsidRDefault="00997131">
      <w:r w:rsidRPr="00B770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131" w:rsidRPr="00B7707A" w:rsidRDefault="00B7707A">
    <w:pPr>
      <w:pStyle w:val="Sidhuvud"/>
    </w:pPr>
    <w:r w:rsidRPr="00B770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2127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31" w:rsidRDefault="0099713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7131" w:rsidRDefault="0099713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131" w:rsidRPr="00B7707A" w:rsidRDefault="00B7707A">
    <w:pPr>
      <w:pStyle w:val="Sidhuvud"/>
    </w:pPr>
    <w:r w:rsidRPr="00B770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9493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31" w:rsidRDefault="0099713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7131" w:rsidRDefault="0099713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131" w:rsidRPr="00B7707A" w:rsidRDefault="00997131">
    <w:pPr>
      <w:pStyle w:val="FSHNormal"/>
      <w:tabs>
        <w:tab w:val="right" w:pos="5840"/>
      </w:tabs>
    </w:pPr>
    <w:r w:rsidRPr="00B7707A">
      <w:br/>
    </w:r>
    <w:r w:rsidRPr="00B7707A">
      <w:fldChar w:fldCharType="begin" w:fldLock="1"/>
    </w:r>
    <w:r w:rsidRPr="00B7707A">
      <w:instrText xml:space="preserve"> DOCPROPERTY</w:instrText>
    </w:r>
    <w:r w:rsidRPr="00B7707A">
      <w:rPr>
        <w:sz w:val="18"/>
      </w:rPr>
      <w:instrText xml:space="preserve"> "YearUser" *\charformat </w:instrText>
    </w:r>
    <w:r w:rsidRPr="00B7707A">
      <w:fldChar w:fldCharType="separate"/>
    </w:r>
    <w:r w:rsidRPr="00B7707A">
      <w:t>2012/13</w:t>
    </w:r>
    <w:r w:rsidRPr="00B7707A">
      <w:fldChar w:fldCharType="end"/>
    </w:r>
    <w:r w:rsidRPr="00B7707A">
      <w:t xml:space="preserve"> </w:t>
    </w:r>
    <w:r w:rsidRPr="00B7707A">
      <w:tab/>
      <w:t xml:space="preserve">mnr: </w:t>
    </w:r>
    <w:r w:rsidRPr="00B7707A">
      <w:fldChar w:fldCharType="begin" w:fldLock="1"/>
    </w:r>
    <w:r w:rsidRPr="00B7707A">
      <w:instrText xml:space="preserve"> DOCPROPERTY</w:instrText>
    </w:r>
    <w:r w:rsidRPr="00B7707A">
      <w:rPr>
        <w:sz w:val="18"/>
      </w:rPr>
      <w:instrText xml:space="preserve"> "Motionsnummer" *\charformat </w:instrText>
    </w:r>
    <w:r w:rsidRPr="00B7707A">
      <w:fldChar w:fldCharType="separate"/>
    </w:r>
    <w:r w:rsidRPr="00B7707A">
      <w:t>So390</w:t>
    </w:r>
    <w:r w:rsidRPr="00B7707A">
      <w:fldChar w:fldCharType="end"/>
    </w:r>
    <w:r w:rsidRPr="00B7707A">
      <w:br/>
    </w:r>
    <w:r w:rsidRPr="00B7707A">
      <w:fldChar w:fldCharType="begin" w:fldLock="1"/>
    </w:r>
    <w:r w:rsidRPr="00B7707A">
      <w:instrText xml:space="preserve"> DOCPROPERTY</w:instrText>
    </w:r>
    <w:r w:rsidRPr="00B7707A">
      <w:rPr>
        <w:sz w:val="18"/>
      </w:rPr>
      <w:instrText xml:space="preserve"> "Samling" *\charformat </w:instrText>
    </w:r>
    <w:r w:rsidRPr="00B7707A">
      <w:fldChar w:fldCharType="end"/>
    </w:r>
    <w:r w:rsidRPr="00B7707A">
      <w:tab/>
      <w:t xml:space="preserve">pnr: </w:t>
    </w:r>
    <w:r w:rsidRPr="00B7707A">
      <w:fldChar w:fldCharType="begin" w:fldLock="1"/>
    </w:r>
    <w:r w:rsidRPr="00B7707A">
      <w:instrText xml:space="preserve"> DOCPROPERTY</w:instrText>
    </w:r>
    <w:r w:rsidRPr="00B7707A">
      <w:rPr>
        <w:sz w:val="18"/>
      </w:rPr>
      <w:instrText xml:space="preserve"> "Partinummer" *\charformat </w:instrText>
    </w:r>
    <w:r w:rsidRPr="00B7707A">
      <w:fldChar w:fldCharType="separate"/>
    </w:r>
    <w:r w:rsidRPr="00B7707A">
      <w:t>SD224</w:t>
    </w:r>
    <w:r w:rsidRPr="00B7707A">
      <w:fldChar w:fldCharType="end"/>
    </w:r>
  </w:p>
  <w:p w:rsidR="00997131" w:rsidRPr="00B7707A" w:rsidRDefault="00997131">
    <w:pPr>
      <w:pStyle w:val="FSHRub1"/>
    </w:pPr>
    <w:r w:rsidRPr="00B7707A">
      <w:t>Motion till riksdagen</w:t>
    </w:r>
    <w:r w:rsidRPr="00B7707A">
      <w:br/>
    </w:r>
    <w:r w:rsidRPr="00B7707A">
      <w:fldChar w:fldCharType="begin" w:fldLock="1"/>
    </w:r>
    <w:r w:rsidRPr="00B7707A">
      <w:instrText xml:space="preserve"> DOCPROPERTY "YearUser" *\charformat </w:instrText>
    </w:r>
    <w:r w:rsidRPr="00B7707A">
      <w:fldChar w:fldCharType="separate"/>
    </w:r>
    <w:r w:rsidRPr="00B7707A">
      <w:t>2012/13</w:t>
    </w:r>
    <w:r w:rsidRPr="00B7707A">
      <w:fldChar w:fldCharType="end"/>
    </w:r>
    <w:r w:rsidRPr="00B7707A">
      <w:t>:</w:t>
    </w:r>
    <w:r w:rsidRPr="00B7707A">
      <w:fldChar w:fldCharType="begin" w:fldLock="1"/>
    </w:r>
    <w:r w:rsidRPr="00B7707A">
      <w:instrText xml:space="preserve"> DOCPROPERTY "Motionsnummer" *\charformat </w:instrText>
    </w:r>
    <w:r w:rsidRPr="00B7707A">
      <w:fldChar w:fldCharType="separate"/>
    </w:r>
    <w:r w:rsidRPr="00B7707A">
      <w:t>So390</w:t>
    </w:r>
    <w:r w:rsidRPr="00B7707A">
      <w:fldChar w:fldCharType="end"/>
    </w:r>
  </w:p>
  <w:p w:rsidR="00997131" w:rsidRPr="00B7707A" w:rsidRDefault="00997131">
    <w:pPr>
      <w:pStyle w:val="FSHNormalS5"/>
    </w:pPr>
    <w:r w:rsidRPr="00B7707A">
      <w:fldChar w:fldCharType="begin" w:fldLock="1"/>
    </w:r>
    <w:r w:rsidRPr="00B7707A">
      <w:instrText xml:space="preserve"> DOCPROPERTY "MotionarText" *\charformat </w:instrText>
    </w:r>
    <w:r w:rsidRPr="00B7707A">
      <w:fldChar w:fldCharType="separate"/>
    </w:r>
    <w:r w:rsidRPr="00B7707A">
      <w:t>av Carina Herrstedt (SD)</w:t>
    </w:r>
    <w:r w:rsidRPr="00B7707A">
      <w:fldChar w:fldCharType="end"/>
    </w:r>
    <w:r w:rsidRPr="00B7707A">
      <w:br/>
    </w:r>
    <w:r w:rsidRPr="00B7707A">
      <w:fldChar w:fldCharType="begin" w:fldLock="1"/>
    </w:r>
    <w:r w:rsidRPr="00B7707A">
      <w:instrText xml:space="preserve"> DOCPROPERTY "SvarFrasKort" *\charformat </w:instrText>
    </w:r>
    <w:r w:rsidRPr="00B7707A">
      <w:fldChar w:fldCharType="end"/>
    </w:r>
  </w:p>
  <w:p w:rsidR="00997131" w:rsidRPr="00B7707A" w:rsidRDefault="00997131">
    <w:pPr>
      <w:pStyle w:val="FSHTitel"/>
    </w:pPr>
    <w:r w:rsidRPr="00B7707A">
      <w:fldChar w:fldCharType="begin" w:fldLock="1"/>
    </w:r>
    <w:r w:rsidRPr="00B7707A">
      <w:instrText xml:space="preserve"> DOCPROPERTY</w:instrText>
    </w:r>
    <w:r w:rsidRPr="00B7707A">
      <w:rPr>
        <w:sz w:val="18"/>
      </w:rPr>
      <w:instrText xml:space="preserve"> "RubrikSvar" *\charformat </w:instrText>
    </w:r>
    <w:r w:rsidRPr="00B7707A">
      <w:fldChar w:fldCharType="separate"/>
    </w:r>
    <w:r w:rsidRPr="00B7707A">
      <w:t>Videotolkning</w:t>
    </w:r>
    <w:r w:rsidRPr="00B7707A">
      <w:fldChar w:fldCharType="end"/>
    </w:r>
  </w:p>
  <w:p w:rsidR="00997131" w:rsidRPr="00B7707A" w:rsidRDefault="00997131">
    <w:pPr>
      <w:pStyle w:val="Normal00"/>
    </w:pPr>
  </w:p>
  <w:p w:rsidR="00997131" w:rsidRPr="00B7707A" w:rsidRDefault="009971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73073169">
    <w:abstractNumId w:val="13"/>
  </w:num>
  <w:num w:numId="2" w16cid:durableId="1877808097">
    <w:abstractNumId w:val="11"/>
  </w:num>
  <w:num w:numId="3" w16cid:durableId="1235622512">
    <w:abstractNumId w:val="14"/>
  </w:num>
  <w:num w:numId="4" w16cid:durableId="30031561">
    <w:abstractNumId w:val="8"/>
  </w:num>
  <w:num w:numId="5" w16cid:durableId="1398477366">
    <w:abstractNumId w:val="3"/>
  </w:num>
  <w:num w:numId="6" w16cid:durableId="1136680019">
    <w:abstractNumId w:val="2"/>
  </w:num>
  <w:num w:numId="7" w16cid:durableId="730886870">
    <w:abstractNumId w:val="1"/>
  </w:num>
  <w:num w:numId="8" w16cid:durableId="1093933424">
    <w:abstractNumId w:val="0"/>
  </w:num>
  <w:num w:numId="9" w16cid:durableId="261185260">
    <w:abstractNumId w:val="9"/>
  </w:num>
  <w:num w:numId="10" w16cid:durableId="1496267174">
    <w:abstractNumId w:val="7"/>
  </w:num>
  <w:num w:numId="11" w16cid:durableId="1161890781">
    <w:abstractNumId w:val="6"/>
  </w:num>
  <w:num w:numId="12" w16cid:durableId="1025130228">
    <w:abstractNumId w:val="5"/>
  </w:num>
  <w:num w:numId="13" w16cid:durableId="1353727449">
    <w:abstractNumId w:val="4"/>
  </w:num>
  <w:num w:numId="14" w16cid:durableId="1979996762">
    <w:abstractNumId w:val="16"/>
  </w:num>
  <w:num w:numId="15" w16cid:durableId="122962127">
    <w:abstractNumId w:val="12"/>
  </w:num>
  <w:num w:numId="16" w16cid:durableId="1789361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7CD012E5-04AD-4983-9F47-32D057A48660}"/>
  </w:docVars>
  <w:rsids>
    <w:rsidRoot w:val="00781B09"/>
    <w:rsid w:val="00781B09"/>
    <w:rsid w:val="00997131"/>
    <w:rsid w:val="00B770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8DCC30-988F-4CEC-8574-F16614E1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1387</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SD224</vt:lpstr>
    </vt:vector>
  </TitlesOfParts>
  <Company>Riksdagen</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SD224</dc:title>
  <dc:subject>SD224</dc:subject>
  <dc:creator>Riksdagen</dc:creator>
  <cp:keywords>Riksdagen</cp:keywords>
  <dc:description>Större EAN, fria namnval (prtimotion etc), a4-funktionen, nya v-loggan, grönmarkering, basdialogen mm</dc:description>
  <cp:lastModifiedBy>Lars Brink</cp:lastModifiedBy>
  <cp:revision>2</cp:revision>
  <cp:lastPrinted>2012-12-14T13:06:00Z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Videotolkning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Videotolkning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SD224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20122013000000830068000002240069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20122013000000830068000002240069</vt:lpwstr>
  </property>
  <property fmtid="{D5CDD505-2E9C-101B-9397-08002B2CF9AE}" pid="50" name="nummer">
    <vt:lpwstr>390</vt:lpwstr>
  </property>
  <property fmtid="{D5CDD505-2E9C-101B-9397-08002B2CF9AE}" pid="51" name="utskottsbeteckning">
    <vt:lpwstr>So</vt:lpwstr>
  </property>
  <property fmtid="{D5CDD505-2E9C-101B-9397-08002B2CF9AE}" pid="52" name="GlobalUID">
    <vt:lpwstr>{6F01AF7F-C53D-4D92-92EA-8392DD43DA4F}</vt:lpwstr>
  </property>
  <property fmtid="{D5CDD505-2E9C-101B-9397-08002B2CF9AE}" pid="53" name="Överföringar">
    <vt:i4>0</vt:i4>
  </property>
  <property fmtid="{D5CDD505-2E9C-101B-9397-08002B2CF9AE}" pid="54" name="Checksum">
    <vt:lpwstr>*0002235526225*</vt:lpwstr>
  </property>
  <property fmtid="{D5CDD505-2E9C-101B-9397-08002B2CF9AE}" pid="55" name="skuggnummer">
    <vt:lpwstr>1449</vt:lpwstr>
  </property>
  <property fmtid="{D5CDD505-2E9C-101B-9397-08002B2CF9AE}" pid="56" name="urixVersion">
    <vt:lpwstr>4.6.0.0</vt:lpwstr>
  </property>
  <property fmtid="{D5CDD505-2E9C-101B-9397-08002B2CF9AE}" pid="57" name="urixOrigin">
    <vt:lpwstr>121214 14:06:50.966</vt:lpwstr>
  </property>
  <property fmtid="{D5CDD505-2E9C-101B-9397-08002B2CF9AE}" pid="58" name="urixGuid">
    <vt:lpwstr>{149935F3-5EFC-40CB-BCB4-614FF51D2321}</vt:lpwstr>
  </property>
</Properties>
</file>