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CAA84E81C544B9998761DEF265634B"/>
        </w:placeholder>
        <w:text/>
      </w:sdtPr>
      <w:sdtEndPr/>
      <w:sdtContent>
        <w:p w:rsidRPr="009B062B" w:rsidR="00AF30DD" w:rsidP="00DA28CE" w:rsidRDefault="00AF30DD" w14:paraId="7D3F693C" w14:textId="77777777">
          <w:pPr>
            <w:pStyle w:val="Rubrik1"/>
            <w:spacing w:after="300"/>
          </w:pPr>
          <w:r w:rsidRPr="009B062B">
            <w:t>Förslag till riksdagsbeslut</w:t>
          </w:r>
        </w:p>
      </w:sdtContent>
    </w:sdt>
    <w:sdt>
      <w:sdtPr>
        <w:alias w:val="Yrkande 1"/>
        <w:tag w:val="5d1cf175-f4fe-48a9-b946-b94767459176"/>
        <w:id w:val="1474333755"/>
        <w:lock w:val="sdtLocked"/>
      </w:sdtPr>
      <w:sdtEndPr/>
      <w:sdtContent>
        <w:p w:rsidR="005A36F2" w:rsidRDefault="00D321E0" w14:paraId="7D3F693D" w14:textId="69C338D0">
          <w:pPr>
            <w:pStyle w:val="Frslagstext"/>
            <w:numPr>
              <w:ilvl w:val="0"/>
              <w:numId w:val="0"/>
            </w:numPr>
          </w:pPr>
          <w:r>
            <w:t>Riksdagen ställer sig bakom det som anförs i motionen om att se över möjligheten att erbjuda samtliga kvinnor avgiftsfri bröstskanning utan diskriminerande åldersgränser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D9C1103885465E9B30D1AEDC2BB43B"/>
        </w:placeholder>
        <w:text/>
      </w:sdtPr>
      <w:sdtEndPr/>
      <w:sdtContent>
        <w:p w:rsidRPr="009B062B" w:rsidR="006D79C9" w:rsidP="00333E95" w:rsidRDefault="006D79C9" w14:paraId="7D3F693E" w14:textId="77777777">
          <w:pPr>
            <w:pStyle w:val="Rubrik1"/>
          </w:pPr>
          <w:r>
            <w:t>Motivering</w:t>
          </w:r>
        </w:p>
      </w:sdtContent>
    </w:sdt>
    <w:p w:rsidRPr="00A61092" w:rsidR="00937718" w:rsidP="00312587" w:rsidRDefault="00937718" w14:paraId="7D3F693F" w14:textId="77777777">
      <w:pPr>
        <w:pStyle w:val="Normalutanindragellerluft"/>
      </w:pPr>
      <w:r w:rsidRPr="00A61092">
        <w:t>Riksdagen har beslutat om avgiftsfri screening för bröstcancer med mammografi och överlåtit åt Socialstyrelsen att meddela föreskrifter om vilka ålderskategorier som ska omfattas av screeningen.</w:t>
      </w:r>
    </w:p>
    <w:p w:rsidRPr="00937718" w:rsidR="00937718" w:rsidP="00312587" w:rsidRDefault="00937718" w14:paraId="7D3F6940" w14:textId="593EF3C7">
      <w:r w:rsidRPr="00937718">
        <w:t>Socialstyrelsen har i författningssamling föreskrivit att det</w:t>
      </w:r>
      <w:r w:rsidR="00B81129">
        <w:t xml:space="preserve"> är kvinnor som är 40–</w:t>
      </w:r>
      <w:r w:rsidRPr="00937718">
        <w:t>74 år som ska omfattas och som ska erbju</w:t>
      </w:r>
      <w:r w:rsidR="00B81129">
        <w:t>das avgiftsfri screening var 18–</w:t>
      </w:r>
      <w:r w:rsidRPr="00937718">
        <w:t xml:space="preserve">24 månad. </w:t>
      </w:r>
    </w:p>
    <w:p w:rsidR="00312587" w:rsidP="00312587" w:rsidRDefault="00937718" w14:paraId="7D3F6941" w14:textId="6F74D1CA">
      <w:r w:rsidRPr="00937718">
        <w:t>Beslut</w:t>
      </w:r>
      <w:r w:rsidR="00B81129">
        <w:t xml:space="preserve">et som gäller från den 1 juli </w:t>
      </w:r>
      <w:r w:rsidRPr="00937718">
        <w:t>2017 är mycket bra för de kvi</w:t>
      </w:r>
      <w:r w:rsidR="00B81129">
        <w:t>nnor som är 40–</w:t>
      </w:r>
      <w:r w:rsidRPr="00937718">
        <w:t>74 år. För de kvinnor som är över 74 år är beslutet mindre bra och eventuellt åldersdiskriminerande. Det står i propositionen som föregår riksdagsbeslutet att det enligt Socialstyrelsen i dagsläget in</w:t>
      </w:r>
      <w:r w:rsidR="00B81129">
        <w:t>te finns någr</w:t>
      </w:r>
      <w:r w:rsidRPr="00937718">
        <w:t xml:space="preserve">a studier av screeningprogram för kvinnor under 40 eller över 74 år. Det finns därför inte någon bild av hälsovinster och risker för kvinnor i dessa åldersgrupper. Det innebär att man inte har kunskap utan man bara fortsätter utifrån tidigare regler där man kallade kvinnor mellan 40 och 74 år till screeningprogram. Det var därmed mindre orättvist tidigare, möjligheten fanns då att själv begära undersökning, och då var kostnaden densamma för de som var kallade och de som själva begärde undersökning d.v.s. de över 74 år. Det nya beslutet innebär att det </w:t>
      </w:r>
      <w:r w:rsidR="00B81129">
        <w:t>är avgiftsfritt för kvinnor 40–</w:t>
      </w:r>
      <w:r w:rsidRPr="00937718">
        <w:t xml:space="preserve">74 år och kostar för övriga som på grund av oro själva begär undersökning. </w:t>
      </w:r>
    </w:p>
    <w:p w:rsidR="00312587" w:rsidRDefault="00312587" w14:paraId="6FA121B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37718" w:rsidR="00422B9E" w:rsidP="00937718" w:rsidRDefault="00937718" w14:paraId="7D3F6942" w14:textId="77777777">
      <w:r w:rsidRPr="00937718">
        <w:t>Det är kanske just dessa äldre kvinnor, som har den svagaste ekonomin, som är betjänta av en mer jämlik och jämställd vård, vilket angavs som ett av skälen till riksdagens beslut om att det skulle vara avgiftsfritt. Det är inte svårt att förstå att en kvinna på 75 år, som i många år omfattats av mammografiundersökning och som nu på grund av ålder inte längre omfattas, känner sig orolig, mindre värd och diskriminerad.</w:t>
      </w:r>
    </w:p>
    <w:sdt>
      <w:sdtPr>
        <w:rPr>
          <w:i/>
          <w:noProof/>
        </w:rPr>
        <w:alias w:val="CC_Underskrifter"/>
        <w:tag w:val="CC_Underskrifter"/>
        <w:id w:val="583496634"/>
        <w:lock w:val="sdtContentLocked"/>
        <w:placeholder>
          <w:docPart w:val="8353C8E2F6664DA99AD8EF8D8F0F059D"/>
        </w:placeholder>
      </w:sdtPr>
      <w:sdtEndPr>
        <w:rPr>
          <w:i w:val="0"/>
          <w:noProof w:val="0"/>
        </w:rPr>
      </w:sdtEndPr>
      <w:sdtContent>
        <w:p w:rsidR="00A61092" w:rsidP="00A61092" w:rsidRDefault="00A61092" w14:paraId="7D3F6944" w14:textId="77777777"/>
        <w:p w:rsidRPr="008E0FE2" w:rsidR="004801AC" w:rsidP="00A61092" w:rsidRDefault="00312587" w14:paraId="7D3F69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EF3990" w:rsidRDefault="00EF3990" w14:paraId="7D3F6949" w14:textId="77777777">
      <w:bookmarkStart w:name="_GoBack" w:id="1"/>
      <w:bookmarkEnd w:id="1"/>
    </w:p>
    <w:sectPr w:rsidR="00EF39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F694B" w14:textId="77777777" w:rsidR="00937718" w:rsidRDefault="00937718" w:rsidP="000C1CAD">
      <w:pPr>
        <w:spacing w:line="240" w:lineRule="auto"/>
      </w:pPr>
      <w:r>
        <w:separator/>
      </w:r>
    </w:p>
  </w:endnote>
  <w:endnote w:type="continuationSeparator" w:id="0">
    <w:p w14:paraId="7D3F694C" w14:textId="77777777" w:rsidR="00937718" w:rsidRDefault="00937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69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6952" w14:textId="35FA6F5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25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F6949" w14:textId="77777777" w:rsidR="00937718" w:rsidRDefault="00937718" w:rsidP="000C1CAD">
      <w:pPr>
        <w:spacing w:line="240" w:lineRule="auto"/>
      </w:pPr>
      <w:r>
        <w:separator/>
      </w:r>
    </w:p>
  </w:footnote>
  <w:footnote w:type="continuationSeparator" w:id="0">
    <w:p w14:paraId="7D3F694A" w14:textId="77777777" w:rsidR="00937718" w:rsidRDefault="009377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3F69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3F695C" wp14:anchorId="7D3F69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2587" w14:paraId="7D3F695F" w14:textId="77777777">
                          <w:pPr>
                            <w:jc w:val="right"/>
                          </w:pPr>
                          <w:sdt>
                            <w:sdtPr>
                              <w:alias w:val="CC_Noformat_Partikod"/>
                              <w:tag w:val="CC_Noformat_Partikod"/>
                              <w:id w:val="-53464382"/>
                              <w:placeholder>
                                <w:docPart w:val="757519300B9747D0B76172947B1B6587"/>
                              </w:placeholder>
                              <w:text/>
                            </w:sdtPr>
                            <w:sdtEndPr/>
                            <w:sdtContent>
                              <w:r w:rsidR="00937718">
                                <w:t>S</w:t>
                              </w:r>
                            </w:sdtContent>
                          </w:sdt>
                          <w:sdt>
                            <w:sdtPr>
                              <w:alias w:val="CC_Noformat_Partinummer"/>
                              <w:tag w:val="CC_Noformat_Partinummer"/>
                              <w:id w:val="-1709555926"/>
                              <w:placeholder>
                                <w:docPart w:val="5BEFFB6FF1EC4C1C895F137ACF3C41B5"/>
                              </w:placeholder>
                              <w:text/>
                            </w:sdtPr>
                            <w:sdtEndPr/>
                            <w:sdtContent>
                              <w:r w:rsidR="00937718">
                                <w:t>1870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F69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2587" w14:paraId="7D3F695F" w14:textId="77777777">
                    <w:pPr>
                      <w:jc w:val="right"/>
                    </w:pPr>
                    <w:sdt>
                      <w:sdtPr>
                        <w:alias w:val="CC_Noformat_Partikod"/>
                        <w:tag w:val="CC_Noformat_Partikod"/>
                        <w:id w:val="-53464382"/>
                        <w:placeholder>
                          <w:docPart w:val="757519300B9747D0B76172947B1B6587"/>
                        </w:placeholder>
                        <w:text/>
                      </w:sdtPr>
                      <w:sdtEndPr/>
                      <w:sdtContent>
                        <w:r w:rsidR="00937718">
                          <w:t>S</w:t>
                        </w:r>
                      </w:sdtContent>
                    </w:sdt>
                    <w:sdt>
                      <w:sdtPr>
                        <w:alias w:val="CC_Noformat_Partinummer"/>
                        <w:tag w:val="CC_Noformat_Partinummer"/>
                        <w:id w:val="-1709555926"/>
                        <w:placeholder>
                          <w:docPart w:val="5BEFFB6FF1EC4C1C895F137ACF3C41B5"/>
                        </w:placeholder>
                        <w:text/>
                      </w:sdtPr>
                      <w:sdtEndPr/>
                      <w:sdtContent>
                        <w:r w:rsidR="00937718">
                          <w:t>1870</w:t>
                        </w:r>
                      </w:sdtContent>
                    </w:sdt>
                  </w:p>
                </w:txbxContent>
              </v:textbox>
              <w10:wrap anchorx="page"/>
            </v:shape>
          </w:pict>
        </mc:Fallback>
      </mc:AlternateContent>
    </w:r>
  </w:p>
  <w:p w:rsidRPr="00293C4F" w:rsidR="00262EA3" w:rsidP="00776B74" w:rsidRDefault="00262EA3" w14:paraId="7D3F6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3F694F" w14:textId="77777777">
    <w:pPr>
      <w:jc w:val="right"/>
    </w:pPr>
  </w:p>
  <w:p w:rsidR="00262EA3" w:rsidP="00776B74" w:rsidRDefault="00262EA3" w14:paraId="7D3F69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2587" w14:paraId="7D3F69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3F695E" wp14:anchorId="7D3F69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2587" w14:paraId="7D3F69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7718">
          <w:t>S</w:t>
        </w:r>
      </w:sdtContent>
    </w:sdt>
    <w:sdt>
      <w:sdtPr>
        <w:alias w:val="CC_Noformat_Partinummer"/>
        <w:tag w:val="CC_Noformat_Partinummer"/>
        <w:id w:val="-2014525982"/>
        <w:text/>
      </w:sdtPr>
      <w:sdtEndPr/>
      <w:sdtContent>
        <w:r w:rsidR="00937718">
          <w:t>1870</w:t>
        </w:r>
      </w:sdtContent>
    </w:sdt>
  </w:p>
  <w:p w:rsidRPr="008227B3" w:rsidR="00262EA3" w:rsidP="008227B3" w:rsidRDefault="00312587" w14:paraId="7D3F69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2587" w14:paraId="7D3F69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:711</w:t>
        </w:r>
      </w:sdtContent>
    </w:sdt>
  </w:p>
  <w:p w:rsidR="00262EA3" w:rsidP="00E03A3D" w:rsidRDefault="00312587" w14:paraId="7D3F6957"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D321E0" w14:paraId="7D3F6958" w14:textId="42500787">
        <w:pPr>
          <w:pStyle w:val="FSHRub2"/>
        </w:pPr>
        <w:r>
          <w:t>Avgiftsfri bröstskanning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D3F69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377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8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87"/>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84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F2"/>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6C7"/>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3ED"/>
    <w:rsid w:val="0093771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09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29"/>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1E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CD"/>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781"/>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90"/>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3F693B"/>
  <w15:chartTrackingRefBased/>
  <w15:docId w15:val="{52C231B8-3E3C-44CB-B2A7-396AC366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CAA84E81C544B9998761DEF265634B"/>
        <w:category>
          <w:name w:val="Allmänt"/>
          <w:gallery w:val="placeholder"/>
        </w:category>
        <w:types>
          <w:type w:val="bbPlcHdr"/>
        </w:types>
        <w:behaviors>
          <w:behavior w:val="content"/>
        </w:behaviors>
        <w:guid w:val="{0252D26E-D0F6-4541-BB11-2D810B5BA894}"/>
      </w:docPartPr>
      <w:docPartBody>
        <w:p w:rsidR="00DF73A6" w:rsidRDefault="00DF73A6">
          <w:pPr>
            <w:pStyle w:val="CBCAA84E81C544B9998761DEF265634B"/>
          </w:pPr>
          <w:r w:rsidRPr="005A0A93">
            <w:rPr>
              <w:rStyle w:val="Platshllartext"/>
            </w:rPr>
            <w:t>Förslag till riksdagsbeslut</w:t>
          </w:r>
        </w:p>
      </w:docPartBody>
    </w:docPart>
    <w:docPart>
      <w:docPartPr>
        <w:name w:val="0FD9C1103885465E9B30D1AEDC2BB43B"/>
        <w:category>
          <w:name w:val="Allmänt"/>
          <w:gallery w:val="placeholder"/>
        </w:category>
        <w:types>
          <w:type w:val="bbPlcHdr"/>
        </w:types>
        <w:behaviors>
          <w:behavior w:val="content"/>
        </w:behaviors>
        <w:guid w:val="{986F19C2-4C52-4B5F-B266-E7DF7647D137}"/>
      </w:docPartPr>
      <w:docPartBody>
        <w:p w:rsidR="00DF73A6" w:rsidRDefault="00DF73A6">
          <w:pPr>
            <w:pStyle w:val="0FD9C1103885465E9B30D1AEDC2BB43B"/>
          </w:pPr>
          <w:r w:rsidRPr="005A0A93">
            <w:rPr>
              <w:rStyle w:val="Platshllartext"/>
            </w:rPr>
            <w:t>Motivering</w:t>
          </w:r>
        </w:p>
      </w:docPartBody>
    </w:docPart>
    <w:docPart>
      <w:docPartPr>
        <w:name w:val="757519300B9747D0B76172947B1B6587"/>
        <w:category>
          <w:name w:val="Allmänt"/>
          <w:gallery w:val="placeholder"/>
        </w:category>
        <w:types>
          <w:type w:val="bbPlcHdr"/>
        </w:types>
        <w:behaviors>
          <w:behavior w:val="content"/>
        </w:behaviors>
        <w:guid w:val="{8F06EDC1-1224-48E6-A296-D7A3FD5B15C9}"/>
      </w:docPartPr>
      <w:docPartBody>
        <w:p w:rsidR="00DF73A6" w:rsidRDefault="00DF73A6">
          <w:pPr>
            <w:pStyle w:val="757519300B9747D0B76172947B1B6587"/>
          </w:pPr>
          <w:r>
            <w:rPr>
              <w:rStyle w:val="Platshllartext"/>
            </w:rPr>
            <w:t xml:space="preserve"> </w:t>
          </w:r>
        </w:p>
      </w:docPartBody>
    </w:docPart>
    <w:docPart>
      <w:docPartPr>
        <w:name w:val="5BEFFB6FF1EC4C1C895F137ACF3C41B5"/>
        <w:category>
          <w:name w:val="Allmänt"/>
          <w:gallery w:val="placeholder"/>
        </w:category>
        <w:types>
          <w:type w:val="bbPlcHdr"/>
        </w:types>
        <w:behaviors>
          <w:behavior w:val="content"/>
        </w:behaviors>
        <w:guid w:val="{18B7D3BD-6D0C-4E9D-8763-84255075CC04}"/>
      </w:docPartPr>
      <w:docPartBody>
        <w:p w:rsidR="00DF73A6" w:rsidRDefault="00DF73A6">
          <w:pPr>
            <w:pStyle w:val="5BEFFB6FF1EC4C1C895F137ACF3C41B5"/>
          </w:pPr>
          <w:r>
            <w:t xml:space="preserve"> </w:t>
          </w:r>
        </w:p>
      </w:docPartBody>
    </w:docPart>
    <w:docPart>
      <w:docPartPr>
        <w:name w:val="8353C8E2F6664DA99AD8EF8D8F0F059D"/>
        <w:category>
          <w:name w:val="Allmänt"/>
          <w:gallery w:val="placeholder"/>
        </w:category>
        <w:types>
          <w:type w:val="bbPlcHdr"/>
        </w:types>
        <w:behaviors>
          <w:behavior w:val="content"/>
        </w:behaviors>
        <w:guid w:val="{CC3A9109-F6E5-4DF9-A730-26B97587669C}"/>
      </w:docPartPr>
      <w:docPartBody>
        <w:p w:rsidR="00390FE4" w:rsidRDefault="00390F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A6"/>
    <w:rsid w:val="00390FE4"/>
    <w:rsid w:val="00DF7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CAA84E81C544B9998761DEF265634B">
    <w:name w:val="CBCAA84E81C544B9998761DEF265634B"/>
  </w:style>
  <w:style w:type="paragraph" w:customStyle="1" w:styleId="E4A2D40153DD4DC4AF7927F847079F26">
    <w:name w:val="E4A2D40153DD4DC4AF7927F847079F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6ED6194078406DA0DA3702DAB45DBC">
    <w:name w:val="AE6ED6194078406DA0DA3702DAB45DBC"/>
  </w:style>
  <w:style w:type="paragraph" w:customStyle="1" w:styleId="0FD9C1103885465E9B30D1AEDC2BB43B">
    <w:name w:val="0FD9C1103885465E9B30D1AEDC2BB43B"/>
  </w:style>
  <w:style w:type="paragraph" w:customStyle="1" w:styleId="6A05C737AB80429FA8C8B9E710CD1A22">
    <w:name w:val="6A05C737AB80429FA8C8B9E710CD1A22"/>
  </w:style>
  <w:style w:type="paragraph" w:customStyle="1" w:styleId="EEC6DD20B2CE474DA01A928AEDFC15DD">
    <w:name w:val="EEC6DD20B2CE474DA01A928AEDFC15DD"/>
  </w:style>
  <w:style w:type="paragraph" w:customStyle="1" w:styleId="757519300B9747D0B76172947B1B6587">
    <w:name w:val="757519300B9747D0B76172947B1B6587"/>
  </w:style>
  <w:style w:type="paragraph" w:customStyle="1" w:styleId="5BEFFB6FF1EC4C1C895F137ACF3C41B5">
    <w:name w:val="5BEFFB6FF1EC4C1C895F137ACF3C4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0D3CF-ABE8-461D-8A68-1A6794D256D7}"/>
</file>

<file path=customXml/itemProps2.xml><?xml version="1.0" encoding="utf-8"?>
<ds:datastoreItem xmlns:ds="http://schemas.openxmlformats.org/officeDocument/2006/customXml" ds:itemID="{C96096AE-3575-4505-B826-DC80C8174626}"/>
</file>

<file path=customXml/itemProps3.xml><?xml version="1.0" encoding="utf-8"?>
<ds:datastoreItem xmlns:ds="http://schemas.openxmlformats.org/officeDocument/2006/customXml" ds:itemID="{65D7B5B9-9A43-4091-B567-188FAFFA7736}"/>
</file>

<file path=docProps/app.xml><?xml version="1.0" encoding="utf-8"?>
<Properties xmlns="http://schemas.openxmlformats.org/officeDocument/2006/extended-properties" xmlns:vt="http://schemas.openxmlformats.org/officeDocument/2006/docPropsVTypes">
  <Template>Normal</Template>
  <TotalTime>5</TotalTime>
  <Pages>2</Pages>
  <Words>322</Words>
  <Characters>1702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S1870 Avgiftsfri bröstscanning</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