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831" w:rsidRPr="00E96831" w:rsidRDefault="00E96831">
      <w:pPr>
        <w:pStyle w:val="Frslagsrubrik"/>
      </w:pPr>
      <w:r w:rsidRPr="00E96831">
        <w:t>Förslag till riksdagsbeslut</w:t>
      </w:r>
    </w:p>
    <w:p w:rsidR="00E96831" w:rsidRPr="00E96831" w:rsidRDefault="00E96831">
      <w:pPr>
        <w:pStyle w:val="Hemstlatt"/>
        <w:ind w:left="0"/>
      </w:pPr>
      <w:r w:rsidRPr="00E96831">
        <w:t>Riksdagen tillkännager för regeringen som sin mening vad som anförs i motionen om upprustning av delar av Ostkustbanan och Ådalsbanan mellan Gävle och Härnösand.</w:t>
      </w:r>
    </w:p>
    <w:p w:rsidR="00E96831" w:rsidRPr="00E96831" w:rsidRDefault="00E96831">
      <w:pPr>
        <w:pStyle w:val="Rubrik1"/>
      </w:pPr>
      <w:r w:rsidRPr="00E96831">
        <w:t>Motivering</w:t>
      </w:r>
    </w:p>
    <w:p w:rsidR="00E96831" w:rsidRPr="00E96831" w:rsidRDefault="00E96831">
      <w:pPr>
        <w:rPr>
          <w:szCs w:val="24"/>
        </w:rPr>
      </w:pPr>
      <w:r w:rsidRPr="00E96831">
        <w:rPr>
          <w:color w:val="000000"/>
          <w:szCs w:val="24"/>
        </w:rPr>
        <w:t xml:space="preserve">Under året har delar av Botniabanan öppnats för trafik. </w:t>
      </w:r>
      <w:r w:rsidRPr="00E96831">
        <w:rPr>
          <w:szCs w:val="24"/>
        </w:rPr>
        <w:t>När Ådalsbanan nyi</w:t>
      </w:r>
      <w:r w:rsidRPr="00E96831">
        <w:rPr>
          <w:szCs w:val="24"/>
        </w:rPr>
        <w:t>n</w:t>
      </w:r>
      <w:r w:rsidRPr="00E96831">
        <w:rPr>
          <w:szCs w:val="24"/>
        </w:rPr>
        <w:t>vigs 2011 skapas helt nya förutsättningar för järnvägstrafiken längs Nor</w:t>
      </w:r>
      <w:r w:rsidRPr="00E96831">
        <w:rPr>
          <w:szCs w:val="24"/>
        </w:rPr>
        <w:t>r</w:t>
      </w:r>
      <w:r w:rsidRPr="00E96831">
        <w:rPr>
          <w:szCs w:val="24"/>
        </w:rPr>
        <w:t>landskusten. Den blir en viktig länk för den ökande järnvägstrafiken mellan norra och södra Sverige. Tillsammans med Ostkustbanan bildar Ådalsbanan och Botniabanan en kustjärnväg för snabba, säkra och miljövänliga person- och godstransporter.</w:t>
      </w:r>
    </w:p>
    <w:p w:rsidR="00E96831" w:rsidRPr="00E96831" w:rsidRDefault="00E96831">
      <w:pPr>
        <w:pStyle w:val="Normaltindrag"/>
      </w:pPr>
      <w:r w:rsidRPr="00E96831">
        <w:t>Det kommer att innebära en ökad trafikering av Ostkustbanan som redan idag är en av Sveriges mest belastade enkelspår med så många tågset att det enligt Banverkets normer föreli</w:t>
      </w:r>
      <w:r w:rsidRPr="00E96831">
        <w:t>gger ett behov av dubbelspår.</w:t>
      </w:r>
    </w:p>
    <w:p w:rsidR="00E96831" w:rsidRPr="00E96831" w:rsidRDefault="00E96831">
      <w:pPr>
        <w:pStyle w:val="Normaltindrag"/>
      </w:pPr>
      <w:r w:rsidRPr="00E96831">
        <w:t>I budgetproposition för 2009/10 presenterades den största satsningen på infr</w:t>
      </w:r>
      <w:r w:rsidRPr="00E96831">
        <w:t>a</w:t>
      </w:r>
      <w:r w:rsidRPr="00E96831">
        <w:t>struktur som någonsin gjorts i en budgetproposition. Det möjliggjorde planen för att öka kapaciteten på Ostkustbanan mellan Gävle och Sundsvall. Konkret betyder det framförallt att nya mötesstationer byggs för att minska antalet förseningar på sträckan.</w:t>
      </w:r>
    </w:p>
    <w:p w:rsidR="00E96831" w:rsidRPr="00E96831" w:rsidRDefault="00E96831">
      <w:pPr>
        <w:pStyle w:val="Normaltindrag"/>
      </w:pPr>
      <w:r w:rsidRPr="00E96831">
        <w:t>Den satsning som regeringen har gjort på järnvägspåret mellan Gävle och Sundsvall är nödvändig, men i längden inte tillräcklig. Regeringen bör därför överväga att bygga ett dubbelspår på sträckan och planfria korsningar i H</w:t>
      </w:r>
      <w:r w:rsidRPr="00E96831">
        <w:t>u</w:t>
      </w:r>
      <w:r w:rsidRPr="00E96831">
        <w:t>diksvall och Sundsvall.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6831">
        <w:trPr>
          <w:cantSplit/>
        </w:trPr>
        <w:tc>
          <w:tcPr>
            <w:tcW w:w="3046" w:type="dxa"/>
          </w:tcPr>
          <w:p w:rsidR="00E96831" w:rsidRPr="00E96831" w:rsidRDefault="00E96831">
            <w:pPr>
              <w:pStyle w:val="UnderskriftDatum"/>
              <w:spacing w:before="240"/>
            </w:pPr>
            <w:r w:rsidRPr="00E96831">
              <w:lastRenderedPageBreak/>
              <w:t>Stockholm den 25 oktober 2010</w:t>
            </w:r>
          </w:p>
        </w:tc>
        <w:tc>
          <w:tcPr>
            <w:tcW w:w="3047" w:type="dxa"/>
          </w:tcPr>
          <w:p w:rsidR="00E96831" w:rsidRPr="00E96831" w:rsidRDefault="00E96831">
            <w:pPr>
              <w:pStyle w:val="Underskrifter"/>
              <w:spacing w:before="240"/>
            </w:pPr>
          </w:p>
        </w:tc>
      </w:tr>
      <w:tr w:rsidR="00000000" w:rsidRPr="00E96831">
        <w:trPr>
          <w:cantSplit/>
        </w:trPr>
        <w:tc>
          <w:tcPr>
            <w:tcW w:w="3046" w:type="dxa"/>
          </w:tcPr>
          <w:p w:rsidR="00E96831" w:rsidRPr="00E96831" w:rsidRDefault="00E96831">
            <w:pPr>
              <w:pStyle w:val="Underskrifter"/>
            </w:pPr>
            <w:r w:rsidRPr="00E96831">
              <w:t>Anders W Jonsson (C)</w:t>
            </w:r>
          </w:p>
        </w:tc>
        <w:tc>
          <w:tcPr>
            <w:tcW w:w="3046" w:type="dxa"/>
          </w:tcPr>
          <w:p w:rsidR="00E96831" w:rsidRPr="00E96831" w:rsidRDefault="00E96831">
            <w:pPr>
              <w:pStyle w:val="Underskrifter"/>
            </w:pPr>
            <w:r w:rsidRPr="00E96831">
              <w:t>Emil Källström (C)</w:t>
            </w:r>
          </w:p>
        </w:tc>
      </w:tr>
    </w:tbl>
    <w:p w:rsidR="00E96831" w:rsidRPr="00E96831" w:rsidRDefault="00E96831">
      <w:pPr>
        <w:pStyle w:val="Normaltindrag"/>
      </w:pPr>
    </w:p>
    <w:sectPr w:rsidR="00000000" w:rsidRPr="00E96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831" w:rsidRPr="00E96831" w:rsidRDefault="00E96831">
      <w:r w:rsidRPr="00E96831">
        <w:separator/>
      </w:r>
    </w:p>
  </w:endnote>
  <w:endnote w:type="continuationSeparator" w:id="0">
    <w:p w:rsidR="00E96831" w:rsidRPr="00E96831" w:rsidRDefault="00E96831">
      <w:r w:rsidRPr="00E968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831" w:rsidRPr="00E96831" w:rsidRDefault="00E96831">
    <w:pPr>
      <w:pStyle w:val="Sidfot"/>
    </w:pPr>
    <w:r w:rsidRPr="00E968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22108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831" w:rsidRDefault="00E968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6831" w:rsidRDefault="00E968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831" w:rsidRPr="00E96831" w:rsidRDefault="00E96831">
    <w:pPr>
      <w:pStyle w:val="Sidfot"/>
    </w:pPr>
    <w:r w:rsidRPr="00E968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07268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831" w:rsidRDefault="00E968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6831" w:rsidRDefault="00E968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831" w:rsidRPr="00E96831" w:rsidRDefault="00E96831">
    <w:pPr>
      <w:pStyle w:val="Sidfot"/>
    </w:pPr>
    <w:r w:rsidRPr="00E968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86592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831" w:rsidRDefault="00E968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6831" w:rsidRDefault="00E968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831" w:rsidRPr="00E96831" w:rsidRDefault="00E96831">
      <w:r w:rsidRPr="00E96831">
        <w:separator/>
      </w:r>
    </w:p>
  </w:footnote>
  <w:footnote w:type="continuationSeparator" w:id="0">
    <w:p w:rsidR="00E96831" w:rsidRPr="00E96831" w:rsidRDefault="00E96831">
      <w:r w:rsidRPr="00E968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831" w:rsidRPr="00E96831" w:rsidRDefault="00E96831">
    <w:pPr>
      <w:pStyle w:val="Sidhuvud"/>
    </w:pPr>
    <w:r w:rsidRPr="00E968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81088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831" w:rsidRDefault="00E968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6831" w:rsidRDefault="00E968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831" w:rsidRPr="00E96831" w:rsidRDefault="00E96831">
    <w:pPr>
      <w:pStyle w:val="Sidhuvud"/>
    </w:pPr>
    <w:r w:rsidRPr="00E968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33201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831" w:rsidRDefault="00E968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6831" w:rsidRDefault="00E968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831" w:rsidRPr="00E96831" w:rsidRDefault="00E96831">
    <w:pPr>
      <w:pStyle w:val="FSHNormal"/>
      <w:tabs>
        <w:tab w:val="right" w:pos="5840"/>
      </w:tabs>
    </w:pPr>
    <w:r w:rsidRPr="00E96831">
      <w:br/>
    </w:r>
    <w:r w:rsidRPr="00E96831">
      <w:fldChar w:fldCharType="begin" w:fldLock="1"/>
    </w:r>
    <w:r w:rsidRPr="00E96831">
      <w:instrText xml:space="preserve"> DOCPROPERTY</w:instrText>
    </w:r>
    <w:r w:rsidRPr="00E96831">
      <w:rPr>
        <w:sz w:val="18"/>
      </w:rPr>
      <w:instrText xml:space="preserve"> "YearUser" *\charformat </w:instrText>
    </w:r>
    <w:r w:rsidRPr="00E96831">
      <w:fldChar w:fldCharType="separate"/>
    </w:r>
    <w:r w:rsidRPr="00E96831">
      <w:t>2010/11</w:t>
    </w:r>
    <w:r w:rsidRPr="00E96831">
      <w:fldChar w:fldCharType="end"/>
    </w:r>
    <w:r w:rsidRPr="00E96831">
      <w:t xml:space="preserve"> </w:t>
    </w:r>
    <w:r w:rsidRPr="00E96831">
      <w:tab/>
      <w:t xml:space="preserve">mnr: </w:t>
    </w:r>
    <w:r w:rsidRPr="00E96831">
      <w:fldChar w:fldCharType="begin" w:fldLock="1"/>
    </w:r>
    <w:r w:rsidRPr="00E96831">
      <w:instrText xml:space="preserve"> DOCPROPERTY</w:instrText>
    </w:r>
    <w:r w:rsidRPr="00E96831">
      <w:rPr>
        <w:sz w:val="18"/>
      </w:rPr>
      <w:instrText xml:space="preserve"> "Motionsnummer" *\charformat </w:instrText>
    </w:r>
    <w:r w:rsidRPr="00E96831">
      <w:fldChar w:fldCharType="separate"/>
    </w:r>
    <w:r w:rsidRPr="00E96831">
      <w:t>T334</w:t>
    </w:r>
    <w:r w:rsidRPr="00E96831">
      <w:fldChar w:fldCharType="end"/>
    </w:r>
    <w:r w:rsidRPr="00E96831">
      <w:br/>
    </w:r>
    <w:r w:rsidRPr="00E96831">
      <w:fldChar w:fldCharType="begin" w:fldLock="1"/>
    </w:r>
    <w:r w:rsidRPr="00E96831">
      <w:instrText xml:space="preserve"> DOCPROPERTY</w:instrText>
    </w:r>
    <w:r w:rsidRPr="00E96831">
      <w:rPr>
        <w:sz w:val="18"/>
      </w:rPr>
      <w:instrText xml:space="preserve"> "Samling" *\charformat </w:instrText>
    </w:r>
    <w:r w:rsidRPr="00E96831">
      <w:fldChar w:fldCharType="end"/>
    </w:r>
    <w:r w:rsidRPr="00E96831">
      <w:tab/>
      <w:t xml:space="preserve">pnr: </w:t>
    </w:r>
    <w:r w:rsidRPr="00E96831">
      <w:fldChar w:fldCharType="begin" w:fldLock="1"/>
    </w:r>
    <w:r w:rsidRPr="00E96831">
      <w:instrText xml:space="preserve"> DOCPROPERTY</w:instrText>
    </w:r>
    <w:r w:rsidRPr="00E96831">
      <w:rPr>
        <w:sz w:val="18"/>
      </w:rPr>
      <w:instrText xml:space="preserve"> "Partinummer" *\charformat </w:instrText>
    </w:r>
    <w:r w:rsidRPr="00E96831">
      <w:fldChar w:fldCharType="separate"/>
    </w:r>
    <w:r w:rsidRPr="00E96831">
      <w:t>C325</w:t>
    </w:r>
    <w:r w:rsidRPr="00E96831">
      <w:fldChar w:fldCharType="end"/>
    </w:r>
  </w:p>
  <w:p w:rsidR="00E96831" w:rsidRPr="00E96831" w:rsidRDefault="00E96831">
    <w:pPr>
      <w:pStyle w:val="FSHRub1"/>
    </w:pPr>
    <w:r w:rsidRPr="00E96831">
      <w:t>Motion till riksdagen</w:t>
    </w:r>
    <w:r w:rsidRPr="00E96831">
      <w:br/>
    </w:r>
    <w:r w:rsidRPr="00E96831">
      <w:fldChar w:fldCharType="begin" w:fldLock="1"/>
    </w:r>
    <w:r w:rsidRPr="00E96831">
      <w:instrText xml:space="preserve"> DOCPROPERTY "YearUser" *\charformat </w:instrText>
    </w:r>
    <w:r w:rsidRPr="00E96831">
      <w:fldChar w:fldCharType="separate"/>
    </w:r>
    <w:r w:rsidRPr="00E96831">
      <w:t>2010/11</w:t>
    </w:r>
    <w:r w:rsidRPr="00E96831">
      <w:fldChar w:fldCharType="end"/>
    </w:r>
    <w:r w:rsidRPr="00E96831">
      <w:t>:</w:t>
    </w:r>
    <w:r w:rsidRPr="00E96831">
      <w:fldChar w:fldCharType="begin" w:fldLock="1"/>
    </w:r>
    <w:r w:rsidRPr="00E96831">
      <w:instrText xml:space="preserve"> DOCPROPERTY "Motionsnummer" *\charformat </w:instrText>
    </w:r>
    <w:r w:rsidRPr="00E96831">
      <w:fldChar w:fldCharType="separate"/>
    </w:r>
    <w:r w:rsidRPr="00E96831">
      <w:t>T334</w:t>
    </w:r>
    <w:r w:rsidRPr="00E96831">
      <w:fldChar w:fldCharType="end"/>
    </w:r>
  </w:p>
  <w:p w:rsidR="00E96831" w:rsidRPr="00E96831" w:rsidRDefault="00E96831">
    <w:pPr>
      <w:pStyle w:val="FSHNormalS5"/>
    </w:pPr>
    <w:r w:rsidRPr="00E96831">
      <w:fldChar w:fldCharType="begin" w:fldLock="1"/>
    </w:r>
    <w:r w:rsidRPr="00E96831">
      <w:instrText xml:space="preserve"> DOCPROPERTY "MotionarText" *\charformat </w:instrText>
    </w:r>
    <w:r w:rsidRPr="00E96831">
      <w:fldChar w:fldCharType="separate"/>
    </w:r>
    <w:r w:rsidRPr="00E96831">
      <w:t>av Anders W Jonsson och Emil Källström (C)</w:t>
    </w:r>
    <w:r w:rsidRPr="00E96831">
      <w:fldChar w:fldCharType="end"/>
    </w:r>
    <w:r w:rsidRPr="00E96831">
      <w:br/>
    </w:r>
    <w:r w:rsidRPr="00E96831">
      <w:fldChar w:fldCharType="begin" w:fldLock="1"/>
    </w:r>
    <w:r w:rsidRPr="00E96831">
      <w:instrText xml:space="preserve"> DOCPROPERTY "SvarFrasKort" *\charformat </w:instrText>
    </w:r>
    <w:r w:rsidRPr="00E96831">
      <w:fldChar w:fldCharType="end"/>
    </w:r>
  </w:p>
  <w:p w:rsidR="00E96831" w:rsidRPr="00E96831" w:rsidRDefault="00E96831">
    <w:pPr>
      <w:pStyle w:val="FSHTitel"/>
    </w:pPr>
    <w:r w:rsidRPr="00E96831">
      <w:fldChar w:fldCharType="begin" w:fldLock="1"/>
    </w:r>
    <w:r w:rsidRPr="00E96831">
      <w:instrText xml:space="preserve"> DOCPROPERTY</w:instrText>
    </w:r>
    <w:r w:rsidRPr="00E96831">
      <w:rPr>
        <w:sz w:val="18"/>
      </w:rPr>
      <w:instrText xml:space="preserve"> "RubrikSvar" *\charformat </w:instrText>
    </w:r>
    <w:r w:rsidRPr="00E96831">
      <w:fldChar w:fldCharType="separate"/>
    </w:r>
    <w:r w:rsidRPr="00E96831">
      <w:t>Upprustning av delar av Ostkustbanan och Ådalsbanan</w:t>
    </w:r>
    <w:r w:rsidRPr="00E96831">
      <w:fldChar w:fldCharType="end"/>
    </w:r>
  </w:p>
  <w:p w:rsidR="00E96831" w:rsidRPr="00E96831" w:rsidRDefault="00E96831">
    <w:pPr>
      <w:pStyle w:val="Normal00"/>
    </w:pPr>
  </w:p>
  <w:p w:rsidR="00E96831" w:rsidRPr="00E96831" w:rsidRDefault="00E968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89405569">
    <w:abstractNumId w:val="3"/>
  </w:num>
  <w:num w:numId="2" w16cid:durableId="152110616">
    <w:abstractNumId w:val="2"/>
  </w:num>
  <w:num w:numId="3" w16cid:durableId="2091265340">
    <w:abstractNumId w:val="1"/>
  </w:num>
  <w:num w:numId="4" w16cid:durableId="138961013">
    <w:abstractNumId w:val="0"/>
  </w:num>
  <w:num w:numId="5" w16cid:durableId="932013325">
    <w:abstractNumId w:val="7"/>
  </w:num>
  <w:num w:numId="6" w16cid:durableId="2069644855">
    <w:abstractNumId w:val="6"/>
  </w:num>
  <w:num w:numId="7" w16cid:durableId="1605185371">
    <w:abstractNumId w:val="5"/>
  </w:num>
  <w:num w:numId="8" w16cid:durableId="1790737899">
    <w:abstractNumId w:val="4"/>
  </w:num>
  <w:num w:numId="9" w16cid:durableId="1941832134">
    <w:abstractNumId w:val="8"/>
  </w:num>
  <w:num w:numId="10" w16cid:durableId="1228809254">
    <w:abstractNumId w:val="9"/>
  </w:num>
  <w:num w:numId="11" w16cid:durableId="283998102">
    <w:abstractNumId w:val="10"/>
  </w:num>
  <w:num w:numId="12" w16cid:durableId="2001081720">
    <w:abstractNumId w:val="13"/>
  </w:num>
  <w:num w:numId="13" w16cid:durableId="1593778694">
    <w:abstractNumId w:val="15"/>
  </w:num>
  <w:num w:numId="14" w16cid:durableId="46800657">
    <w:abstractNumId w:val="16"/>
  </w:num>
  <w:num w:numId="15" w16cid:durableId="278143414">
    <w:abstractNumId w:val="11"/>
  </w:num>
  <w:num w:numId="16" w16cid:durableId="63380113">
    <w:abstractNumId w:val="18"/>
  </w:num>
  <w:num w:numId="17" w16cid:durableId="1914504359">
    <w:abstractNumId w:val="17"/>
  </w:num>
  <w:num w:numId="18" w16cid:durableId="496310278">
    <w:abstractNumId w:val="14"/>
  </w:num>
  <w:num w:numId="19" w16cid:durableId="12829536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1C41E08C-C5B9-49CF-8DC4-1B815B3B7F2B},{68928B08-8D94-4F2F-924A-FE11EBCEDBDA}"/>
  </w:docVars>
  <w:rsids>
    <w:rsidRoot w:val="006525D2"/>
    <w:rsid w:val="006525D2"/>
    <w:rsid w:val="00E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A6C53F8-DCC4-4FC1-9A89-265298D7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1247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c325</vt:lpstr>
    </vt:vector>
  </TitlesOfParts>
  <Company>Riksdagen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c325</dc:title>
  <dc:subject>c325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2010-12-05T09:14:00Z</cp:lastPrinted>
  <dcterms:created xsi:type="dcterms:W3CDTF">2025-12-18T03:01:00Z</dcterms:created>
  <dcterms:modified xsi:type="dcterms:W3CDTF">2025-12-18T03:01:00Z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Upprustning av delar av Ostkustbanan och Ådalsbanan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Upprustning av delar av Ostkustbanan och Ådalsbanan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W Jonsson och Emil Källström (C)</vt:lpwstr>
  </property>
  <property fmtid="{D5CDD505-2E9C-101B-9397-08002B2CF9AE}" pid="26" name="MotionarLista">
    <vt:lpwstr>W Jonsson, Anders (C)\Källström, Emil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W Jonsson (C), Emil Källström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20102011000000000099000003250069</vt:lpwstr>
  </property>
  <property fmtid="{D5CDD505-2E9C-101B-9397-08002B2CF9AE}" pid="47" name="datum">
    <vt:lpwstr>101025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20102011000000000099000003250069</vt:lpwstr>
  </property>
  <property fmtid="{D5CDD505-2E9C-101B-9397-08002B2CF9AE}" pid="50" name="nummer">
    <vt:lpwstr>334</vt:lpwstr>
  </property>
  <property fmtid="{D5CDD505-2E9C-101B-9397-08002B2CF9AE}" pid="51" name="utskottsbeteckning">
    <vt:lpwstr>T</vt:lpwstr>
  </property>
  <property fmtid="{D5CDD505-2E9C-101B-9397-08002B2CF9AE}" pid="52" name="GlobalUID">
    <vt:lpwstr>{FFABA7E9-4935-4261-8FF8-58F3C13C3B19}</vt:lpwstr>
  </property>
  <property fmtid="{D5CDD505-2E9C-101B-9397-08002B2CF9AE}" pid="53" name="Överföringar">
    <vt:i4>0</vt:i4>
  </property>
  <property fmtid="{D5CDD505-2E9C-101B-9397-08002B2CF9AE}" pid="54" name="Checksum">
    <vt:lpwstr>*0006073823539*</vt:lpwstr>
  </property>
  <property fmtid="{D5CDD505-2E9C-101B-9397-08002B2CF9AE}" pid="55" name="skuggnummer">
    <vt:lpwstr>1533</vt:lpwstr>
  </property>
  <property fmtid="{D5CDD505-2E9C-101B-9397-08002B2CF9AE}" pid="56" name="urixVersion">
    <vt:lpwstr>4.1.1.7</vt:lpwstr>
  </property>
  <property fmtid="{D5CDD505-2E9C-101B-9397-08002B2CF9AE}" pid="57" name="urixOrigin">
    <vt:lpwstr>101205 10:18:35.288</vt:lpwstr>
  </property>
  <property fmtid="{D5CDD505-2E9C-101B-9397-08002B2CF9AE}" pid="58" name="urixGuid">
    <vt:lpwstr>{B89C7965-325A-495A-8B93-B7A3CD837F44}</vt:lpwstr>
  </property>
</Properties>
</file>