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B874A9">
              <w:rPr>
                <w:b/>
                <w:sz w:val="22"/>
                <w:szCs w:val="22"/>
              </w:rPr>
              <w:t>28</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B874A9">
              <w:rPr>
                <w:sz w:val="22"/>
                <w:szCs w:val="22"/>
              </w:rPr>
              <w:t>04-16</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B874A9" w:rsidP="00231475">
            <w:pPr>
              <w:rPr>
                <w:sz w:val="22"/>
                <w:szCs w:val="22"/>
              </w:rPr>
            </w:pPr>
            <w:r>
              <w:rPr>
                <w:sz w:val="22"/>
                <w:szCs w:val="22"/>
              </w:rPr>
              <w:t>09.00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4E23EA">
              <w:rPr>
                <w:sz w:val="22"/>
                <w:szCs w:val="22"/>
              </w:rPr>
              <w:t>09.</w:t>
            </w:r>
            <w:r w:rsidR="00AD1ADD">
              <w:rPr>
                <w:sz w:val="22"/>
                <w:szCs w:val="22"/>
              </w:rPr>
              <w:t>55</w:t>
            </w:r>
          </w:p>
        </w:tc>
      </w:tr>
      <w:tr w:rsidR="00177FF8" w:rsidRPr="00B40F4D">
        <w:tc>
          <w:tcPr>
            <w:tcW w:w="1985" w:type="dxa"/>
          </w:tcPr>
          <w:p w:rsidR="00177FF8" w:rsidRDefault="00177FF8">
            <w:pPr>
              <w:rPr>
                <w:sz w:val="22"/>
                <w:szCs w:val="22"/>
              </w:rPr>
            </w:pPr>
            <w:r w:rsidRPr="00B40F4D">
              <w:rPr>
                <w:sz w:val="22"/>
                <w:szCs w:val="22"/>
              </w:rPr>
              <w:t>NÄRVARANDE</w:t>
            </w:r>
            <w:r w:rsidR="00426C5C">
              <w:rPr>
                <w:sz w:val="22"/>
                <w:szCs w:val="22"/>
              </w:rPr>
              <w:t>/</w:t>
            </w:r>
          </w:p>
          <w:p w:rsidR="00426C5C" w:rsidRPr="00B40F4D" w:rsidRDefault="00426C5C">
            <w:pPr>
              <w:rPr>
                <w:sz w:val="22"/>
                <w:szCs w:val="22"/>
              </w:rPr>
            </w:pPr>
            <w:r>
              <w:rPr>
                <w:sz w:val="22"/>
                <w:szCs w:val="22"/>
              </w:rPr>
              <w:t>UPPKOPPLADE PER TELEFON</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426C5C" w:rsidRPr="00426C5C" w:rsidRDefault="00B874A9" w:rsidP="00426C5C">
            <w:pPr>
              <w:widowControl/>
              <w:autoSpaceDE w:val="0"/>
              <w:autoSpaceDN w:val="0"/>
              <w:adjustRightInd w:val="0"/>
              <w:rPr>
                <w:rFonts w:eastAsiaTheme="minorHAnsi"/>
                <w:b/>
                <w:bCs/>
                <w:color w:val="000000"/>
                <w:sz w:val="22"/>
                <w:szCs w:val="22"/>
                <w:lang w:eastAsia="en-US"/>
              </w:rPr>
            </w:pPr>
            <w:r w:rsidRPr="00426C5C">
              <w:rPr>
                <w:rFonts w:eastAsiaTheme="minorHAnsi"/>
                <w:b/>
                <w:bCs/>
                <w:color w:val="000000"/>
                <w:sz w:val="22"/>
                <w:szCs w:val="22"/>
                <w:lang w:eastAsia="en-US"/>
              </w:rPr>
              <w:t xml:space="preserve">Medgivande att vara uppkopplad per telefon </w:t>
            </w:r>
            <w:r w:rsidR="00426C5C" w:rsidRPr="00426C5C">
              <w:rPr>
                <w:rFonts w:eastAsiaTheme="minorHAnsi"/>
                <w:b/>
                <w:bCs/>
                <w:color w:val="000000"/>
                <w:sz w:val="22"/>
                <w:szCs w:val="22"/>
                <w:lang w:eastAsia="en-US"/>
              </w:rPr>
              <w:br/>
            </w:r>
          </w:p>
          <w:p w:rsidR="00426C5C" w:rsidRPr="00426C5C" w:rsidRDefault="00426C5C" w:rsidP="00426C5C">
            <w:pPr>
              <w:widowControl/>
              <w:autoSpaceDE w:val="0"/>
              <w:autoSpaceDN w:val="0"/>
              <w:adjustRightInd w:val="0"/>
              <w:rPr>
                <w:rFonts w:eastAsiaTheme="minorHAnsi"/>
                <w:b/>
                <w:bCs/>
                <w:color w:val="000000"/>
                <w:sz w:val="22"/>
                <w:szCs w:val="22"/>
                <w:lang w:eastAsia="en-US"/>
              </w:rPr>
            </w:pPr>
            <w:r w:rsidRPr="00426C5C">
              <w:rPr>
                <w:sz w:val="22"/>
                <w:szCs w:val="22"/>
              </w:rPr>
              <w:t xml:space="preserve">Utskottet </w:t>
            </w:r>
            <w:r>
              <w:rPr>
                <w:sz w:val="22"/>
                <w:szCs w:val="22"/>
              </w:rPr>
              <w:t>beslutade</w:t>
            </w:r>
            <w:r w:rsidRPr="00426C5C">
              <w:rPr>
                <w:sz w:val="22"/>
                <w:szCs w:val="22"/>
              </w:rPr>
              <w:t xml:space="preserve"> att</w:t>
            </w:r>
            <w:r>
              <w:rPr>
                <w:sz w:val="22"/>
                <w:szCs w:val="22"/>
              </w:rPr>
              <w:t xml:space="preserve"> tillåta</w:t>
            </w:r>
            <w:r w:rsidRPr="00426C5C">
              <w:rPr>
                <w:sz w:val="22"/>
                <w:szCs w:val="22"/>
              </w:rPr>
              <w:t xml:space="preserve"> följande ordinarie ledamöter och suppleanter </w:t>
            </w:r>
            <w:r>
              <w:rPr>
                <w:sz w:val="22"/>
                <w:szCs w:val="22"/>
              </w:rPr>
              <w:t>att</w:t>
            </w:r>
            <w:r w:rsidRPr="00426C5C">
              <w:rPr>
                <w:sz w:val="22"/>
                <w:szCs w:val="22"/>
              </w:rPr>
              <w:t xml:space="preserve"> vara uppkopplade per telefon: John Widegren (M), Magnus Manhammar (S), Elin Segerlind (V), Betty Malmberg (M), Malin Larsson (S), Magnus Oscarsson (KD), Marlene Burwick (S), Nina Lundström (L), Mats Nordberg (SD), Markus Selin (S), Marléne Lund Kopparklint (M), Louise Meijer (M), Yasmine Eriksson (SD), Staffan Eklöf (SD), Kjell-Arne Ottosson (KD), Magnus Ek (C) och Stina Larsson (C).</w:t>
            </w:r>
          </w:p>
          <w:p w:rsidR="00426C5C" w:rsidRPr="00426C5C" w:rsidRDefault="00426C5C" w:rsidP="00426C5C">
            <w:pPr>
              <w:rPr>
                <w:sz w:val="22"/>
                <w:szCs w:val="22"/>
              </w:rPr>
            </w:pPr>
            <w:r w:rsidRPr="00426C5C">
              <w:rPr>
                <w:sz w:val="22"/>
                <w:szCs w:val="22"/>
              </w:rPr>
              <w:t> </w:t>
            </w:r>
          </w:p>
          <w:p w:rsidR="00D303F8" w:rsidRPr="00426C5C" w:rsidRDefault="00426C5C" w:rsidP="00426C5C">
            <w:pPr>
              <w:autoSpaceDE w:val="0"/>
              <w:autoSpaceDN w:val="0"/>
              <w:textAlignment w:val="center"/>
              <w:rPr>
                <w:sz w:val="22"/>
                <w:szCs w:val="22"/>
              </w:rPr>
            </w:pPr>
            <w:r w:rsidRPr="00426C5C">
              <w:rPr>
                <w:sz w:val="22"/>
                <w:szCs w:val="22"/>
              </w:rPr>
              <w:t>Denna paragraf förklarades omedelbart justerad.</w:t>
            </w:r>
          </w:p>
          <w:p w:rsidR="00305501" w:rsidRPr="00B40F4D" w:rsidRDefault="00305501" w:rsidP="00305501">
            <w:pPr>
              <w:rPr>
                <w:snapToGrid w:val="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6946" w:type="dxa"/>
            <w:gridSpan w:val="2"/>
          </w:tcPr>
          <w:p w:rsidR="00D87D66" w:rsidRPr="009343F2" w:rsidRDefault="00B874A9" w:rsidP="002A14AC">
            <w:pPr>
              <w:tabs>
                <w:tab w:val="left" w:pos="1701"/>
              </w:tabs>
              <w:rPr>
                <w:snapToGrid w:val="0"/>
                <w:sz w:val="22"/>
                <w:szCs w:val="22"/>
              </w:rPr>
            </w:pPr>
            <w:r w:rsidRPr="00B874A9">
              <w:rPr>
                <w:rFonts w:eastAsiaTheme="minorHAnsi"/>
                <w:b/>
                <w:bCs/>
                <w:color w:val="000000"/>
                <w:sz w:val="22"/>
                <w:szCs w:val="22"/>
                <w:lang w:eastAsia="en-US"/>
              </w:rPr>
              <w:t>Cirkulär ekonomi (MJU13)</w:t>
            </w:r>
            <w:r w:rsidR="009343F2">
              <w:rPr>
                <w:rFonts w:eastAsiaTheme="minorHAnsi"/>
                <w:b/>
                <w:bCs/>
                <w:color w:val="000000"/>
                <w:sz w:val="22"/>
                <w:szCs w:val="22"/>
                <w:lang w:eastAsia="en-US"/>
              </w:rPr>
              <w:br/>
            </w:r>
            <w:r w:rsidR="009343F2">
              <w:rPr>
                <w:rFonts w:eastAsiaTheme="minorHAnsi"/>
                <w:b/>
                <w:bCs/>
                <w:color w:val="000000"/>
                <w:sz w:val="22"/>
                <w:szCs w:val="22"/>
                <w:lang w:eastAsia="en-US"/>
              </w:rPr>
              <w:br/>
            </w:r>
            <w:r w:rsidR="009343F2">
              <w:rPr>
                <w:snapToGrid w:val="0"/>
                <w:sz w:val="22"/>
                <w:szCs w:val="22"/>
              </w:rPr>
              <w:t>Utskottet fortsatte behandlingen av motioner om cirkulär ekonomi.</w:t>
            </w:r>
            <w:r w:rsidR="009343F2">
              <w:rPr>
                <w:snapToGrid w:val="0"/>
                <w:sz w:val="22"/>
                <w:szCs w:val="22"/>
              </w:rPr>
              <w:br/>
            </w:r>
            <w:r w:rsidR="009343F2">
              <w:rPr>
                <w:snapToGrid w:val="0"/>
                <w:sz w:val="22"/>
                <w:szCs w:val="22"/>
              </w:rPr>
              <w:br/>
              <w:t>Ärendet bordlades.</w:t>
            </w:r>
          </w:p>
          <w:p w:rsidR="00305501" w:rsidRPr="00B40F4D" w:rsidRDefault="00305501" w:rsidP="002A14AC">
            <w:pPr>
              <w:tabs>
                <w:tab w:val="left" w:pos="1701"/>
              </w:tabs>
              <w:rPr>
                <w:b/>
                <w:snapToGrid w:val="0"/>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 3</w:t>
            </w:r>
          </w:p>
        </w:tc>
        <w:tc>
          <w:tcPr>
            <w:tcW w:w="6946" w:type="dxa"/>
            <w:gridSpan w:val="2"/>
          </w:tcPr>
          <w:p w:rsidR="00D87D66" w:rsidRPr="009343F2" w:rsidRDefault="00B874A9" w:rsidP="00305501">
            <w:pPr>
              <w:rPr>
                <w:snapToGrid w:val="0"/>
                <w:sz w:val="22"/>
                <w:szCs w:val="22"/>
              </w:rPr>
            </w:pPr>
            <w:r>
              <w:rPr>
                <w:b/>
                <w:snapToGrid w:val="0"/>
                <w:sz w:val="22"/>
                <w:szCs w:val="22"/>
              </w:rPr>
              <w:t>Kemikaliepolitik (MJU14)</w:t>
            </w:r>
            <w:r w:rsidR="009343F2">
              <w:rPr>
                <w:b/>
                <w:snapToGrid w:val="0"/>
                <w:sz w:val="22"/>
                <w:szCs w:val="22"/>
              </w:rPr>
              <w:br/>
            </w:r>
            <w:r w:rsidR="009343F2">
              <w:rPr>
                <w:b/>
                <w:snapToGrid w:val="0"/>
                <w:sz w:val="22"/>
                <w:szCs w:val="22"/>
              </w:rPr>
              <w:br/>
            </w:r>
            <w:r w:rsidR="009343F2">
              <w:rPr>
                <w:snapToGrid w:val="0"/>
                <w:sz w:val="22"/>
                <w:szCs w:val="22"/>
              </w:rPr>
              <w:t>Utskottet fortsatte behandlingen av motioner om kemikaliepolitik.</w:t>
            </w:r>
            <w:r w:rsidR="009343F2">
              <w:rPr>
                <w:snapToGrid w:val="0"/>
                <w:sz w:val="22"/>
                <w:szCs w:val="22"/>
              </w:rPr>
              <w:br/>
            </w:r>
            <w:r w:rsidR="009343F2">
              <w:rPr>
                <w:snapToGrid w:val="0"/>
                <w:sz w:val="22"/>
                <w:szCs w:val="22"/>
              </w:rPr>
              <w:br/>
              <w:t>Ärendet bordlades.</w:t>
            </w:r>
          </w:p>
          <w:p w:rsidR="00305501" w:rsidRPr="00B40F4D" w:rsidRDefault="00305501" w:rsidP="00305501">
            <w:pPr>
              <w:rPr>
                <w:b/>
                <w:snapToGrid w:val="0"/>
                <w:sz w:val="22"/>
                <w:szCs w:val="22"/>
              </w:rPr>
            </w:pPr>
          </w:p>
        </w:tc>
      </w:tr>
      <w:tr w:rsidR="00B874A9" w:rsidRPr="00B40F4D" w:rsidTr="00C5706E">
        <w:tc>
          <w:tcPr>
            <w:tcW w:w="567" w:type="dxa"/>
          </w:tcPr>
          <w:p w:rsidR="00B874A9" w:rsidRPr="00B40F4D" w:rsidRDefault="00B874A9" w:rsidP="00C5706E">
            <w:pPr>
              <w:tabs>
                <w:tab w:val="left" w:pos="1701"/>
              </w:tabs>
              <w:rPr>
                <w:b/>
                <w:snapToGrid w:val="0"/>
                <w:sz w:val="22"/>
                <w:szCs w:val="22"/>
              </w:rPr>
            </w:pPr>
            <w:r>
              <w:rPr>
                <w:b/>
                <w:snapToGrid w:val="0"/>
                <w:sz w:val="22"/>
                <w:szCs w:val="22"/>
              </w:rPr>
              <w:t>§ 4</w:t>
            </w:r>
          </w:p>
        </w:tc>
        <w:tc>
          <w:tcPr>
            <w:tcW w:w="6946" w:type="dxa"/>
            <w:gridSpan w:val="2"/>
          </w:tcPr>
          <w:p w:rsidR="00B874A9" w:rsidRDefault="00B874A9" w:rsidP="00305501">
            <w:pPr>
              <w:rPr>
                <w:b/>
                <w:snapToGrid w:val="0"/>
                <w:sz w:val="22"/>
                <w:szCs w:val="22"/>
              </w:rPr>
            </w:pPr>
            <w:r w:rsidRPr="00B874A9">
              <w:rPr>
                <w:rFonts w:eastAsiaTheme="minorHAnsi"/>
                <w:b/>
                <w:bCs/>
                <w:color w:val="000000"/>
                <w:sz w:val="22"/>
                <w:szCs w:val="22"/>
                <w:lang w:eastAsia="en-US"/>
              </w:rPr>
              <w:t>Kommissionens meddelande Den europeiska gröna given (MJU17)</w:t>
            </w:r>
            <w:r w:rsidR="009343F2">
              <w:rPr>
                <w:rFonts w:eastAsiaTheme="minorHAnsi"/>
                <w:b/>
                <w:bCs/>
                <w:color w:val="000000"/>
                <w:sz w:val="22"/>
                <w:szCs w:val="22"/>
                <w:lang w:eastAsia="en-US"/>
              </w:rPr>
              <w:br/>
            </w:r>
            <w:r w:rsidR="009343F2">
              <w:rPr>
                <w:rFonts w:eastAsiaTheme="minorHAnsi"/>
                <w:b/>
                <w:bCs/>
                <w:color w:val="000000"/>
                <w:sz w:val="22"/>
                <w:szCs w:val="22"/>
                <w:lang w:eastAsia="en-US"/>
              </w:rPr>
              <w:br/>
            </w:r>
            <w:r w:rsidR="009343F2" w:rsidRPr="009343F2">
              <w:rPr>
                <w:rFonts w:eastAsiaTheme="minorHAnsi"/>
                <w:bCs/>
                <w:color w:val="000000"/>
                <w:sz w:val="22"/>
                <w:szCs w:val="22"/>
                <w:lang w:eastAsia="en-US"/>
              </w:rPr>
              <w:t xml:space="preserve">Utskottet </w:t>
            </w:r>
            <w:r w:rsidR="009343F2">
              <w:rPr>
                <w:rFonts w:eastAsiaTheme="minorHAnsi"/>
                <w:bCs/>
                <w:color w:val="000000"/>
                <w:sz w:val="22"/>
                <w:szCs w:val="22"/>
                <w:lang w:eastAsia="en-US"/>
              </w:rPr>
              <w:t xml:space="preserve">inledde granskningen av </w:t>
            </w:r>
            <w:proofErr w:type="gramStart"/>
            <w:r w:rsidR="009343F2">
              <w:rPr>
                <w:rFonts w:eastAsiaTheme="minorHAnsi"/>
                <w:bCs/>
                <w:color w:val="000000"/>
                <w:sz w:val="22"/>
                <w:szCs w:val="22"/>
                <w:lang w:eastAsia="en-US"/>
              </w:rPr>
              <w:t>COM(</w:t>
            </w:r>
            <w:proofErr w:type="gramEnd"/>
            <w:r w:rsidR="009343F2">
              <w:rPr>
                <w:rFonts w:eastAsiaTheme="minorHAnsi"/>
                <w:bCs/>
                <w:color w:val="000000"/>
                <w:sz w:val="22"/>
                <w:szCs w:val="22"/>
                <w:lang w:eastAsia="en-US"/>
              </w:rPr>
              <w:t>2019) 640.</w:t>
            </w:r>
            <w:r w:rsidR="009343F2">
              <w:rPr>
                <w:rFonts w:eastAsiaTheme="minorHAnsi"/>
                <w:bCs/>
                <w:color w:val="000000"/>
                <w:sz w:val="22"/>
                <w:szCs w:val="22"/>
                <w:lang w:eastAsia="en-US"/>
              </w:rPr>
              <w:br/>
            </w:r>
            <w:r w:rsidR="009343F2">
              <w:rPr>
                <w:rFonts w:eastAsiaTheme="minorHAnsi"/>
                <w:bCs/>
                <w:color w:val="000000"/>
                <w:sz w:val="22"/>
                <w:szCs w:val="22"/>
                <w:lang w:eastAsia="en-US"/>
              </w:rPr>
              <w:br/>
              <w:t>Ärendet bordlades.</w:t>
            </w:r>
            <w:r>
              <w:rPr>
                <w:rFonts w:eastAsiaTheme="minorHAnsi"/>
                <w:b/>
                <w:bCs/>
                <w:color w:val="000000"/>
                <w:szCs w:val="22"/>
                <w:lang w:eastAsia="en-US"/>
              </w:rPr>
              <w:br/>
            </w:r>
          </w:p>
        </w:tc>
      </w:tr>
      <w:tr w:rsidR="001A35A0" w:rsidRPr="00B40F4D" w:rsidTr="00C5706E">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w:t>
            </w:r>
            <w:r w:rsidR="00B874A9">
              <w:rPr>
                <w:b/>
                <w:snapToGrid w:val="0"/>
                <w:sz w:val="22"/>
                <w:szCs w:val="22"/>
              </w:rPr>
              <w:t>5</w:t>
            </w:r>
            <w:r w:rsidRPr="00B40F4D">
              <w:rPr>
                <w:b/>
                <w:snapToGrid w:val="0"/>
                <w:sz w:val="22"/>
                <w:szCs w:val="22"/>
              </w:rPr>
              <w:t xml:space="preserve"> </w:t>
            </w:r>
          </w:p>
        </w:tc>
        <w:tc>
          <w:tcPr>
            <w:tcW w:w="6946" w:type="dxa"/>
            <w:gridSpan w:val="2"/>
          </w:tcPr>
          <w:p w:rsidR="00D87D66" w:rsidRPr="0051377A" w:rsidRDefault="0051377A" w:rsidP="00305501">
            <w:pPr>
              <w:rPr>
                <w:rFonts w:eastAsiaTheme="minorHAnsi"/>
                <w:b/>
                <w:bCs/>
                <w:color w:val="000000"/>
                <w:sz w:val="22"/>
                <w:szCs w:val="22"/>
                <w:lang w:eastAsia="en-US"/>
              </w:rPr>
            </w:pPr>
            <w:r w:rsidRPr="0051377A">
              <w:rPr>
                <w:rFonts w:eastAsiaTheme="minorHAnsi"/>
                <w:b/>
                <w:bCs/>
                <w:color w:val="000000"/>
                <w:sz w:val="22"/>
                <w:szCs w:val="22"/>
                <w:lang w:eastAsia="en-US"/>
              </w:rPr>
              <w:t>Inkomna EU-dokument</w:t>
            </w:r>
          </w:p>
          <w:p w:rsidR="0051377A" w:rsidRPr="0051377A" w:rsidRDefault="0051377A" w:rsidP="00305501">
            <w:pPr>
              <w:rPr>
                <w:rFonts w:eastAsiaTheme="minorHAnsi"/>
                <w:bCs/>
                <w:color w:val="000000"/>
                <w:sz w:val="22"/>
                <w:szCs w:val="22"/>
                <w:lang w:eastAsia="en-US"/>
              </w:rPr>
            </w:pPr>
          </w:p>
          <w:p w:rsidR="00AD1ADD" w:rsidRDefault="0051377A" w:rsidP="00B8040F">
            <w:pPr>
              <w:tabs>
                <w:tab w:val="left" w:pos="1701"/>
              </w:tabs>
              <w:rPr>
                <w:snapToGrid w:val="0"/>
                <w:sz w:val="22"/>
                <w:szCs w:val="22"/>
              </w:rPr>
            </w:pPr>
            <w:r w:rsidRPr="000B15AD">
              <w:rPr>
                <w:snapToGrid w:val="0"/>
                <w:sz w:val="22"/>
                <w:szCs w:val="22"/>
              </w:rPr>
              <w:t xml:space="preserve">EU-dokument </w:t>
            </w:r>
            <w:r w:rsidR="00B874A9">
              <w:rPr>
                <w:snapToGrid w:val="0"/>
                <w:sz w:val="22"/>
                <w:szCs w:val="22"/>
              </w:rPr>
              <w:t xml:space="preserve">enligt bilaga 2 </w:t>
            </w:r>
            <w:r w:rsidR="00F97D4A">
              <w:rPr>
                <w:snapToGrid w:val="0"/>
                <w:sz w:val="22"/>
                <w:szCs w:val="22"/>
              </w:rPr>
              <w:t xml:space="preserve">anmäldes och </w:t>
            </w:r>
            <w:r w:rsidR="00B8040F">
              <w:rPr>
                <w:snapToGrid w:val="0"/>
                <w:sz w:val="22"/>
                <w:szCs w:val="22"/>
              </w:rPr>
              <w:t>föranledde ingen vidare åtgärd.</w:t>
            </w:r>
          </w:p>
          <w:p w:rsidR="00B8040F" w:rsidRPr="00B40F4D" w:rsidRDefault="00B8040F" w:rsidP="00B8040F">
            <w:pPr>
              <w:tabs>
                <w:tab w:val="left" w:pos="1701"/>
              </w:tabs>
              <w:rPr>
                <w:rFonts w:eastAsiaTheme="minorHAnsi"/>
                <w:b/>
                <w:bCs/>
                <w:color w:val="000000"/>
                <w:sz w:val="22"/>
                <w:szCs w:val="22"/>
                <w:lang w:eastAsia="en-US"/>
              </w:rPr>
            </w:pPr>
          </w:p>
        </w:tc>
      </w:tr>
      <w:tr w:rsidR="001A35A0" w:rsidRPr="00B40F4D" w:rsidTr="00C5706E">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w:t>
            </w:r>
            <w:r w:rsidR="00B874A9">
              <w:rPr>
                <w:b/>
                <w:snapToGrid w:val="0"/>
                <w:sz w:val="22"/>
                <w:szCs w:val="22"/>
              </w:rPr>
              <w:t>6</w:t>
            </w:r>
          </w:p>
        </w:tc>
        <w:tc>
          <w:tcPr>
            <w:tcW w:w="6946" w:type="dxa"/>
            <w:gridSpan w:val="2"/>
          </w:tcPr>
          <w:p w:rsidR="00305501" w:rsidRPr="00B40F4D" w:rsidRDefault="00305501" w:rsidP="00305501">
            <w:pPr>
              <w:tabs>
                <w:tab w:val="left" w:pos="1701"/>
              </w:tabs>
              <w:rPr>
                <w:rFonts w:eastAsiaTheme="minorHAnsi"/>
                <w:b/>
                <w:bCs/>
                <w:color w:val="000000"/>
                <w:sz w:val="22"/>
                <w:szCs w:val="22"/>
                <w:lang w:eastAsia="en-US"/>
              </w:rPr>
            </w:pPr>
            <w:r w:rsidRPr="00B40F4D">
              <w:rPr>
                <w:rFonts w:eastAsiaTheme="minorHAnsi"/>
                <w:b/>
                <w:bCs/>
                <w:color w:val="000000"/>
                <w:sz w:val="22"/>
                <w:szCs w:val="22"/>
                <w:lang w:eastAsia="en-US"/>
              </w:rPr>
              <w:t>Inkomna skrivelser</w:t>
            </w:r>
          </w:p>
          <w:p w:rsidR="00305501" w:rsidRPr="00B40F4D" w:rsidRDefault="00305501" w:rsidP="00305501">
            <w:pPr>
              <w:tabs>
                <w:tab w:val="left" w:pos="2459"/>
              </w:tabs>
              <w:rPr>
                <w:rFonts w:eastAsiaTheme="minorHAnsi"/>
                <w:bCs/>
                <w:color w:val="000000"/>
                <w:sz w:val="22"/>
                <w:szCs w:val="22"/>
                <w:lang w:eastAsia="en-US"/>
              </w:rPr>
            </w:pPr>
            <w:r w:rsidRPr="00B40F4D">
              <w:rPr>
                <w:rFonts w:eastAsiaTheme="minorHAnsi"/>
                <w:b/>
                <w:bCs/>
                <w:color w:val="000000"/>
                <w:sz w:val="22"/>
                <w:szCs w:val="22"/>
                <w:lang w:eastAsia="en-US"/>
              </w:rPr>
              <w:tab/>
            </w:r>
          </w:p>
          <w:p w:rsidR="001A35A0" w:rsidRPr="00B40F4D" w:rsidRDefault="00305501" w:rsidP="00305501">
            <w:pPr>
              <w:tabs>
                <w:tab w:val="left" w:pos="1701"/>
              </w:tabs>
              <w:rPr>
                <w:rFonts w:eastAsiaTheme="minorHAnsi"/>
                <w:bCs/>
                <w:color w:val="000000"/>
                <w:sz w:val="22"/>
                <w:szCs w:val="22"/>
                <w:lang w:eastAsia="en-US"/>
              </w:rPr>
            </w:pPr>
            <w:r w:rsidRPr="00B40F4D">
              <w:rPr>
                <w:rFonts w:eastAsiaTheme="minorHAnsi"/>
                <w:bCs/>
                <w:color w:val="000000"/>
                <w:sz w:val="22"/>
                <w:szCs w:val="22"/>
                <w:lang w:eastAsia="en-US"/>
              </w:rPr>
              <w:t>T</w:t>
            </w:r>
            <w:r w:rsidR="00B874A9">
              <w:rPr>
                <w:rFonts w:eastAsiaTheme="minorHAnsi"/>
                <w:bCs/>
                <w:color w:val="000000"/>
                <w:sz w:val="22"/>
                <w:szCs w:val="22"/>
                <w:lang w:eastAsia="en-US"/>
              </w:rPr>
              <w:t>re</w:t>
            </w:r>
            <w:r w:rsidRPr="00B40F4D">
              <w:rPr>
                <w:rFonts w:eastAsiaTheme="minorHAnsi"/>
                <w:bCs/>
                <w:color w:val="000000"/>
                <w:sz w:val="22"/>
                <w:szCs w:val="22"/>
                <w:lang w:eastAsia="en-US"/>
              </w:rPr>
              <w:t xml:space="preserve"> inkomna skrivelser </w:t>
            </w:r>
            <w:r w:rsidRPr="00B40F4D">
              <w:rPr>
                <w:snapToGrid w:val="0"/>
                <w:sz w:val="22"/>
                <w:szCs w:val="22"/>
              </w:rPr>
              <w:t xml:space="preserve">enligt bilaga 3 anmäldes </w:t>
            </w:r>
            <w:r w:rsidRPr="00B40F4D">
              <w:rPr>
                <w:rFonts w:eastAsiaTheme="minorHAnsi"/>
                <w:bCs/>
                <w:color w:val="000000"/>
                <w:sz w:val="22"/>
                <w:szCs w:val="22"/>
                <w:lang w:eastAsia="en-US"/>
              </w:rPr>
              <w:t>och lades till handlingarna.</w:t>
            </w:r>
          </w:p>
          <w:p w:rsidR="00D87D66" w:rsidRPr="00B40F4D" w:rsidRDefault="00D87D66" w:rsidP="002A14AC">
            <w:pPr>
              <w:rPr>
                <w:rFonts w:eastAsiaTheme="minorHAnsi"/>
                <w:bCs/>
                <w:color w:val="000000"/>
                <w:sz w:val="22"/>
                <w:szCs w:val="22"/>
                <w:lang w:eastAsia="en-US"/>
              </w:rPr>
            </w:pPr>
          </w:p>
        </w:tc>
      </w:tr>
      <w:tr w:rsidR="00AD1ADD" w:rsidRPr="00B40F4D" w:rsidTr="00C5706E">
        <w:tc>
          <w:tcPr>
            <w:tcW w:w="567" w:type="dxa"/>
          </w:tcPr>
          <w:p w:rsidR="00AD1ADD" w:rsidRPr="00B40F4D" w:rsidRDefault="00AD1ADD" w:rsidP="00C5706E">
            <w:pPr>
              <w:tabs>
                <w:tab w:val="left" w:pos="1701"/>
              </w:tabs>
              <w:rPr>
                <w:b/>
                <w:snapToGrid w:val="0"/>
                <w:sz w:val="22"/>
                <w:szCs w:val="22"/>
              </w:rPr>
            </w:pPr>
            <w:r>
              <w:rPr>
                <w:b/>
                <w:snapToGrid w:val="0"/>
                <w:sz w:val="22"/>
                <w:szCs w:val="22"/>
              </w:rPr>
              <w:t>§ 7</w:t>
            </w:r>
          </w:p>
        </w:tc>
        <w:tc>
          <w:tcPr>
            <w:tcW w:w="6946" w:type="dxa"/>
            <w:gridSpan w:val="2"/>
          </w:tcPr>
          <w:p w:rsidR="00AD1ADD" w:rsidRPr="00AD1ADD" w:rsidRDefault="00AD1ADD" w:rsidP="00305501">
            <w:pPr>
              <w:tabs>
                <w:tab w:val="left" w:pos="1701"/>
              </w:tabs>
              <w:rPr>
                <w:rFonts w:eastAsiaTheme="minorHAnsi"/>
                <w:bCs/>
                <w:color w:val="000000"/>
                <w:sz w:val="22"/>
                <w:szCs w:val="22"/>
                <w:lang w:eastAsia="en-US"/>
              </w:rPr>
            </w:pPr>
            <w:r>
              <w:rPr>
                <w:rFonts w:eastAsiaTheme="minorHAnsi"/>
                <w:b/>
                <w:bCs/>
                <w:color w:val="000000"/>
                <w:sz w:val="22"/>
                <w:szCs w:val="22"/>
                <w:lang w:eastAsia="en-US"/>
              </w:rPr>
              <w:t xml:space="preserve">Anmälan om utskottsinitiativ </w:t>
            </w:r>
            <w:r>
              <w:rPr>
                <w:rFonts w:eastAsiaTheme="minorHAnsi"/>
                <w:b/>
                <w:bCs/>
                <w:color w:val="000000"/>
                <w:sz w:val="22"/>
                <w:szCs w:val="22"/>
                <w:lang w:eastAsia="en-US"/>
              </w:rPr>
              <w:br/>
            </w:r>
            <w:r>
              <w:rPr>
                <w:rFonts w:eastAsiaTheme="minorHAnsi"/>
                <w:b/>
                <w:bCs/>
                <w:color w:val="000000"/>
                <w:sz w:val="22"/>
                <w:szCs w:val="22"/>
                <w:lang w:eastAsia="en-US"/>
              </w:rPr>
              <w:br/>
            </w:r>
            <w:r w:rsidR="00426C5C">
              <w:rPr>
                <w:rFonts w:eastAsiaTheme="minorHAnsi"/>
                <w:bCs/>
                <w:color w:val="000000"/>
                <w:sz w:val="22"/>
                <w:szCs w:val="22"/>
                <w:lang w:eastAsia="en-US"/>
              </w:rPr>
              <w:t>M-ledamöterna</w:t>
            </w:r>
            <w:r>
              <w:rPr>
                <w:rFonts w:eastAsiaTheme="minorHAnsi"/>
                <w:bCs/>
                <w:color w:val="000000"/>
                <w:sz w:val="22"/>
                <w:szCs w:val="22"/>
                <w:lang w:eastAsia="en-US"/>
              </w:rPr>
              <w:t xml:space="preserve"> anmälde ett </w:t>
            </w:r>
            <w:r w:rsidR="00426C5C">
              <w:rPr>
                <w:rFonts w:eastAsiaTheme="minorHAnsi"/>
                <w:bCs/>
                <w:color w:val="000000"/>
                <w:sz w:val="22"/>
                <w:szCs w:val="22"/>
                <w:lang w:eastAsia="en-US"/>
              </w:rPr>
              <w:t xml:space="preserve">förslag till </w:t>
            </w:r>
            <w:r>
              <w:rPr>
                <w:rFonts w:eastAsiaTheme="minorHAnsi"/>
                <w:bCs/>
                <w:color w:val="000000"/>
                <w:sz w:val="22"/>
                <w:szCs w:val="22"/>
                <w:lang w:eastAsia="en-US"/>
              </w:rPr>
              <w:t>utskottsinitiativ</w:t>
            </w:r>
            <w:r w:rsidR="00426C5C">
              <w:rPr>
                <w:rFonts w:eastAsiaTheme="minorHAnsi"/>
                <w:bCs/>
                <w:color w:val="000000"/>
                <w:sz w:val="22"/>
                <w:szCs w:val="22"/>
                <w:lang w:eastAsia="en-US"/>
              </w:rPr>
              <w:t xml:space="preserve"> om </w:t>
            </w:r>
            <w:r w:rsidR="00426C5C" w:rsidRPr="00426C5C">
              <w:rPr>
                <w:rFonts w:eastAsiaTheme="minorHAnsi"/>
                <w:bCs/>
                <w:color w:val="000000"/>
                <w:sz w:val="22"/>
                <w:szCs w:val="22"/>
                <w:lang w:eastAsia="en-US"/>
              </w:rPr>
              <w:t>returpappersinsamling</w:t>
            </w:r>
            <w:r w:rsidR="00426C5C">
              <w:rPr>
                <w:rFonts w:eastAsiaTheme="minorHAnsi"/>
                <w:bCs/>
                <w:color w:val="000000"/>
                <w:sz w:val="22"/>
                <w:szCs w:val="22"/>
                <w:lang w:eastAsia="en-US"/>
              </w:rPr>
              <w:t>.</w:t>
            </w:r>
            <w:r>
              <w:rPr>
                <w:rFonts w:eastAsiaTheme="minorHAnsi"/>
                <w:bCs/>
                <w:color w:val="000000"/>
                <w:sz w:val="22"/>
                <w:szCs w:val="22"/>
                <w:lang w:eastAsia="en-US"/>
              </w:rPr>
              <w:t xml:space="preserve"> </w:t>
            </w:r>
            <w:r w:rsidR="00426C5C">
              <w:rPr>
                <w:rFonts w:eastAsiaTheme="minorHAnsi"/>
                <w:bCs/>
                <w:color w:val="000000"/>
                <w:sz w:val="22"/>
                <w:szCs w:val="22"/>
                <w:lang w:eastAsia="en-US"/>
              </w:rPr>
              <w:t xml:space="preserve">Utskottet beslutade att kansliet skulle distribuera det skriftliga initiativet till utskottets ledamöter och att </w:t>
            </w:r>
            <w:r w:rsidR="00B8040F">
              <w:rPr>
                <w:rFonts w:eastAsiaTheme="minorHAnsi"/>
                <w:bCs/>
                <w:color w:val="000000"/>
                <w:sz w:val="22"/>
                <w:szCs w:val="22"/>
                <w:lang w:eastAsia="en-US"/>
              </w:rPr>
              <w:t xml:space="preserve">initiativet </w:t>
            </w:r>
            <w:r w:rsidR="00426C5C">
              <w:rPr>
                <w:rFonts w:eastAsiaTheme="minorHAnsi"/>
                <w:bCs/>
                <w:color w:val="000000"/>
                <w:sz w:val="22"/>
                <w:szCs w:val="22"/>
                <w:lang w:eastAsia="en-US"/>
              </w:rPr>
              <w:t xml:space="preserve">skulle </w:t>
            </w:r>
            <w:r w:rsidR="00B8040F">
              <w:rPr>
                <w:rFonts w:eastAsiaTheme="minorHAnsi"/>
                <w:bCs/>
                <w:color w:val="000000"/>
                <w:sz w:val="22"/>
                <w:szCs w:val="22"/>
                <w:lang w:eastAsia="en-US"/>
              </w:rPr>
              <w:t xml:space="preserve">presenteras under punkten övriga frågor </w:t>
            </w:r>
            <w:r w:rsidR="00426C5C">
              <w:rPr>
                <w:rFonts w:eastAsiaTheme="minorHAnsi"/>
                <w:bCs/>
                <w:color w:val="000000"/>
                <w:sz w:val="22"/>
                <w:szCs w:val="22"/>
                <w:lang w:eastAsia="en-US"/>
              </w:rPr>
              <w:t>vid</w:t>
            </w:r>
            <w:r>
              <w:rPr>
                <w:rFonts w:eastAsiaTheme="minorHAnsi"/>
                <w:bCs/>
                <w:color w:val="000000"/>
                <w:sz w:val="22"/>
                <w:szCs w:val="22"/>
                <w:lang w:eastAsia="en-US"/>
              </w:rPr>
              <w:t xml:space="preserve"> nästa sammanträde</w:t>
            </w:r>
            <w:r w:rsidR="00426C5C">
              <w:rPr>
                <w:rFonts w:eastAsiaTheme="minorHAnsi"/>
                <w:bCs/>
                <w:color w:val="000000"/>
                <w:sz w:val="22"/>
                <w:szCs w:val="22"/>
                <w:lang w:eastAsia="en-US"/>
              </w:rPr>
              <w:t xml:space="preserve"> den 21 april 2020.</w:t>
            </w:r>
          </w:p>
          <w:p w:rsidR="00AD1ADD" w:rsidRPr="00B40F4D" w:rsidRDefault="00AD1ADD" w:rsidP="00305501">
            <w:pPr>
              <w:tabs>
                <w:tab w:val="left" w:pos="1701"/>
              </w:tabs>
              <w:rPr>
                <w:rFonts w:eastAsiaTheme="minorHAnsi"/>
                <w:b/>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lastRenderedPageBreak/>
              <w:t xml:space="preserve">§ </w:t>
            </w:r>
            <w:r w:rsidR="00426C5C">
              <w:rPr>
                <w:b/>
                <w:snapToGrid w:val="0"/>
                <w:sz w:val="22"/>
                <w:szCs w:val="22"/>
              </w:rPr>
              <w:t>8</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w:t>
            </w:r>
            <w:r w:rsidR="00B874A9">
              <w:rPr>
                <w:snapToGrid w:val="0"/>
                <w:sz w:val="22"/>
                <w:szCs w:val="22"/>
              </w:rPr>
              <w:t>isdagen</w:t>
            </w:r>
            <w:r w:rsidRPr="00B40F4D">
              <w:rPr>
                <w:snapToGrid w:val="0"/>
                <w:sz w:val="22"/>
                <w:szCs w:val="22"/>
              </w:rPr>
              <w:t xml:space="preserve"> den</w:t>
            </w:r>
            <w:r w:rsidR="00B874A9">
              <w:rPr>
                <w:snapToGrid w:val="0"/>
                <w:sz w:val="22"/>
                <w:szCs w:val="22"/>
              </w:rPr>
              <w:t xml:space="preserve"> 21 april</w:t>
            </w:r>
            <w:r w:rsidR="00CB71B9">
              <w:rPr>
                <w:snapToGrid w:val="0"/>
                <w:sz w:val="22"/>
                <w:szCs w:val="22"/>
              </w:rPr>
              <w:t xml:space="preserve"> 2020</w:t>
            </w:r>
            <w:r w:rsidRPr="00B40F4D">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9C0C9D" w:rsidRPr="00B40F4D" w:rsidRDefault="009C0C9D"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 xml:space="preserve">Justeras den </w:t>
            </w:r>
            <w:r w:rsidR="009343F2">
              <w:rPr>
                <w:sz w:val="22"/>
                <w:szCs w:val="22"/>
              </w:rPr>
              <w:t>23 april</w:t>
            </w:r>
            <w:r w:rsidR="00CB71B9">
              <w:rPr>
                <w:sz w:val="22"/>
                <w:szCs w:val="22"/>
              </w:rPr>
              <w:t xml:space="preserve"> 2020</w:t>
            </w:r>
          </w:p>
          <w:p w:rsidR="00F143DB" w:rsidRPr="00B40F4D" w:rsidRDefault="00F143DB" w:rsidP="00157E3A">
            <w:pPr>
              <w:tabs>
                <w:tab w:val="left" w:pos="1701"/>
              </w:tabs>
              <w:rPr>
                <w:b/>
                <w:sz w:val="22"/>
                <w:szCs w:val="22"/>
              </w:rPr>
            </w:pPr>
          </w:p>
          <w:p w:rsidR="00F143DB" w:rsidRDefault="00F143DB" w:rsidP="00157E3A">
            <w:pPr>
              <w:tabs>
                <w:tab w:val="left" w:pos="1701"/>
              </w:tabs>
              <w:rPr>
                <w:sz w:val="22"/>
                <w:szCs w:val="22"/>
              </w:rPr>
            </w:pPr>
          </w:p>
          <w:p w:rsidR="001A6D19" w:rsidRPr="00B40F4D" w:rsidRDefault="001A6D19" w:rsidP="00157E3A">
            <w:pPr>
              <w:tabs>
                <w:tab w:val="left" w:pos="1701"/>
              </w:tabs>
              <w:rPr>
                <w:sz w:val="22"/>
                <w:szCs w:val="22"/>
              </w:rPr>
            </w:pPr>
            <w:r>
              <w:rPr>
                <w:sz w:val="22"/>
                <w:szCs w:val="22"/>
              </w:rPr>
              <w:t>Ulrika Heie</w:t>
            </w:r>
          </w:p>
        </w:tc>
      </w:tr>
    </w:tbl>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FÖRTECKNING</w:t>
            </w:r>
            <w:r w:rsidR="00426C5C">
              <w:rPr>
                <w:b/>
                <w:sz w:val="22"/>
                <w:szCs w:val="22"/>
              </w:rPr>
              <w:t xml:space="preserve"> ÖVER LEDAMÖTER</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4E23EA">
              <w:rPr>
                <w:sz w:val="22"/>
                <w:szCs w:val="22"/>
              </w:rPr>
              <w:t>28</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E4CD0">
              <w:rPr>
                <w:sz w:val="22"/>
                <w:szCs w:val="22"/>
              </w:rPr>
              <w:t>1–8</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426C5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r w:rsidR="00426C5C">
              <w:rPr>
                <w:sz w:val="22"/>
                <w:szCs w:val="22"/>
              </w:rPr>
              <w:t>/</w:t>
            </w:r>
          </w:p>
          <w:p w:rsidR="00B40F4D" w:rsidRPr="00B40F4D" w:rsidRDefault="00426C5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70A5C"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r w:rsidR="00070A5C">
              <w:rPr>
                <w:color w:val="000000"/>
                <w:sz w:val="22"/>
                <w:szCs w:val="22"/>
                <w:lang w:val="en-US"/>
              </w:rPr>
              <w:t xml:space="preserve">, </w:t>
            </w:r>
            <w:r w:rsidR="00070A5C">
              <w:rPr>
                <w:sz w:val="18"/>
                <w:szCs w:val="22"/>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p w:rsidR="00B40F4D" w:rsidRPr="00B40F4D" w:rsidRDefault="00B40F4D" w:rsidP="00B40F4D">
            <w:pPr>
              <w:spacing w:line="256" w:lineRule="auto"/>
              <w:rPr>
                <w:sz w:val="18"/>
                <w:szCs w:val="18"/>
                <w:lang w:val="en-US" w:eastAsia="en-US"/>
              </w:rPr>
            </w:pPr>
            <w:proofErr w:type="spellStart"/>
            <w:r w:rsidRPr="00B40F4D">
              <w:rPr>
                <w:sz w:val="18"/>
                <w:szCs w:val="18"/>
                <w:lang w:val="en-US" w:eastAsia="en-US"/>
              </w:rPr>
              <w:t>tjl</w:t>
            </w:r>
            <w:proofErr w:type="spellEnd"/>
            <w:r w:rsidRPr="00B40F4D">
              <w:rPr>
                <w:sz w:val="18"/>
                <w:szCs w:val="18"/>
                <w:lang w:val="en-US" w:eastAsia="en-US"/>
              </w:rPr>
              <w:t xml:space="preserve">. </w:t>
            </w:r>
            <w:proofErr w:type="spellStart"/>
            <w:r w:rsidRPr="00B40F4D">
              <w:rPr>
                <w:sz w:val="18"/>
                <w:szCs w:val="18"/>
                <w:lang w:val="en-US" w:eastAsia="en-US"/>
              </w:rPr>
              <w:t>t.o.m</w:t>
            </w:r>
            <w:proofErr w:type="spellEnd"/>
            <w:r w:rsidRPr="00B40F4D">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B40F4D">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51C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26C5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 xml:space="preserve">Louise Meijer (M), </w:t>
            </w:r>
            <w:proofErr w:type="spellStart"/>
            <w:r w:rsidRPr="00B40F4D">
              <w:rPr>
                <w:sz w:val="22"/>
                <w:szCs w:val="22"/>
                <w:lang w:val="en-US" w:eastAsia="en-US"/>
              </w:rPr>
              <w:t>vik</w:t>
            </w:r>
            <w:proofErr w:type="spellEnd"/>
            <w:r w:rsidRPr="00B40F4D">
              <w:rPr>
                <w:sz w:val="22"/>
                <w:szCs w:val="22"/>
                <w:lang w:val="en-US" w:eastAsia="en-US"/>
              </w:rPr>
              <w:t xml:space="preserve">.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 xml:space="preserve">. </w:t>
            </w:r>
            <w:proofErr w:type="spellStart"/>
            <w:r w:rsidRPr="006D5F8F">
              <w:rPr>
                <w:sz w:val="18"/>
                <w:szCs w:val="18"/>
                <w:lang w:val="en-US" w:eastAsia="en-US"/>
              </w:rPr>
              <w:t>t.o.m</w:t>
            </w:r>
            <w:proofErr w:type="spellEnd"/>
            <w:r w:rsidR="00311886">
              <w:rPr>
                <w:sz w:val="18"/>
                <w:szCs w:val="18"/>
                <w:lang w:val="en-US" w:eastAsia="en-US"/>
              </w:rPr>
              <w:t>.</w:t>
            </w:r>
            <w:r w:rsidRPr="006D5F8F">
              <w:rPr>
                <w:sz w:val="18"/>
                <w:szCs w:val="18"/>
                <w:lang w:val="en-US" w:eastAsia="en-US"/>
              </w:rPr>
              <w:t xml:space="preserve"> 2020-05-03</w:t>
            </w:r>
            <w:r w:rsidR="00B40F4D" w:rsidRPr="00B40F4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E23E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8090A"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D259E" w:rsidRDefault="003D259E" w:rsidP="003D259E">
            <w:pPr>
              <w:tabs>
                <w:tab w:val="left" w:pos="2268"/>
                <w:tab w:val="left" w:pos="2977"/>
                <w:tab w:val="left" w:pos="4536"/>
              </w:tabs>
              <w:spacing w:line="256" w:lineRule="auto"/>
              <w:rPr>
                <w:sz w:val="22"/>
                <w:szCs w:val="22"/>
              </w:rPr>
            </w:pPr>
            <w:r>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D259E" w:rsidRPr="006F6E15" w:rsidRDefault="003D259E" w:rsidP="003D259E">
            <w:pPr>
              <w:spacing w:before="60"/>
              <w:rPr>
                <w:sz w:val="20"/>
                <w:szCs w:val="22"/>
              </w:rPr>
            </w:pPr>
            <w:r>
              <w:rPr>
                <w:b/>
                <w:i/>
                <w:szCs w:val="22"/>
              </w:rPr>
              <w:lastRenderedPageBreak/>
              <w:t>SUPPLEANTER FROM 2020-03-18</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D259E" w:rsidRDefault="003D259E" w:rsidP="003D259E">
            <w:pPr>
              <w:tabs>
                <w:tab w:val="left" w:pos="2268"/>
                <w:tab w:val="left" w:pos="2977"/>
                <w:tab w:val="left" w:pos="4536"/>
              </w:tabs>
              <w:spacing w:line="256" w:lineRule="auto"/>
              <w:rPr>
                <w:sz w:val="22"/>
                <w:szCs w:val="22"/>
              </w:rPr>
            </w:pPr>
            <w:r>
              <w:rPr>
                <w:sz w:val="22"/>
                <w:szCs w:val="22"/>
              </w:rPr>
              <w:t>Yasmine Posio (V)</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D259E" w:rsidRDefault="003D259E" w:rsidP="003D259E">
            <w:pPr>
              <w:tabs>
                <w:tab w:val="left" w:pos="2268"/>
                <w:tab w:val="left" w:pos="2977"/>
                <w:tab w:val="left" w:pos="4536"/>
              </w:tabs>
              <w:spacing w:line="256" w:lineRule="auto"/>
              <w:rPr>
                <w:sz w:val="22"/>
                <w:szCs w:val="22"/>
              </w:rPr>
            </w:pPr>
            <w:r>
              <w:rPr>
                <w:sz w:val="22"/>
                <w:szCs w:val="22"/>
              </w:rPr>
              <w:t>Hampus Hagman (KD)</w:t>
            </w:r>
          </w:p>
        </w:tc>
        <w:tc>
          <w:tcPr>
            <w:tcW w:w="425" w:type="dxa"/>
            <w:tcBorders>
              <w:top w:val="single" w:sz="6" w:space="0" w:color="auto"/>
              <w:left w:val="single" w:sz="6" w:space="0" w:color="auto"/>
              <w:bottom w:val="single" w:sz="6" w:space="0" w:color="auto"/>
              <w:right w:val="single" w:sz="6" w:space="0" w:color="auto"/>
            </w:tcBorders>
          </w:tcPr>
          <w:p w:rsidR="003D259E"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3D259E"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259E">
              <w:rPr>
                <w:sz w:val="22"/>
                <w:szCs w:val="22"/>
              </w:rPr>
              <w:t>U = ledamöter som varit uppkopplade per telefon</w:t>
            </w:r>
          </w:p>
        </w:tc>
      </w:tr>
    </w:tbl>
    <w:p w:rsidR="004E030E" w:rsidRPr="00B40F4D" w:rsidRDefault="004E030E">
      <w:pPr>
        <w:rPr>
          <w:sz w:val="22"/>
          <w:szCs w:val="22"/>
        </w:rPr>
      </w:pPr>
    </w:p>
    <w:p w:rsidR="00091EA6" w:rsidRDefault="00091EA6">
      <w:pPr>
        <w:rPr>
          <w:sz w:val="22"/>
          <w:szCs w:val="22"/>
        </w:rPr>
      </w:pPr>
    </w:p>
    <w:p w:rsidR="00426C5C" w:rsidRDefault="00426C5C">
      <w:pPr>
        <w:rPr>
          <w:sz w:val="22"/>
          <w:szCs w:val="22"/>
        </w:rPr>
      </w:pPr>
    </w:p>
    <w:p w:rsidR="00426C5C" w:rsidRPr="00B40F4D" w:rsidRDefault="00426C5C">
      <w:pPr>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B40F4D" w:rsidTr="009A0C25">
        <w:trPr>
          <w:gridBefore w:val="1"/>
          <w:gridAfter w:val="2"/>
          <w:wBefore w:w="15" w:type="dxa"/>
          <w:wAfter w:w="1064" w:type="dxa"/>
        </w:trPr>
        <w:tc>
          <w:tcPr>
            <w:tcW w:w="5457" w:type="dxa"/>
            <w:gridSpan w:val="2"/>
          </w:tcPr>
          <w:p w:rsidR="00091EA6" w:rsidRPr="00B40F4D" w:rsidRDefault="00091EA6" w:rsidP="00FB5A42">
            <w:pPr>
              <w:tabs>
                <w:tab w:val="left" w:pos="1276"/>
              </w:tabs>
              <w:rPr>
                <w:sz w:val="22"/>
                <w:szCs w:val="22"/>
              </w:rPr>
            </w:pPr>
          </w:p>
          <w:p w:rsidR="00BE1EBF" w:rsidRPr="00B40F4D" w:rsidRDefault="00BE1EBF" w:rsidP="00FB5A42">
            <w:pPr>
              <w:tabs>
                <w:tab w:val="left" w:pos="1276"/>
              </w:tabs>
              <w:rPr>
                <w:sz w:val="22"/>
                <w:szCs w:val="22"/>
              </w:rPr>
            </w:pPr>
            <w:r w:rsidRPr="00B40F4D">
              <w:rPr>
                <w:sz w:val="22"/>
                <w:szCs w:val="22"/>
              </w:rPr>
              <w:br w:type="page"/>
              <w:t>MILJÖ- OCH JORDBRUKSUTSKOTTET</w:t>
            </w:r>
          </w:p>
        </w:tc>
        <w:tc>
          <w:tcPr>
            <w:tcW w:w="1843" w:type="dxa"/>
          </w:tcPr>
          <w:p w:rsidR="00BE1EBF" w:rsidRPr="00B40F4D" w:rsidRDefault="00BE1EBF" w:rsidP="00FB5A42">
            <w:pPr>
              <w:tabs>
                <w:tab w:val="left" w:pos="1276"/>
              </w:tabs>
              <w:rPr>
                <w:sz w:val="22"/>
                <w:szCs w:val="22"/>
              </w:rPr>
            </w:pPr>
          </w:p>
        </w:tc>
        <w:tc>
          <w:tcPr>
            <w:tcW w:w="1701" w:type="dxa"/>
          </w:tcPr>
          <w:p w:rsidR="00BE1EBF" w:rsidRPr="00B40F4D" w:rsidRDefault="00BE1EBF" w:rsidP="00FB5A42">
            <w:pPr>
              <w:tabs>
                <w:tab w:val="left" w:pos="1276"/>
              </w:tabs>
              <w:ind w:right="-212"/>
              <w:rPr>
                <w:b/>
                <w:sz w:val="22"/>
                <w:szCs w:val="22"/>
              </w:rPr>
            </w:pPr>
            <w:r w:rsidRPr="00B40F4D">
              <w:rPr>
                <w:b/>
                <w:sz w:val="22"/>
                <w:szCs w:val="22"/>
              </w:rPr>
              <w:t>Bilaga 2</w:t>
            </w:r>
          </w:p>
          <w:p w:rsidR="00BE1EBF" w:rsidRPr="00B40F4D" w:rsidRDefault="00BE1EBF" w:rsidP="00FB5A42">
            <w:pPr>
              <w:tabs>
                <w:tab w:val="left" w:pos="1276"/>
              </w:tabs>
              <w:ind w:right="-212"/>
              <w:rPr>
                <w:sz w:val="22"/>
                <w:szCs w:val="22"/>
              </w:rPr>
            </w:pPr>
            <w:r w:rsidRPr="00B40F4D">
              <w:rPr>
                <w:sz w:val="22"/>
                <w:szCs w:val="22"/>
              </w:rPr>
              <w:t>till protokoll</w:t>
            </w:r>
          </w:p>
          <w:p w:rsidR="00BE1EBF" w:rsidRPr="00B40F4D" w:rsidRDefault="00335938" w:rsidP="00335938">
            <w:pPr>
              <w:tabs>
                <w:tab w:val="left" w:pos="1276"/>
              </w:tabs>
              <w:ind w:right="-212"/>
              <w:rPr>
                <w:b/>
                <w:sz w:val="22"/>
                <w:szCs w:val="22"/>
              </w:rPr>
            </w:pPr>
            <w:r w:rsidRPr="00B40F4D">
              <w:rPr>
                <w:sz w:val="22"/>
                <w:szCs w:val="22"/>
              </w:rPr>
              <w:t>201</w:t>
            </w:r>
            <w:r w:rsidR="009B38A7" w:rsidRPr="00B40F4D">
              <w:rPr>
                <w:sz w:val="22"/>
                <w:szCs w:val="22"/>
              </w:rPr>
              <w:t>9</w:t>
            </w:r>
            <w:r w:rsidR="00BE1EBF" w:rsidRPr="00B40F4D">
              <w:rPr>
                <w:sz w:val="22"/>
                <w:szCs w:val="22"/>
              </w:rPr>
              <w:t>/</w:t>
            </w:r>
            <w:r w:rsidR="009B38A7" w:rsidRPr="00B40F4D">
              <w:rPr>
                <w:sz w:val="22"/>
                <w:szCs w:val="22"/>
              </w:rPr>
              <w:t>20</w:t>
            </w:r>
            <w:r w:rsidR="00BE1EBF" w:rsidRPr="00B40F4D">
              <w:rPr>
                <w:sz w:val="22"/>
                <w:szCs w:val="22"/>
              </w:rPr>
              <w:t>:</w:t>
            </w:r>
            <w:r w:rsidR="00426C5C">
              <w:rPr>
                <w:sz w:val="22"/>
                <w:szCs w:val="22"/>
              </w:rPr>
              <w:t>28</w:t>
            </w:r>
          </w:p>
        </w:tc>
      </w:tr>
      <w:tr w:rsidR="00AB1421" w:rsidRPr="00B40F4D" w:rsidTr="009A0C25">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B40F4D" w:rsidRDefault="00AB1421" w:rsidP="002A14AC">
            <w:pPr>
              <w:widowControl/>
              <w:rPr>
                <w:b/>
                <w:bCs/>
                <w:sz w:val="22"/>
                <w:szCs w:val="22"/>
              </w:rPr>
            </w:pPr>
            <w:r w:rsidRPr="00B40F4D">
              <w:rPr>
                <w:b/>
                <w:bCs/>
                <w:sz w:val="22"/>
                <w:szCs w:val="22"/>
              </w:rPr>
              <w:t>Till MJU inkom</w:t>
            </w:r>
            <w:r w:rsidR="00A65C53" w:rsidRPr="00B40F4D">
              <w:rPr>
                <w:b/>
                <w:bCs/>
                <w:sz w:val="22"/>
                <w:szCs w:val="22"/>
              </w:rPr>
              <w:t xml:space="preserve">na EU-dokument m.m. </w:t>
            </w:r>
            <w:r w:rsidR="00426C5C">
              <w:rPr>
                <w:b/>
                <w:bCs/>
                <w:sz w:val="22"/>
                <w:szCs w:val="22"/>
              </w:rPr>
              <w:t>17 mars – 8 april</w:t>
            </w:r>
            <w:r w:rsidR="00A65C53" w:rsidRPr="00B40F4D">
              <w:rPr>
                <w:b/>
                <w:bCs/>
                <w:sz w:val="22"/>
                <w:szCs w:val="22"/>
              </w:rPr>
              <w:t xml:space="preserve"> </w:t>
            </w:r>
            <w:r w:rsidR="002D06F9" w:rsidRPr="00B40F4D">
              <w:rPr>
                <w:b/>
                <w:bCs/>
                <w:sz w:val="22"/>
                <w:szCs w:val="22"/>
              </w:rPr>
              <w:t>20</w:t>
            </w:r>
            <w:r w:rsidR="0023528F">
              <w:rPr>
                <w:b/>
                <w:bCs/>
                <w:sz w:val="22"/>
                <w:szCs w:val="22"/>
              </w:rPr>
              <w:t>20</w:t>
            </w:r>
          </w:p>
        </w:tc>
      </w:tr>
      <w:tr w:rsidR="009A0C25" w:rsidRPr="00B40F4D" w:rsidTr="009A0C25">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B40F4D" w:rsidRDefault="009A0C25" w:rsidP="00BB69BD">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9A0C25"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B40F4D" w:rsidRDefault="009A0C25" w:rsidP="00BB69BD">
            <w:pPr>
              <w:rPr>
                <w:b/>
                <w:bCs/>
                <w:sz w:val="22"/>
                <w:szCs w:val="22"/>
              </w:rPr>
            </w:pPr>
            <w:r w:rsidRPr="00B40F4D">
              <w:rPr>
                <w:b/>
                <w:bCs/>
                <w:sz w:val="22"/>
                <w:szCs w:val="22"/>
              </w:rPr>
              <w:t>Beteckning</w:t>
            </w:r>
          </w:p>
        </w:tc>
        <w:tc>
          <w:tcPr>
            <w:tcW w:w="8180" w:type="dxa"/>
            <w:gridSpan w:val="5"/>
            <w:shd w:val="clear" w:color="auto" w:fill="auto"/>
            <w:vAlign w:val="center"/>
          </w:tcPr>
          <w:p w:rsidR="009A0C25" w:rsidRPr="00B40F4D" w:rsidRDefault="009A0C25" w:rsidP="00BB69BD">
            <w:pPr>
              <w:rPr>
                <w:b/>
                <w:bCs/>
                <w:sz w:val="22"/>
                <w:szCs w:val="22"/>
              </w:rPr>
            </w:pPr>
            <w:r w:rsidRPr="00B40F4D">
              <w:rPr>
                <w:b/>
                <w:bCs/>
                <w:sz w:val="22"/>
                <w:szCs w:val="22"/>
              </w:rPr>
              <w:t>Rubrik</w:t>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DF5087" w:rsidRDefault="00426C5C" w:rsidP="00426C5C">
            <w:pPr>
              <w:rPr>
                <w:b/>
                <w:bCs/>
                <w:sz w:val="22"/>
                <w:szCs w:val="22"/>
              </w:rPr>
            </w:pPr>
            <w:proofErr w:type="gramStart"/>
            <w:r w:rsidRPr="00426C5C">
              <w:rPr>
                <w:sz w:val="22"/>
                <w:szCs w:val="22"/>
              </w:rPr>
              <w:t>COM(</w:t>
            </w:r>
            <w:proofErr w:type="gramEnd"/>
            <w:r w:rsidRPr="00426C5C">
              <w:rPr>
                <w:sz w:val="22"/>
                <w:szCs w:val="22"/>
              </w:rPr>
              <w:t>2020) 131</w:t>
            </w:r>
          </w:p>
        </w:tc>
        <w:tc>
          <w:tcPr>
            <w:tcW w:w="8180" w:type="dxa"/>
            <w:gridSpan w:val="5"/>
            <w:shd w:val="clear" w:color="auto" w:fill="auto"/>
            <w:vAlign w:val="center"/>
          </w:tcPr>
          <w:p w:rsidR="00426C5C" w:rsidRPr="00DF5087" w:rsidRDefault="00426C5C" w:rsidP="00426C5C">
            <w:pPr>
              <w:rPr>
                <w:b/>
                <w:bCs/>
                <w:sz w:val="22"/>
                <w:szCs w:val="22"/>
              </w:rPr>
            </w:pPr>
            <w:r w:rsidRPr="00DF5087">
              <w:rPr>
                <w:sz w:val="22"/>
                <w:szCs w:val="22"/>
              </w:rPr>
              <w:t xml:space="preserve">RAPPORT från kommissionen till Europaparlamentet och rådet om kommissionens utövande av befogenheten att anta delegerade akter enligt förordning (EU) 2017/1004 om en unionsram för insamling, förvaltning och användning av data inom fiskerisektorn </w:t>
            </w:r>
            <w:r w:rsidRPr="00DF5087">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7269ED" w:rsidRDefault="00426C5C" w:rsidP="00426C5C">
            <w:pPr>
              <w:rPr>
                <w:sz w:val="22"/>
                <w:szCs w:val="22"/>
              </w:rPr>
            </w:pPr>
            <w:proofErr w:type="gramStart"/>
            <w:r w:rsidRPr="00426C5C">
              <w:rPr>
                <w:sz w:val="22"/>
                <w:szCs w:val="22"/>
              </w:rPr>
              <w:t>COM(</w:t>
            </w:r>
            <w:proofErr w:type="gramEnd"/>
            <w:r w:rsidRPr="00426C5C">
              <w:rPr>
                <w:sz w:val="22"/>
                <w:szCs w:val="22"/>
              </w:rPr>
              <w:t>2020) 137</w:t>
            </w:r>
          </w:p>
        </w:tc>
        <w:tc>
          <w:tcPr>
            <w:tcW w:w="8180" w:type="dxa"/>
            <w:gridSpan w:val="5"/>
            <w:shd w:val="clear" w:color="auto" w:fill="auto"/>
            <w:vAlign w:val="center"/>
          </w:tcPr>
          <w:p w:rsidR="00426C5C" w:rsidRPr="007269ED" w:rsidRDefault="00426C5C" w:rsidP="00426C5C">
            <w:pPr>
              <w:rPr>
                <w:sz w:val="22"/>
                <w:szCs w:val="22"/>
              </w:rPr>
            </w:pPr>
            <w:r w:rsidRPr="007269ED">
              <w:rPr>
                <w:sz w:val="22"/>
                <w:szCs w:val="22"/>
              </w:rPr>
              <w:t xml:space="preserve">Förslag till Europaparlamentets och rådets beslut om ändring av rådets beslut 2003/17/EG vad gäller likvärdighet av fältbesiktningar i Ukraina av utsäde av stråsäd och om likvärdighet av stråsäd som produceras i Ukraina </w:t>
            </w:r>
            <w:r w:rsidRPr="007269ED">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097C71" w:rsidRDefault="00426C5C" w:rsidP="00426C5C">
            <w:pPr>
              <w:rPr>
                <w:sz w:val="22"/>
                <w:szCs w:val="22"/>
              </w:rPr>
            </w:pPr>
            <w:proofErr w:type="gramStart"/>
            <w:r w:rsidRPr="00426C5C">
              <w:rPr>
                <w:sz w:val="22"/>
                <w:szCs w:val="22"/>
              </w:rPr>
              <w:t>COM(</w:t>
            </w:r>
            <w:proofErr w:type="gramEnd"/>
            <w:r w:rsidRPr="00426C5C">
              <w:rPr>
                <w:sz w:val="22"/>
                <w:szCs w:val="22"/>
              </w:rPr>
              <w:t>2020) 142</w:t>
            </w:r>
          </w:p>
        </w:tc>
        <w:tc>
          <w:tcPr>
            <w:tcW w:w="8180" w:type="dxa"/>
            <w:gridSpan w:val="5"/>
            <w:shd w:val="clear" w:color="auto" w:fill="auto"/>
            <w:vAlign w:val="center"/>
          </w:tcPr>
          <w:p w:rsidR="00426C5C" w:rsidRPr="00097C71" w:rsidRDefault="00426C5C" w:rsidP="00426C5C">
            <w:pPr>
              <w:rPr>
                <w:sz w:val="22"/>
                <w:szCs w:val="22"/>
              </w:rPr>
            </w:pPr>
            <w:r w:rsidRPr="00097C71">
              <w:rPr>
                <w:sz w:val="22"/>
                <w:szCs w:val="22"/>
              </w:rPr>
              <w:t xml:space="preserve">Förslag till Europaparlamentets och rådets förordning om ändring av förordning (EU) nr 1379/2013 och förordning (EU) nr 508/2014 vad gäller särskilda åtgärder för att lindra de effekter som covid-19-utbrottet får inom fiskeri- och vattenbrukssektorn </w:t>
            </w:r>
            <w:r w:rsidRPr="00097C71">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7269ED" w:rsidRDefault="00426C5C" w:rsidP="00426C5C">
            <w:pPr>
              <w:rPr>
                <w:bCs/>
                <w:sz w:val="22"/>
                <w:szCs w:val="22"/>
              </w:rPr>
            </w:pPr>
            <w:proofErr w:type="gramStart"/>
            <w:r w:rsidRPr="00426C5C">
              <w:rPr>
                <w:sz w:val="22"/>
                <w:szCs w:val="22"/>
              </w:rPr>
              <w:t>COM(</w:t>
            </w:r>
            <w:proofErr w:type="gramEnd"/>
            <w:r w:rsidRPr="00426C5C">
              <w:rPr>
                <w:sz w:val="22"/>
                <w:szCs w:val="22"/>
              </w:rPr>
              <w:t>2020) 147</w:t>
            </w:r>
          </w:p>
        </w:tc>
        <w:tc>
          <w:tcPr>
            <w:tcW w:w="8180" w:type="dxa"/>
            <w:gridSpan w:val="5"/>
            <w:shd w:val="clear" w:color="auto" w:fill="auto"/>
            <w:vAlign w:val="center"/>
          </w:tcPr>
          <w:p w:rsidR="00426C5C" w:rsidRPr="007269ED" w:rsidRDefault="00426C5C" w:rsidP="00426C5C">
            <w:pPr>
              <w:rPr>
                <w:bCs/>
                <w:sz w:val="22"/>
                <w:szCs w:val="22"/>
              </w:rPr>
            </w:pPr>
            <w:r w:rsidRPr="007269ED">
              <w:rPr>
                <w:sz w:val="22"/>
                <w:szCs w:val="22"/>
              </w:rPr>
              <w:t xml:space="preserve">RAPPORT från kommissionen till Europaparlamentet och rådet om </w:t>
            </w:r>
            <w:proofErr w:type="spellStart"/>
            <w:r w:rsidRPr="007269ED">
              <w:rPr>
                <w:sz w:val="22"/>
                <w:szCs w:val="22"/>
              </w:rPr>
              <w:t>EGFJ:s</w:t>
            </w:r>
            <w:proofErr w:type="spellEnd"/>
            <w:r w:rsidRPr="007269ED">
              <w:rPr>
                <w:sz w:val="22"/>
                <w:szCs w:val="22"/>
              </w:rPr>
              <w:t xml:space="preserve"> utgifter System för tidig varning nr </w:t>
            </w:r>
            <w:proofErr w:type="gramStart"/>
            <w:r w:rsidRPr="007269ED">
              <w:rPr>
                <w:sz w:val="22"/>
                <w:szCs w:val="22"/>
              </w:rPr>
              <w:t>1-3</w:t>
            </w:r>
            <w:proofErr w:type="gramEnd"/>
            <w:r w:rsidRPr="007269ED">
              <w:rPr>
                <w:sz w:val="22"/>
                <w:szCs w:val="22"/>
              </w:rPr>
              <w:t>/2020</w:t>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426C5C" w:rsidRPr="00B40F4D" w:rsidRDefault="00426C5C" w:rsidP="00426C5C">
            <w:pPr>
              <w:pStyle w:val="Rubrik1"/>
              <w:spacing w:before="0" w:after="0"/>
              <w:rPr>
                <w:bCs/>
                <w:sz w:val="22"/>
                <w:szCs w:val="22"/>
              </w:rPr>
            </w:pPr>
            <w:r w:rsidRPr="00B40F4D">
              <w:rPr>
                <w:bCs/>
                <w:sz w:val="22"/>
                <w:szCs w:val="22"/>
              </w:rPr>
              <w:t>C-dokument för kännedom. (Handlingar som rör rättsakter från kommissionens eget ansvarsområde, bl.a. genomförandeakter och delegerade akter som lämnats till rådet och parlamentet för kännedom).</w:t>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426C5C" w:rsidRPr="00B40F4D" w:rsidRDefault="00426C5C" w:rsidP="00426C5C">
            <w:pPr>
              <w:rPr>
                <w:b/>
                <w:bCs/>
                <w:sz w:val="22"/>
                <w:szCs w:val="22"/>
              </w:rPr>
            </w:pPr>
            <w:r w:rsidRPr="00B40F4D">
              <w:rPr>
                <w:b/>
                <w:bCs/>
                <w:sz w:val="22"/>
                <w:szCs w:val="22"/>
              </w:rPr>
              <w:t>Beteckning</w:t>
            </w:r>
          </w:p>
        </w:tc>
        <w:tc>
          <w:tcPr>
            <w:tcW w:w="8180" w:type="dxa"/>
            <w:gridSpan w:val="5"/>
            <w:tcBorders>
              <w:top w:val="single" w:sz="4" w:space="0" w:color="auto"/>
            </w:tcBorders>
            <w:shd w:val="clear" w:color="auto" w:fill="auto"/>
            <w:vAlign w:val="center"/>
          </w:tcPr>
          <w:p w:rsidR="00426C5C" w:rsidRPr="00B40F4D" w:rsidRDefault="00426C5C" w:rsidP="00426C5C">
            <w:pPr>
              <w:rPr>
                <w:b/>
                <w:sz w:val="22"/>
                <w:szCs w:val="22"/>
              </w:rPr>
            </w:pPr>
            <w:r w:rsidRPr="00B40F4D">
              <w:rPr>
                <w:b/>
                <w:sz w:val="22"/>
                <w:szCs w:val="22"/>
              </w:rPr>
              <w:t>Rubrik</w:t>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F97AA6" w:rsidRDefault="00426C5C" w:rsidP="00426C5C">
            <w:pPr>
              <w:rPr>
                <w:b/>
                <w:bCs/>
                <w:sz w:val="22"/>
                <w:szCs w:val="22"/>
              </w:rPr>
            </w:pPr>
            <w:proofErr w:type="gramStart"/>
            <w:r w:rsidRPr="00426C5C">
              <w:rPr>
                <w:sz w:val="22"/>
                <w:szCs w:val="22"/>
              </w:rPr>
              <w:t>C(</w:t>
            </w:r>
            <w:proofErr w:type="gramEnd"/>
            <w:r w:rsidRPr="00426C5C">
              <w:rPr>
                <w:sz w:val="22"/>
                <w:szCs w:val="22"/>
              </w:rPr>
              <w:t>2020) 1713</w:t>
            </w:r>
          </w:p>
        </w:tc>
        <w:tc>
          <w:tcPr>
            <w:tcW w:w="8180" w:type="dxa"/>
            <w:gridSpan w:val="5"/>
            <w:shd w:val="clear" w:color="auto" w:fill="auto"/>
            <w:vAlign w:val="center"/>
          </w:tcPr>
          <w:p w:rsidR="00426C5C" w:rsidRPr="00F97AA6" w:rsidRDefault="00426C5C" w:rsidP="00426C5C">
            <w:pPr>
              <w:rPr>
                <w:b/>
                <w:sz w:val="22"/>
                <w:szCs w:val="22"/>
              </w:rPr>
            </w:pPr>
            <w:r w:rsidRPr="00F97AA6">
              <w:rPr>
                <w:sz w:val="22"/>
                <w:szCs w:val="22"/>
              </w:rPr>
              <w:t xml:space="preserve">KOMMISSIONENS GENOMFÖRANDEBESLUT av den 24.3.2020 om antagande av en trettonde uppdatering av listan över områden av gemenskapsintresse i den boreala biogeografiska regionen </w:t>
            </w:r>
            <w:r w:rsidRPr="00F97AA6">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6C592E" w:rsidRDefault="00426C5C" w:rsidP="00426C5C">
            <w:pPr>
              <w:rPr>
                <w:b/>
                <w:bCs/>
                <w:sz w:val="22"/>
                <w:szCs w:val="22"/>
              </w:rPr>
            </w:pPr>
            <w:proofErr w:type="gramStart"/>
            <w:r w:rsidRPr="00426C5C">
              <w:rPr>
                <w:sz w:val="22"/>
                <w:szCs w:val="22"/>
              </w:rPr>
              <w:t>C(</w:t>
            </w:r>
            <w:proofErr w:type="gramEnd"/>
            <w:r w:rsidRPr="00426C5C">
              <w:rPr>
                <w:sz w:val="22"/>
                <w:szCs w:val="22"/>
              </w:rPr>
              <w:t>2020) 1719</w:t>
            </w:r>
          </w:p>
        </w:tc>
        <w:tc>
          <w:tcPr>
            <w:tcW w:w="8180" w:type="dxa"/>
            <w:gridSpan w:val="5"/>
            <w:shd w:val="clear" w:color="auto" w:fill="auto"/>
            <w:vAlign w:val="center"/>
          </w:tcPr>
          <w:p w:rsidR="00426C5C" w:rsidRPr="006C592E" w:rsidRDefault="00426C5C" w:rsidP="00426C5C">
            <w:pPr>
              <w:rPr>
                <w:b/>
                <w:sz w:val="22"/>
                <w:szCs w:val="22"/>
              </w:rPr>
            </w:pPr>
            <w:r w:rsidRPr="006C592E">
              <w:rPr>
                <w:sz w:val="22"/>
                <w:szCs w:val="22"/>
              </w:rPr>
              <w:t xml:space="preserve">KOMMISSIONENS GENOMFÖRANDEBESLUT om ändring av bilagan till genomförandebeslut (EU) 2020/47 om skyddsåtgärder i samband med högpatogen </w:t>
            </w:r>
            <w:proofErr w:type="spellStart"/>
            <w:r w:rsidRPr="006C592E">
              <w:rPr>
                <w:sz w:val="22"/>
                <w:szCs w:val="22"/>
              </w:rPr>
              <w:t>aviär</w:t>
            </w:r>
            <w:proofErr w:type="spellEnd"/>
            <w:r w:rsidRPr="006C592E">
              <w:rPr>
                <w:sz w:val="22"/>
                <w:szCs w:val="22"/>
              </w:rPr>
              <w:t xml:space="preserve"> influensa av </w:t>
            </w:r>
            <w:proofErr w:type="spellStart"/>
            <w:r w:rsidRPr="006C592E">
              <w:rPr>
                <w:sz w:val="22"/>
                <w:szCs w:val="22"/>
              </w:rPr>
              <w:t>subtyp</w:t>
            </w:r>
            <w:proofErr w:type="spellEnd"/>
            <w:r w:rsidRPr="006C592E">
              <w:rPr>
                <w:sz w:val="22"/>
                <w:szCs w:val="22"/>
              </w:rPr>
              <w:t xml:space="preserve"> H5N8 i vissa medlemsstater</w:t>
            </w:r>
            <w:r w:rsidRPr="006C592E">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375DC5" w:rsidRDefault="00426C5C" w:rsidP="00426C5C">
            <w:pPr>
              <w:rPr>
                <w:sz w:val="22"/>
                <w:szCs w:val="22"/>
              </w:rPr>
            </w:pPr>
            <w:proofErr w:type="gramStart"/>
            <w:r w:rsidRPr="00426C5C">
              <w:rPr>
                <w:sz w:val="22"/>
                <w:szCs w:val="22"/>
              </w:rPr>
              <w:t>C(</w:t>
            </w:r>
            <w:proofErr w:type="gramEnd"/>
            <w:r w:rsidRPr="00426C5C">
              <w:rPr>
                <w:sz w:val="22"/>
                <w:szCs w:val="22"/>
              </w:rPr>
              <w:t>2020) 1795</w:t>
            </w:r>
          </w:p>
        </w:tc>
        <w:tc>
          <w:tcPr>
            <w:tcW w:w="8180" w:type="dxa"/>
            <w:gridSpan w:val="5"/>
            <w:shd w:val="clear" w:color="auto" w:fill="auto"/>
            <w:vAlign w:val="center"/>
          </w:tcPr>
          <w:p w:rsidR="00426C5C" w:rsidRPr="00375DC5" w:rsidRDefault="00426C5C" w:rsidP="00426C5C">
            <w:pPr>
              <w:rPr>
                <w:sz w:val="22"/>
                <w:szCs w:val="22"/>
              </w:rPr>
            </w:pPr>
            <w:r w:rsidRPr="00375DC5">
              <w:rPr>
                <w:sz w:val="22"/>
                <w:szCs w:val="22"/>
              </w:rPr>
              <w:t xml:space="preserve">KOMMISSIONENS GENOMFÖRANDEBESLUT av den 25.3.2020 om fastställande av den slutliga tilldelningen till medlemsstaterna av unionsstöd för frukt och grönsaker i skolan och för skolmjölk för perioden 1 augusti 2019–31 juli 2020 och om ändring av genomförandebeslut </w:t>
            </w:r>
            <w:proofErr w:type="gramStart"/>
            <w:r w:rsidRPr="00375DC5">
              <w:rPr>
                <w:sz w:val="22"/>
                <w:szCs w:val="22"/>
              </w:rPr>
              <w:t>C(</w:t>
            </w:r>
            <w:proofErr w:type="gramEnd"/>
            <w:r w:rsidRPr="00375DC5">
              <w:rPr>
                <w:sz w:val="22"/>
                <w:szCs w:val="22"/>
              </w:rPr>
              <w:t>2019)2249 final</w:t>
            </w:r>
            <w:r w:rsidRPr="00375DC5">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F97AA6" w:rsidRDefault="00426C5C" w:rsidP="00426C5C">
            <w:pPr>
              <w:rPr>
                <w:sz w:val="22"/>
                <w:szCs w:val="22"/>
              </w:rPr>
            </w:pPr>
            <w:proofErr w:type="gramStart"/>
            <w:r w:rsidRPr="00426C5C">
              <w:rPr>
                <w:sz w:val="22"/>
                <w:szCs w:val="22"/>
              </w:rPr>
              <w:t>C(</w:t>
            </w:r>
            <w:proofErr w:type="gramEnd"/>
            <w:r w:rsidRPr="00426C5C">
              <w:rPr>
                <w:sz w:val="22"/>
                <w:szCs w:val="22"/>
              </w:rPr>
              <w:t>2020) 1811</w:t>
            </w:r>
          </w:p>
        </w:tc>
        <w:tc>
          <w:tcPr>
            <w:tcW w:w="8180" w:type="dxa"/>
            <w:gridSpan w:val="5"/>
            <w:shd w:val="clear" w:color="auto" w:fill="auto"/>
            <w:vAlign w:val="center"/>
          </w:tcPr>
          <w:p w:rsidR="00426C5C" w:rsidRPr="00F97AA6" w:rsidRDefault="00426C5C" w:rsidP="00426C5C">
            <w:pPr>
              <w:rPr>
                <w:sz w:val="22"/>
                <w:szCs w:val="22"/>
              </w:rPr>
            </w:pPr>
            <w:r w:rsidRPr="00F97AA6">
              <w:rPr>
                <w:sz w:val="22"/>
                <w:szCs w:val="22"/>
              </w:rPr>
              <w:t xml:space="preserve">KOMMISSIONENS GENOMFÖRANDEBESLUT av den 24.3.2020 om antagande av en trettonde uppdatering av listan över områden av gemenskapsintresse i den atlantiska biogeografiska regionen </w:t>
            </w:r>
            <w:r w:rsidRPr="00F97AA6">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34208B" w:rsidRDefault="00426C5C" w:rsidP="00426C5C">
            <w:pPr>
              <w:rPr>
                <w:sz w:val="22"/>
                <w:szCs w:val="22"/>
              </w:rPr>
            </w:pPr>
            <w:proofErr w:type="gramStart"/>
            <w:r w:rsidRPr="00426C5C">
              <w:rPr>
                <w:sz w:val="22"/>
                <w:szCs w:val="22"/>
              </w:rPr>
              <w:t>C(</w:t>
            </w:r>
            <w:proofErr w:type="gramEnd"/>
            <w:r w:rsidRPr="00426C5C">
              <w:rPr>
                <w:sz w:val="22"/>
                <w:szCs w:val="22"/>
              </w:rPr>
              <w:t>2020) 1883</w:t>
            </w:r>
          </w:p>
        </w:tc>
        <w:tc>
          <w:tcPr>
            <w:tcW w:w="8180" w:type="dxa"/>
            <w:gridSpan w:val="5"/>
            <w:shd w:val="clear" w:color="auto" w:fill="auto"/>
            <w:vAlign w:val="center"/>
          </w:tcPr>
          <w:p w:rsidR="00426C5C" w:rsidRPr="0034208B" w:rsidRDefault="00426C5C" w:rsidP="00426C5C">
            <w:pPr>
              <w:rPr>
                <w:sz w:val="22"/>
                <w:szCs w:val="22"/>
              </w:rPr>
            </w:pPr>
            <w:r w:rsidRPr="0034208B">
              <w:rPr>
                <w:sz w:val="22"/>
                <w:szCs w:val="22"/>
              </w:rPr>
              <w:t xml:space="preserve">KOMMISSIONENS GENOMFÖRANDEBESLUT om månatliga utbetalningar från EGFJ för utgifter som verkställts av utbetalningsställen i medlemsstaterna i februari 2020 </w:t>
            </w:r>
          </w:p>
          <w:p w:rsidR="00426C5C" w:rsidRPr="0034208B" w:rsidRDefault="00426C5C" w:rsidP="00426C5C">
            <w:pPr>
              <w:rPr>
                <w:sz w:val="22"/>
                <w:szCs w:val="22"/>
              </w:rPr>
            </w:pP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5A2893" w:rsidRDefault="00426C5C" w:rsidP="00426C5C">
            <w:pPr>
              <w:rPr>
                <w:sz w:val="22"/>
                <w:szCs w:val="22"/>
              </w:rPr>
            </w:pPr>
            <w:proofErr w:type="gramStart"/>
            <w:r w:rsidRPr="00426C5C">
              <w:rPr>
                <w:sz w:val="22"/>
                <w:szCs w:val="22"/>
              </w:rPr>
              <w:lastRenderedPageBreak/>
              <w:t>C(</w:t>
            </w:r>
            <w:proofErr w:type="gramEnd"/>
            <w:r w:rsidRPr="00426C5C">
              <w:rPr>
                <w:sz w:val="22"/>
                <w:szCs w:val="22"/>
              </w:rPr>
              <w:t>2020) 1973</w:t>
            </w:r>
          </w:p>
        </w:tc>
        <w:tc>
          <w:tcPr>
            <w:tcW w:w="8180" w:type="dxa"/>
            <w:gridSpan w:val="5"/>
            <w:shd w:val="clear" w:color="auto" w:fill="auto"/>
            <w:vAlign w:val="center"/>
          </w:tcPr>
          <w:p w:rsidR="00426C5C" w:rsidRPr="005A2893" w:rsidRDefault="00426C5C" w:rsidP="00426C5C">
            <w:pPr>
              <w:rPr>
                <w:sz w:val="22"/>
                <w:szCs w:val="22"/>
              </w:rPr>
            </w:pPr>
            <w:r w:rsidRPr="005A2893">
              <w:rPr>
                <w:sz w:val="22"/>
                <w:szCs w:val="22"/>
              </w:rPr>
              <w:t xml:space="preserve">KOMMISSIONENS DELEGERADE FÖRORDNING (EU) …/… av den 8.4.2020 om ändring av bilaga I till Europaparlamentets och rådets förordning (EU) 2019/1021 vad gäller förteckning av </w:t>
            </w:r>
            <w:proofErr w:type="spellStart"/>
            <w:r w:rsidRPr="005A2893">
              <w:rPr>
                <w:sz w:val="22"/>
                <w:szCs w:val="22"/>
              </w:rPr>
              <w:t>perfluoroktansyra</w:t>
            </w:r>
            <w:proofErr w:type="spellEnd"/>
            <w:r w:rsidRPr="005A2893">
              <w:rPr>
                <w:sz w:val="22"/>
                <w:szCs w:val="22"/>
              </w:rPr>
              <w:t xml:space="preserve"> (PFOA), PFOA-salter och PFOA-besläktade föreningar</w:t>
            </w:r>
            <w:r w:rsidRPr="005A2893">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6B73B1" w:rsidRDefault="00426C5C" w:rsidP="00426C5C">
            <w:pPr>
              <w:rPr>
                <w:sz w:val="22"/>
                <w:szCs w:val="22"/>
              </w:rPr>
            </w:pPr>
            <w:proofErr w:type="gramStart"/>
            <w:r w:rsidRPr="00426C5C">
              <w:rPr>
                <w:sz w:val="22"/>
                <w:szCs w:val="22"/>
              </w:rPr>
              <w:t>C(</w:t>
            </w:r>
            <w:proofErr w:type="gramEnd"/>
            <w:r w:rsidRPr="00426C5C">
              <w:rPr>
                <w:sz w:val="22"/>
                <w:szCs w:val="22"/>
              </w:rPr>
              <w:t>2020) 1985</w:t>
            </w:r>
          </w:p>
        </w:tc>
        <w:tc>
          <w:tcPr>
            <w:tcW w:w="8180" w:type="dxa"/>
            <w:gridSpan w:val="5"/>
            <w:shd w:val="clear" w:color="auto" w:fill="auto"/>
            <w:vAlign w:val="center"/>
          </w:tcPr>
          <w:p w:rsidR="00426C5C" w:rsidRPr="006B73B1" w:rsidRDefault="00426C5C" w:rsidP="00426C5C">
            <w:pPr>
              <w:rPr>
                <w:sz w:val="22"/>
                <w:szCs w:val="22"/>
              </w:rPr>
            </w:pPr>
            <w:r w:rsidRPr="006B73B1">
              <w:rPr>
                <w:sz w:val="22"/>
                <w:szCs w:val="22"/>
              </w:rPr>
              <w:t xml:space="preserve">KOMMISSIONENS GENOMFÖRANDEBESLUT om ändring av bilagan till genomförandebeslut 2014/709/EU om djurhälsoåtgärder för att bekämpa afrikansk svinpest i vissa medlemsstater </w:t>
            </w:r>
            <w:r w:rsidRPr="006B73B1">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076C6E" w:rsidRDefault="00426C5C" w:rsidP="00426C5C">
            <w:pPr>
              <w:rPr>
                <w:sz w:val="22"/>
                <w:szCs w:val="22"/>
              </w:rPr>
            </w:pPr>
            <w:proofErr w:type="gramStart"/>
            <w:r w:rsidRPr="00426C5C">
              <w:rPr>
                <w:sz w:val="22"/>
                <w:szCs w:val="22"/>
              </w:rPr>
              <w:t>C(</w:t>
            </w:r>
            <w:proofErr w:type="gramEnd"/>
            <w:r w:rsidRPr="00426C5C">
              <w:rPr>
                <w:sz w:val="22"/>
                <w:szCs w:val="22"/>
              </w:rPr>
              <w:t>2020) 2013</w:t>
            </w:r>
          </w:p>
        </w:tc>
        <w:tc>
          <w:tcPr>
            <w:tcW w:w="8180" w:type="dxa"/>
            <w:gridSpan w:val="5"/>
            <w:shd w:val="clear" w:color="auto" w:fill="auto"/>
            <w:vAlign w:val="center"/>
          </w:tcPr>
          <w:p w:rsidR="00426C5C" w:rsidRPr="00076C6E" w:rsidRDefault="00426C5C" w:rsidP="00426C5C">
            <w:pPr>
              <w:rPr>
                <w:sz w:val="22"/>
                <w:szCs w:val="22"/>
              </w:rPr>
            </w:pPr>
            <w:r w:rsidRPr="00076C6E">
              <w:rPr>
                <w:sz w:val="22"/>
                <w:szCs w:val="22"/>
              </w:rPr>
              <w:t xml:space="preserve">KOMMISSIONENS GENOMFÖRANDEBESLUT av den 27.3.2020 om ändring av bilagan till genomförandebeslut (EU) 2020/47 om skyddsåtgärder i samband med högpatogen </w:t>
            </w:r>
            <w:proofErr w:type="spellStart"/>
            <w:r w:rsidRPr="00076C6E">
              <w:rPr>
                <w:sz w:val="22"/>
                <w:szCs w:val="22"/>
              </w:rPr>
              <w:t>aviär</w:t>
            </w:r>
            <w:proofErr w:type="spellEnd"/>
            <w:r w:rsidRPr="00076C6E">
              <w:rPr>
                <w:sz w:val="22"/>
                <w:szCs w:val="22"/>
              </w:rPr>
              <w:t xml:space="preserve"> influensa av </w:t>
            </w:r>
            <w:proofErr w:type="spellStart"/>
            <w:r w:rsidRPr="00076C6E">
              <w:rPr>
                <w:sz w:val="22"/>
                <w:szCs w:val="22"/>
              </w:rPr>
              <w:t>subtyp</w:t>
            </w:r>
            <w:proofErr w:type="spellEnd"/>
            <w:r w:rsidRPr="00076C6E">
              <w:rPr>
                <w:sz w:val="22"/>
                <w:szCs w:val="22"/>
              </w:rPr>
              <w:t xml:space="preserve"> H5N8 i vissa medlemsstater</w:t>
            </w:r>
            <w:r w:rsidRPr="00076C6E">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D76A21" w:rsidRDefault="00426C5C" w:rsidP="00426C5C">
            <w:pPr>
              <w:rPr>
                <w:sz w:val="22"/>
                <w:szCs w:val="22"/>
              </w:rPr>
            </w:pPr>
            <w:proofErr w:type="gramStart"/>
            <w:r w:rsidRPr="00426C5C">
              <w:rPr>
                <w:sz w:val="22"/>
                <w:szCs w:val="22"/>
              </w:rPr>
              <w:t>C(</w:t>
            </w:r>
            <w:proofErr w:type="gramEnd"/>
            <w:r w:rsidRPr="00426C5C">
              <w:rPr>
                <w:sz w:val="22"/>
                <w:szCs w:val="22"/>
              </w:rPr>
              <w:t>2020) 2175</w:t>
            </w:r>
          </w:p>
        </w:tc>
        <w:tc>
          <w:tcPr>
            <w:tcW w:w="8180" w:type="dxa"/>
            <w:gridSpan w:val="5"/>
            <w:shd w:val="clear" w:color="auto" w:fill="auto"/>
            <w:vAlign w:val="center"/>
          </w:tcPr>
          <w:p w:rsidR="00426C5C" w:rsidRPr="00D76A21" w:rsidRDefault="00426C5C" w:rsidP="00426C5C">
            <w:pPr>
              <w:rPr>
                <w:sz w:val="22"/>
                <w:szCs w:val="22"/>
              </w:rPr>
            </w:pPr>
            <w:r w:rsidRPr="00D76A21">
              <w:rPr>
                <w:sz w:val="22"/>
                <w:szCs w:val="22"/>
              </w:rPr>
              <w:t xml:space="preserve">KOMMISSIONENS GENOMFÖRANDEBESLUT av den 2.4.2020 om ändring av genomförandebeslut </w:t>
            </w:r>
            <w:proofErr w:type="gramStart"/>
            <w:r w:rsidRPr="00D76A21">
              <w:rPr>
                <w:sz w:val="22"/>
                <w:szCs w:val="22"/>
              </w:rPr>
              <w:t>C(</w:t>
            </w:r>
            <w:proofErr w:type="gramEnd"/>
            <w:r w:rsidRPr="00D76A21">
              <w:rPr>
                <w:sz w:val="22"/>
                <w:szCs w:val="22"/>
              </w:rPr>
              <w:t xml:space="preserve">2012) 9432 vad gäller vissa projekt </w:t>
            </w:r>
            <w:r w:rsidRPr="00D76A21">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D76A21" w:rsidRDefault="00426C5C" w:rsidP="00426C5C">
            <w:pPr>
              <w:rPr>
                <w:b/>
                <w:bCs/>
                <w:sz w:val="22"/>
                <w:szCs w:val="22"/>
              </w:rPr>
            </w:pPr>
            <w:proofErr w:type="gramStart"/>
            <w:r w:rsidRPr="00426C5C">
              <w:rPr>
                <w:sz w:val="22"/>
                <w:szCs w:val="22"/>
              </w:rPr>
              <w:t>C(</w:t>
            </w:r>
            <w:proofErr w:type="gramEnd"/>
            <w:r w:rsidRPr="00426C5C">
              <w:rPr>
                <w:sz w:val="22"/>
                <w:szCs w:val="22"/>
              </w:rPr>
              <w:t>2020) 2176</w:t>
            </w:r>
          </w:p>
        </w:tc>
        <w:tc>
          <w:tcPr>
            <w:tcW w:w="8180" w:type="dxa"/>
            <w:gridSpan w:val="5"/>
            <w:shd w:val="clear" w:color="auto" w:fill="auto"/>
            <w:vAlign w:val="center"/>
          </w:tcPr>
          <w:p w:rsidR="00426C5C" w:rsidRDefault="00426C5C" w:rsidP="00426C5C">
            <w:pPr>
              <w:rPr>
                <w:b/>
                <w:sz w:val="22"/>
                <w:szCs w:val="22"/>
              </w:rPr>
            </w:pPr>
            <w:r w:rsidRPr="00D76A21">
              <w:rPr>
                <w:sz w:val="22"/>
                <w:szCs w:val="22"/>
              </w:rPr>
              <w:t xml:space="preserve">KOMMISSIONENS GENOMFÖRANDEBESLUT av den 2.4.2020 om ändring av genomförandebeslut </w:t>
            </w:r>
            <w:proofErr w:type="gramStart"/>
            <w:r w:rsidRPr="00D76A21">
              <w:rPr>
                <w:sz w:val="22"/>
                <w:szCs w:val="22"/>
              </w:rPr>
              <w:t>C(</w:t>
            </w:r>
            <w:proofErr w:type="gramEnd"/>
            <w:r w:rsidRPr="00D76A21">
              <w:rPr>
                <w:sz w:val="22"/>
                <w:szCs w:val="22"/>
              </w:rPr>
              <w:t xml:space="preserve">2014) 4493 vad gäller vissa projekt </w:t>
            </w:r>
          </w:p>
          <w:p w:rsidR="00426C5C" w:rsidRPr="00D76A21" w:rsidRDefault="00426C5C" w:rsidP="00426C5C">
            <w:pPr>
              <w:rPr>
                <w:b/>
                <w:sz w:val="22"/>
                <w:szCs w:val="22"/>
              </w:rPr>
            </w:pP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1A6EC5" w:rsidRDefault="00426C5C" w:rsidP="00426C5C">
            <w:pPr>
              <w:rPr>
                <w:sz w:val="22"/>
                <w:szCs w:val="22"/>
              </w:rPr>
            </w:pPr>
            <w:proofErr w:type="gramStart"/>
            <w:r w:rsidRPr="00426C5C">
              <w:rPr>
                <w:sz w:val="22"/>
                <w:szCs w:val="22"/>
              </w:rPr>
              <w:t>C(</w:t>
            </w:r>
            <w:proofErr w:type="gramEnd"/>
            <w:r w:rsidRPr="00426C5C">
              <w:rPr>
                <w:sz w:val="22"/>
                <w:szCs w:val="22"/>
              </w:rPr>
              <w:t>2020) 2226</w:t>
            </w:r>
          </w:p>
        </w:tc>
        <w:tc>
          <w:tcPr>
            <w:tcW w:w="8180" w:type="dxa"/>
            <w:gridSpan w:val="5"/>
            <w:shd w:val="clear" w:color="auto" w:fill="auto"/>
            <w:vAlign w:val="center"/>
          </w:tcPr>
          <w:p w:rsidR="00426C5C" w:rsidRPr="001A6EC5" w:rsidRDefault="00426C5C" w:rsidP="00426C5C">
            <w:pPr>
              <w:rPr>
                <w:sz w:val="22"/>
                <w:szCs w:val="22"/>
              </w:rPr>
            </w:pPr>
            <w:r w:rsidRPr="001A6EC5">
              <w:rPr>
                <w:sz w:val="22"/>
                <w:szCs w:val="22"/>
              </w:rPr>
              <w:t xml:space="preserve">KOMMISSIONENS GENOMFÖRANDEBESLUT av den 6.4.2020 om ändring av bilagan till genomförandebeslut (EU) 2020/47 om skyddsåtgärder i samband med högpatogen </w:t>
            </w:r>
            <w:proofErr w:type="spellStart"/>
            <w:r w:rsidRPr="001A6EC5">
              <w:rPr>
                <w:sz w:val="22"/>
                <w:szCs w:val="22"/>
              </w:rPr>
              <w:t>aviär</w:t>
            </w:r>
            <w:proofErr w:type="spellEnd"/>
            <w:r w:rsidRPr="001A6EC5">
              <w:rPr>
                <w:sz w:val="22"/>
                <w:szCs w:val="22"/>
              </w:rPr>
              <w:t xml:space="preserve"> influensa av </w:t>
            </w:r>
            <w:proofErr w:type="spellStart"/>
            <w:r w:rsidRPr="001A6EC5">
              <w:rPr>
                <w:sz w:val="22"/>
                <w:szCs w:val="22"/>
              </w:rPr>
              <w:t>subtyp</w:t>
            </w:r>
            <w:proofErr w:type="spellEnd"/>
            <w:r w:rsidRPr="001A6EC5">
              <w:rPr>
                <w:sz w:val="22"/>
                <w:szCs w:val="22"/>
              </w:rPr>
              <w:t xml:space="preserve"> H5N8 i vissa medlemsstater </w:t>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1A6EC5" w:rsidRDefault="00426C5C" w:rsidP="00426C5C">
            <w:pPr>
              <w:rPr>
                <w:sz w:val="22"/>
                <w:szCs w:val="22"/>
              </w:rPr>
            </w:pPr>
            <w:proofErr w:type="gramStart"/>
            <w:r w:rsidRPr="00426C5C">
              <w:rPr>
                <w:sz w:val="22"/>
                <w:szCs w:val="22"/>
              </w:rPr>
              <w:t>C(</w:t>
            </w:r>
            <w:proofErr w:type="gramEnd"/>
            <w:r w:rsidRPr="00426C5C">
              <w:rPr>
                <w:sz w:val="22"/>
                <w:szCs w:val="22"/>
              </w:rPr>
              <w:t>2020) 2292</w:t>
            </w:r>
            <w:r w:rsidRPr="001A6EC5">
              <w:rPr>
                <w:sz w:val="22"/>
                <w:szCs w:val="22"/>
              </w:rPr>
              <w:br/>
            </w:r>
          </w:p>
        </w:tc>
        <w:tc>
          <w:tcPr>
            <w:tcW w:w="8180" w:type="dxa"/>
            <w:gridSpan w:val="5"/>
            <w:shd w:val="clear" w:color="auto" w:fill="auto"/>
            <w:vAlign w:val="center"/>
          </w:tcPr>
          <w:p w:rsidR="00426C5C" w:rsidRPr="001A6EC5" w:rsidRDefault="00426C5C" w:rsidP="00426C5C">
            <w:pPr>
              <w:rPr>
                <w:sz w:val="22"/>
                <w:szCs w:val="22"/>
              </w:rPr>
            </w:pPr>
            <w:r w:rsidRPr="001A6EC5">
              <w:rPr>
                <w:sz w:val="22"/>
                <w:szCs w:val="22"/>
              </w:rPr>
              <w:t xml:space="preserve">KOMMISSIONENS GENOMFÖRANDEBESLUT av den 8.4.2020 om ändring av bilagan till genomförandebeslut 2014/709/EU om djurhälsoåtgärder för att bekämpa afrikansk svinpest i vissa medlemsstater </w:t>
            </w:r>
            <w:r w:rsidRPr="001A6EC5">
              <w:rPr>
                <w:sz w:val="22"/>
                <w:szCs w:val="22"/>
              </w:rPr>
              <w:br/>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426C5C" w:rsidRPr="00B40F4D" w:rsidRDefault="00426C5C" w:rsidP="00426C5C">
            <w:pPr>
              <w:rPr>
                <w:b/>
                <w:kern w:val="32"/>
                <w:sz w:val="22"/>
                <w:szCs w:val="22"/>
              </w:rPr>
            </w:pPr>
            <w:r w:rsidRPr="00B40F4D">
              <w:rPr>
                <w:b/>
                <w:kern w:val="32"/>
                <w:sz w:val="22"/>
                <w:szCs w:val="22"/>
              </w:rPr>
              <w:t>Övriga överlämnade dokument som rör EU-arbetet för kännedom</w:t>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26C5C" w:rsidRPr="00BD25DB" w:rsidRDefault="00426C5C" w:rsidP="00426C5C">
            <w:pPr>
              <w:rPr>
                <w:b/>
                <w:bCs/>
                <w:sz w:val="22"/>
                <w:szCs w:val="22"/>
              </w:rPr>
            </w:pPr>
            <w:r w:rsidRPr="00BD25DB">
              <w:rPr>
                <w:b/>
                <w:bCs/>
                <w:sz w:val="22"/>
                <w:szCs w:val="22"/>
              </w:rPr>
              <w:t>Färdplaner</w:t>
            </w:r>
          </w:p>
        </w:tc>
        <w:tc>
          <w:tcPr>
            <w:tcW w:w="8180" w:type="dxa"/>
            <w:gridSpan w:val="5"/>
            <w:shd w:val="clear" w:color="auto" w:fill="auto"/>
            <w:vAlign w:val="center"/>
          </w:tcPr>
          <w:p w:rsidR="00426C5C" w:rsidRPr="00BD25DB" w:rsidRDefault="00426C5C" w:rsidP="00426C5C">
            <w:pPr>
              <w:rPr>
                <w:sz w:val="22"/>
                <w:szCs w:val="22"/>
              </w:rPr>
            </w:pP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426C5C" w:rsidRPr="00D02160" w:rsidRDefault="00426C5C" w:rsidP="00426C5C">
            <w:pPr>
              <w:rPr>
                <w:bCs/>
                <w:sz w:val="22"/>
                <w:szCs w:val="22"/>
              </w:rPr>
            </w:pPr>
            <w:r>
              <w:rPr>
                <w:bCs/>
                <w:sz w:val="22"/>
                <w:szCs w:val="22"/>
              </w:rPr>
              <w:t>Färdplan inom politikområde klimat</w:t>
            </w:r>
          </w:p>
        </w:tc>
        <w:tc>
          <w:tcPr>
            <w:tcW w:w="8180" w:type="dxa"/>
            <w:gridSpan w:val="5"/>
            <w:tcBorders>
              <w:bottom w:val="single" w:sz="4" w:space="0" w:color="auto"/>
            </w:tcBorders>
            <w:shd w:val="clear" w:color="auto" w:fill="auto"/>
            <w:vAlign w:val="center"/>
          </w:tcPr>
          <w:p w:rsidR="00426C5C" w:rsidRPr="00D02160" w:rsidRDefault="00426C5C" w:rsidP="00426C5C">
            <w:pPr>
              <w:rPr>
                <w:sz w:val="22"/>
                <w:szCs w:val="22"/>
              </w:rPr>
            </w:pPr>
            <w:r w:rsidRPr="00426C5C">
              <w:rPr>
                <w:sz w:val="22"/>
                <w:szCs w:val="22"/>
              </w:rPr>
              <w:t xml:space="preserve">2030 </w:t>
            </w:r>
            <w:proofErr w:type="spellStart"/>
            <w:r w:rsidRPr="00426C5C">
              <w:rPr>
                <w:sz w:val="22"/>
                <w:szCs w:val="22"/>
              </w:rPr>
              <w:t>Climate</w:t>
            </w:r>
            <w:proofErr w:type="spellEnd"/>
            <w:r w:rsidRPr="00426C5C">
              <w:rPr>
                <w:sz w:val="22"/>
                <w:szCs w:val="22"/>
              </w:rPr>
              <w:t xml:space="preserve"> Target Plan</w:t>
            </w: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426C5C" w:rsidRPr="00697274" w:rsidRDefault="00426C5C" w:rsidP="00426C5C">
            <w:pPr>
              <w:rPr>
                <w:b/>
                <w:bCs/>
                <w:sz w:val="22"/>
                <w:szCs w:val="22"/>
              </w:rPr>
            </w:pPr>
            <w:r>
              <w:rPr>
                <w:b/>
                <w:bCs/>
                <w:sz w:val="22"/>
                <w:szCs w:val="22"/>
              </w:rPr>
              <w:t>Samråd</w:t>
            </w:r>
          </w:p>
        </w:tc>
        <w:tc>
          <w:tcPr>
            <w:tcW w:w="8180" w:type="dxa"/>
            <w:gridSpan w:val="5"/>
            <w:tcBorders>
              <w:bottom w:val="single" w:sz="4" w:space="0" w:color="auto"/>
            </w:tcBorders>
            <w:shd w:val="clear" w:color="auto" w:fill="auto"/>
            <w:vAlign w:val="center"/>
          </w:tcPr>
          <w:p w:rsidR="00426C5C" w:rsidRDefault="00426C5C" w:rsidP="00426C5C"/>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426C5C" w:rsidRPr="0075797F" w:rsidRDefault="00426C5C" w:rsidP="00426C5C">
            <w:pPr>
              <w:rPr>
                <w:bCs/>
                <w:sz w:val="22"/>
                <w:szCs w:val="22"/>
              </w:rPr>
            </w:pPr>
            <w:r w:rsidRPr="0075797F">
              <w:rPr>
                <w:bCs/>
                <w:sz w:val="22"/>
                <w:szCs w:val="22"/>
              </w:rPr>
              <w:t>Samråd inom politikområde livsmedelssäkerhet</w:t>
            </w:r>
          </w:p>
        </w:tc>
        <w:tc>
          <w:tcPr>
            <w:tcW w:w="8180" w:type="dxa"/>
            <w:gridSpan w:val="5"/>
            <w:tcBorders>
              <w:bottom w:val="single" w:sz="4" w:space="0" w:color="auto"/>
            </w:tcBorders>
            <w:shd w:val="clear" w:color="auto" w:fill="auto"/>
            <w:vAlign w:val="center"/>
          </w:tcPr>
          <w:p w:rsidR="00426C5C" w:rsidRPr="0075797F" w:rsidRDefault="00426C5C" w:rsidP="00426C5C">
            <w:pPr>
              <w:rPr>
                <w:sz w:val="22"/>
                <w:szCs w:val="22"/>
              </w:rPr>
            </w:pP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426C5C" w:rsidRPr="00BD25DB" w:rsidRDefault="00426C5C" w:rsidP="00426C5C">
            <w:pPr>
              <w:rPr>
                <w:b/>
                <w:bCs/>
                <w:sz w:val="22"/>
                <w:szCs w:val="22"/>
              </w:rPr>
            </w:pPr>
            <w:r w:rsidRPr="00BD25DB">
              <w:rPr>
                <w:b/>
                <w:bCs/>
                <w:sz w:val="22"/>
                <w:szCs w:val="22"/>
              </w:rPr>
              <w:t>Övrigt</w:t>
            </w:r>
          </w:p>
        </w:tc>
        <w:tc>
          <w:tcPr>
            <w:tcW w:w="8180" w:type="dxa"/>
            <w:gridSpan w:val="5"/>
            <w:tcBorders>
              <w:bottom w:val="single" w:sz="4" w:space="0" w:color="auto"/>
            </w:tcBorders>
            <w:shd w:val="clear" w:color="auto" w:fill="auto"/>
            <w:vAlign w:val="center"/>
          </w:tcPr>
          <w:p w:rsidR="00426C5C" w:rsidRPr="00D01561" w:rsidRDefault="00426C5C" w:rsidP="00426C5C">
            <w:pPr>
              <w:rPr>
                <w:sz w:val="22"/>
                <w:szCs w:val="22"/>
              </w:rPr>
            </w:pPr>
          </w:p>
        </w:tc>
      </w:tr>
      <w:tr w:rsidR="00426C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426C5C" w:rsidRPr="009C5E8D" w:rsidRDefault="00426C5C" w:rsidP="00426C5C">
            <w:pPr>
              <w:rPr>
                <w:bCs/>
                <w:sz w:val="22"/>
                <w:szCs w:val="22"/>
              </w:rPr>
            </w:pPr>
            <w:r w:rsidRPr="00426C5C">
              <w:rPr>
                <w:sz w:val="22"/>
                <w:szCs w:val="22"/>
              </w:rPr>
              <w:t xml:space="preserve">ST </w:t>
            </w:r>
            <w:proofErr w:type="gramStart"/>
            <w:r w:rsidRPr="00426C5C">
              <w:rPr>
                <w:sz w:val="22"/>
                <w:szCs w:val="22"/>
              </w:rPr>
              <w:t>15301</w:t>
            </w:r>
            <w:proofErr w:type="gramEnd"/>
            <w:r w:rsidRPr="00426C5C">
              <w:rPr>
                <w:sz w:val="22"/>
                <w:szCs w:val="22"/>
              </w:rPr>
              <w:t>/19</w:t>
            </w:r>
          </w:p>
        </w:tc>
        <w:tc>
          <w:tcPr>
            <w:tcW w:w="8180" w:type="dxa"/>
            <w:gridSpan w:val="5"/>
            <w:tcBorders>
              <w:bottom w:val="single" w:sz="4" w:space="0" w:color="auto"/>
            </w:tcBorders>
            <w:shd w:val="clear" w:color="auto" w:fill="auto"/>
            <w:vAlign w:val="center"/>
          </w:tcPr>
          <w:p w:rsidR="00426C5C" w:rsidRPr="009C5E8D" w:rsidRDefault="00426C5C" w:rsidP="00426C5C">
            <w:pPr>
              <w:rPr>
                <w:sz w:val="22"/>
                <w:szCs w:val="22"/>
              </w:rPr>
            </w:pPr>
            <w:r w:rsidRPr="001A6EC5">
              <w:rPr>
                <w:sz w:val="22"/>
                <w:szCs w:val="22"/>
              </w:rPr>
              <w:t>Rådets ståndpunkt vid första behandlingen inför antagandet av Europaparlamentets och rådets förordning om minimikrav för återanvändning av vatten</w:t>
            </w:r>
            <w:r>
              <w:rPr>
                <w:sz w:val="22"/>
                <w:szCs w:val="22"/>
              </w:rPr>
              <w:t xml:space="preserve"> </w:t>
            </w:r>
            <w:r w:rsidRPr="001A6EC5">
              <w:rPr>
                <w:sz w:val="22"/>
                <w:szCs w:val="22"/>
              </w:rPr>
              <w:t>– Rådets motivering – Antagen av rådet den 7 april 2020</w:t>
            </w:r>
          </w:p>
        </w:tc>
      </w:tr>
    </w:tbl>
    <w:p w:rsidR="00177FF8" w:rsidRPr="00B40F4D" w:rsidRDefault="00177FF8" w:rsidP="00CC5952">
      <w:pPr>
        <w:tabs>
          <w:tab w:val="left" w:pos="426"/>
          <w:tab w:val="left" w:pos="3261"/>
          <w:tab w:val="left" w:pos="6804"/>
        </w:tabs>
        <w:rPr>
          <w:sz w:val="22"/>
          <w:szCs w:val="22"/>
        </w:rPr>
      </w:pPr>
      <w:bookmarkStart w:id="0" w:name="_GoBack"/>
      <w:bookmarkEnd w:id="0"/>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AE67F7"/>
    <w:multiLevelType w:val="multilevel"/>
    <w:tmpl w:val="5246DB46"/>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0A5C"/>
    <w:rsid w:val="00071FBC"/>
    <w:rsid w:val="00076BDD"/>
    <w:rsid w:val="00091EA6"/>
    <w:rsid w:val="000A29E4"/>
    <w:rsid w:val="000E402E"/>
    <w:rsid w:val="000E777E"/>
    <w:rsid w:val="000F6792"/>
    <w:rsid w:val="000F7D9B"/>
    <w:rsid w:val="00102D5B"/>
    <w:rsid w:val="00102F93"/>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A6D19"/>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1886"/>
    <w:rsid w:val="003127B4"/>
    <w:rsid w:val="003220D7"/>
    <w:rsid w:val="00322167"/>
    <w:rsid w:val="00332CFE"/>
    <w:rsid w:val="00335837"/>
    <w:rsid w:val="00335938"/>
    <w:rsid w:val="00342CC6"/>
    <w:rsid w:val="003443ED"/>
    <w:rsid w:val="00381298"/>
    <w:rsid w:val="00387440"/>
    <w:rsid w:val="003941CA"/>
    <w:rsid w:val="00396766"/>
    <w:rsid w:val="003A006F"/>
    <w:rsid w:val="003B57EC"/>
    <w:rsid w:val="003D259E"/>
    <w:rsid w:val="003E21B4"/>
    <w:rsid w:val="003E2DA5"/>
    <w:rsid w:val="003F5018"/>
    <w:rsid w:val="003F7963"/>
    <w:rsid w:val="00402A6F"/>
    <w:rsid w:val="00405162"/>
    <w:rsid w:val="00416E51"/>
    <w:rsid w:val="00417CF8"/>
    <w:rsid w:val="00420D39"/>
    <w:rsid w:val="00426C5C"/>
    <w:rsid w:val="004310CA"/>
    <w:rsid w:val="00440E5D"/>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23EA"/>
    <w:rsid w:val="004E4C8B"/>
    <w:rsid w:val="004E7DCE"/>
    <w:rsid w:val="00501F97"/>
    <w:rsid w:val="005118EF"/>
    <w:rsid w:val="00512799"/>
    <w:rsid w:val="0051377A"/>
    <w:rsid w:val="005249C1"/>
    <w:rsid w:val="00530BD4"/>
    <w:rsid w:val="005654CA"/>
    <w:rsid w:val="00573E17"/>
    <w:rsid w:val="00573F9E"/>
    <w:rsid w:val="005855D5"/>
    <w:rsid w:val="005957E5"/>
    <w:rsid w:val="005A3E8B"/>
    <w:rsid w:val="005B1B2C"/>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8090A"/>
    <w:rsid w:val="006A63A7"/>
    <w:rsid w:val="006D05CF"/>
    <w:rsid w:val="006D5F8F"/>
    <w:rsid w:val="006E15D9"/>
    <w:rsid w:val="006F4672"/>
    <w:rsid w:val="00716686"/>
    <w:rsid w:val="00721C53"/>
    <w:rsid w:val="007453FF"/>
    <w:rsid w:val="00754C4A"/>
    <w:rsid w:val="00762508"/>
    <w:rsid w:val="007719E4"/>
    <w:rsid w:val="00783165"/>
    <w:rsid w:val="00796426"/>
    <w:rsid w:val="007B1F72"/>
    <w:rsid w:val="007B26F0"/>
    <w:rsid w:val="007E14E2"/>
    <w:rsid w:val="007F12BB"/>
    <w:rsid w:val="007F7A91"/>
    <w:rsid w:val="008032FE"/>
    <w:rsid w:val="008072FF"/>
    <w:rsid w:val="008124A2"/>
    <w:rsid w:val="00821792"/>
    <w:rsid w:val="00834E22"/>
    <w:rsid w:val="0084464A"/>
    <w:rsid w:val="008458B4"/>
    <w:rsid w:val="008504EB"/>
    <w:rsid w:val="00856389"/>
    <w:rsid w:val="00865C85"/>
    <w:rsid w:val="008856C5"/>
    <w:rsid w:val="00886349"/>
    <w:rsid w:val="00894936"/>
    <w:rsid w:val="0089673E"/>
    <w:rsid w:val="008A28BD"/>
    <w:rsid w:val="008B5472"/>
    <w:rsid w:val="008B5D35"/>
    <w:rsid w:val="008B7CC5"/>
    <w:rsid w:val="008C0FEE"/>
    <w:rsid w:val="008C2D5B"/>
    <w:rsid w:val="008D692B"/>
    <w:rsid w:val="008F4883"/>
    <w:rsid w:val="008F4D6D"/>
    <w:rsid w:val="008F52BA"/>
    <w:rsid w:val="00911B90"/>
    <w:rsid w:val="00914C38"/>
    <w:rsid w:val="00921E40"/>
    <w:rsid w:val="009222A6"/>
    <w:rsid w:val="00922EB0"/>
    <w:rsid w:val="009343F2"/>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395F"/>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D1ADD"/>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0F4D"/>
    <w:rsid w:val="00B419CA"/>
    <w:rsid w:val="00B54A57"/>
    <w:rsid w:val="00B5691D"/>
    <w:rsid w:val="00B62905"/>
    <w:rsid w:val="00B7289B"/>
    <w:rsid w:val="00B80318"/>
    <w:rsid w:val="00B8040F"/>
    <w:rsid w:val="00B86868"/>
    <w:rsid w:val="00B874A9"/>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51C26"/>
    <w:rsid w:val="00C55553"/>
    <w:rsid w:val="00C65F27"/>
    <w:rsid w:val="00C6697A"/>
    <w:rsid w:val="00C674DC"/>
    <w:rsid w:val="00C80EBD"/>
    <w:rsid w:val="00CA60EE"/>
    <w:rsid w:val="00CA677B"/>
    <w:rsid w:val="00CA75B8"/>
    <w:rsid w:val="00CB2E80"/>
    <w:rsid w:val="00CB5973"/>
    <w:rsid w:val="00CB71B9"/>
    <w:rsid w:val="00CC5952"/>
    <w:rsid w:val="00CE0E61"/>
    <w:rsid w:val="00CE3494"/>
    <w:rsid w:val="00CE39E2"/>
    <w:rsid w:val="00CE6ED5"/>
    <w:rsid w:val="00CF0661"/>
    <w:rsid w:val="00CF0B50"/>
    <w:rsid w:val="00CF4403"/>
    <w:rsid w:val="00D0483C"/>
    <w:rsid w:val="00D048DB"/>
    <w:rsid w:val="00D06FDE"/>
    <w:rsid w:val="00D11582"/>
    <w:rsid w:val="00D11B99"/>
    <w:rsid w:val="00D11D2D"/>
    <w:rsid w:val="00D139CC"/>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491C"/>
    <w:rsid w:val="00DC46BF"/>
    <w:rsid w:val="00DC48A8"/>
    <w:rsid w:val="00DD06D6"/>
    <w:rsid w:val="00DD7DD7"/>
    <w:rsid w:val="00DE45E6"/>
    <w:rsid w:val="00DE4CD0"/>
    <w:rsid w:val="00DF1920"/>
    <w:rsid w:val="00DF2A5B"/>
    <w:rsid w:val="00DF4E44"/>
    <w:rsid w:val="00DF69C9"/>
    <w:rsid w:val="00E157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52E1E"/>
    <w:rsid w:val="00F65F54"/>
    <w:rsid w:val="00F66FF9"/>
    <w:rsid w:val="00F73CB8"/>
    <w:rsid w:val="00F73D67"/>
    <w:rsid w:val="00F755B2"/>
    <w:rsid w:val="00F82610"/>
    <w:rsid w:val="00F832D2"/>
    <w:rsid w:val="00F86DDF"/>
    <w:rsid w:val="00F902C3"/>
    <w:rsid w:val="00F97D4A"/>
    <w:rsid w:val="00FA6C99"/>
    <w:rsid w:val="00FB0559"/>
    <w:rsid w:val="00FB5AF3"/>
    <w:rsid w:val="00FC1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39CFC"/>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9062-E120-4BE5-B348-EB67DB70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1044</Words>
  <Characters>7204</Characters>
  <Application>Microsoft Office Word</Application>
  <DocSecurity>0</DocSecurity>
  <Lines>1029</Lines>
  <Paragraphs>242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2020-04-22T07:48:00Z</cp:lastPrinted>
  <dcterms:created xsi:type="dcterms:W3CDTF">2020-04-22T08:05:00Z</dcterms:created>
  <dcterms:modified xsi:type="dcterms:W3CDTF">2020-04-22T08:06:00Z</dcterms:modified>
</cp:coreProperties>
</file>