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686A" w:rsidRDefault="000442D8" w14:paraId="55963986" w14:textId="77777777">
      <w:pPr>
        <w:pStyle w:val="RubrikFrslagTIllRiksdagsbeslut"/>
      </w:pPr>
      <w:sdt>
        <w:sdtPr>
          <w:alias w:val="CC_Boilerplate_4"/>
          <w:tag w:val="CC_Boilerplate_4"/>
          <w:id w:val="-1644581176"/>
          <w:lock w:val="sdtContentLocked"/>
          <w:placeholder>
            <w:docPart w:val="A9637D9BA82F4C3CBFBE84EAFB3590B8"/>
          </w:placeholder>
          <w:text/>
        </w:sdtPr>
        <w:sdtEndPr/>
        <w:sdtContent>
          <w:r w:rsidRPr="009B062B" w:rsidR="00AF30DD">
            <w:t>Förslag till riksdagsbeslut</w:t>
          </w:r>
        </w:sdtContent>
      </w:sdt>
      <w:bookmarkEnd w:id="0"/>
      <w:bookmarkEnd w:id="1"/>
    </w:p>
    <w:sdt>
      <w:sdtPr>
        <w:alias w:val="Yrkande 1"/>
        <w:tag w:val="63cccd0e-f1fb-4b85-8efc-fc4a04d5c922"/>
        <w:id w:val="-304551417"/>
        <w:lock w:val="sdtLocked"/>
      </w:sdtPr>
      <w:sdtEndPr/>
      <w:sdtContent>
        <w:p w:rsidR="00C12B44" w:rsidRDefault="001E487C" w14:paraId="7F70029C" w14:textId="77777777">
          <w:pPr>
            <w:pStyle w:val="Frslagstext"/>
            <w:numPr>
              <w:ilvl w:val="0"/>
              <w:numId w:val="0"/>
            </w:numPr>
          </w:pPr>
          <w:r>
            <w:t>Riksdagen ställer sig bakom det som anförs i motionen om att den som erbjuds anställning i förskolan, skolan, fritidshem eller annan pedagogisk verksamhet samt den som kör barn som har behov av skolskjuts ska behöva överlämna ett utdrag ur belastningsregistret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BAACA4D0EE4034A36BC67466FF26D1"/>
        </w:placeholder>
        <w:text/>
      </w:sdtPr>
      <w:sdtEndPr/>
      <w:sdtContent>
        <w:p w:rsidRPr="009B062B" w:rsidR="006D79C9" w:rsidP="00333E95" w:rsidRDefault="006D79C9" w14:paraId="7E52D5E1" w14:textId="77777777">
          <w:pPr>
            <w:pStyle w:val="Rubrik1"/>
          </w:pPr>
          <w:r>
            <w:t>Motivering</w:t>
          </w:r>
        </w:p>
      </w:sdtContent>
    </w:sdt>
    <w:bookmarkEnd w:displacedByCustomXml="prev" w:id="3"/>
    <w:bookmarkEnd w:displacedByCustomXml="prev" w:id="4"/>
    <w:p w:rsidR="00EC6D5A" w:rsidP="00EC6D5A" w:rsidRDefault="00EC6D5A" w14:paraId="4FB7C320" w14:textId="1C9217F6">
      <w:pPr>
        <w:pStyle w:val="Normalutanindragellerluft"/>
      </w:pPr>
      <w:r>
        <w:t>Den tidigare socialdemokratiskt ledda regeringen ändrade år 2021 tillvägagångssättet för registerkontroll för den som vill jobba inom skola och barnomsorg. Tidigare krävdes att ett registerutdrag överlämnades till den som erbjöd anställningen, men sedan föränd</w:t>
      </w:r>
      <w:r w:rsidR="000442D8">
        <w:softHyphen/>
      </w:r>
      <w:r>
        <w:t xml:space="preserve">ringen krävs bara att ett utdrag visas upp. Förslaget innebar också att en kontroll av ett registerutdrag endast skulle få dokumenteras genom en anteckning om att utdraget har visats upp, men ingen annan dokumentation rörande kontrollen eller registerutdraget skulle göras. </w:t>
      </w:r>
    </w:p>
    <w:p w:rsidR="00EC6D5A" w:rsidP="000442D8" w:rsidRDefault="00EC6D5A" w14:paraId="57C5744C" w14:textId="2BADE70D">
      <w:r>
        <w:t>Statens skolverk, Nacka kommun och Lunds kommun avstyrkte regeringens förslag med motiveringen att förslaget innebar en försämrad säkerhet för barnen. Skolverket konstaterade att regeringens förslag inte tillräckligt beaktar barnperspektivet och att begära in registerutdrag är en viktig del i skolans säkerhetsarbete. Man menade vidare att förslaget kunde leda till stora svårigheter om det i efterhand visar sig att hand</w:t>
      </w:r>
      <w:r w:rsidR="000442D8">
        <w:softHyphen/>
      </w:r>
      <w:r>
        <w:t>läggningen inte varit korrekt eller att registerutdraget varit förvanskat.</w:t>
      </w:r>
    </w:p>
    <w:p w:rsidR="00BB6339" w:rsidP="000442D8" w:rsidRDefault="00EC6D5A" w14:paraId="28B248ED" w14:textId="4985976B">
      <w:r>
        <w:t>Barnombudsmannen (BO) uttryckte också oro över att förslaget försämrar barnens säkerhet eftersom ett utdrag som enbart visas upp är lättare att förfalska. Det finns uppenbara risker med att inte i efterhand kunna kontrollera utdragen, och det är inte försvarbart att äventyra barnens trygghet och säkerhet. Registerutdrag ur belastnings</w:t>
      </w:r>
      <w:r w:rsidR="000442D8">
        <w:softHyphen/>
      </w:r>
      <w:r>
        <w:t>registret bör åter överlämnas för det fall att någon söker anställning, och därför behöver beslutet om ändrat tillvägagångssätt avseende registerkontrollen rivas upp.</w:t>
      </w:r>
    </w:p>
    <w:sdt>
      <w:sdtPr>
        <w:rPr>
          <w:i/>
          <w:noProof/>
        </w:rPr>
        <w:alias w:val="CC_Underskrifter"/>
        <w:tag w:val="CC_Underskrifter"/>
        <w:id w:val="583496634"/>
        <w:lock w:val="sdtContentLocked"/>
        <w:placeholder>
          <w:docPart w:val="43325DDFD7BB430884E9A40058AB04C0"/>
        </w:placeholder>
      </w:sdtPr>
      <w:sdtEndPr>
        <w:rPr>
          <w:i w:val="0"/>
          <w:noProof w:val="0"/>
        </w:rPr>
      </w:sdtEndPr>
      <w:sdtContent>
        <w:p w:rsidR="0041686A" w:rsidP="00F67D94" w:rsidRDefault="0041686A" w14:paraId="2C30808D" w14:textId="77777777"/>
        <w:p w:rsidRPr="008E0FE2" w:rsidR="004801AC" w:rsidP="00F67D94" w:rsidRDefault="000442D8" w14:paraId="6F85F57A" w14:textId="3150034D"/>
      </w:sdtContent>
    </w:sdt>
    <w:tbl>
      <w:tblPr>
        <w:tblW w:w="5000" w:type="pct"/>
        <w:tblLook w:val="04A0" w:firstRow="1" w:lastRow="0" w:firstColumn="1" w:lastColumn="0" w:noHBand="0" w:noVBand="1"/>
        <w:tblCaption w:val="underskrifter"/>
      </w:tblPr>
      <w:tblGrid>
        <w:gridCol w:w="4252"/>
        <w:gridCol w:w="4252"/>
      </w:tblGrid>
      <w:tr w:rsidR="00C12B44" w14:paraId="4D516947" w14:textId="77777777">
        <w:trPr>
          <w:cantSplit/>
        </w:trPr>
        <w:tc>
          <w:tcPr>
            <w:tcW w:w="50" w:type="pct"/>
            <w:vAlign w:val="bottom"/>
          </w:tcPr>
          <w:p w:rsidR="00C12B44" w:rsidRDefault="001E487C" w14:paraId="417DB8B0" w14:textId="77777777">
            <w:pPr>
              <w:pStyle w:val="Underskrifter"/>
              <w:spacing w:after="0"/>
            </w:pPr>
            <w:r>
              <w:t>Christian Carlsson (KD)</w:t>
            </w:r>
          </w:p>
        </w:tc>
        <w:tc>
          <w:tcPr>
            <w:tcW w:w="50" w:type="pct"/>
            <w:vAlign w:val="bottom"/>
          </w:tcPr>
          <w:p w:rsidR="00C12B44" w:rsidRDefault="00C12B44" w14:paraId="0F2303B1" w14:textId="77777777">
            <w:pPr>
              <w:pStyle w:val="Underskrifter"/>
              <w:spacing w:after="0"/>
            </w:pPr>
          </w:p>
        </w:tc>
      </w:tr>
    </w:tbl>
    <w:p w:rsidR="00D576EA" w:rsidRDefault="00D576EA" w14:paraId="70CC999A" w14:textId="77777777"/>
    <w:sectPr w:rsidR="00D576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B973" w14:textId="77777777" w:rsidR="00635F12" w:rsidRDefault="00635F12" w:rsidP="000C1CAD">
      <w:pPr>
        <w:spacing w:line="240" w:lineRule="auto"/>
      </w:pPr>
      <w:r>
        <w:separator/>
      </w:r>
    </w:p>
  </w:endnote>
  <w:endnote w:type="continuationSeparator" w:id="0">
    <w:p w14:paraId="2A74BB32" w14:textId="77777777" w:rsidR="00635F12" w:rsidRDefault="00635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6B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2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679F" w14:textId="4C33B665" w:rsidR="00262EA3" w:rsidRPr="00F67D94" w:rsidRDefault="00262EA3" w:rsidP="00F67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928F" w14:textId="77777777" w:rsidR="00635F12" w:rsidRDefault="00635F12" w:rsidP="000C1CAD">
      <w:pPr>
        <w:spacing w:line="240" w:lineRule="auto"/>
      </w:pPr>
      <w:r>
        <w:separator/>
      </w:r>
    </w:p>
  </w:footnote>
  <w:footnote w:type="continuationSeparator" w:id="0">
    <w:p w14:paraId="0F929CC7" w14:textId="77777777" w:rsidR="00635F12" w:rsidRDefault="00635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E7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99B71" wp14:editId="53BD18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754AD" w14:textId="2C4CC2CF" w:rsidR="00262EA3" w:rsidRDefault="000442D8" w:rsidP="008103B5">
                          <w:pPr>
                            <w:jc w:val="right"/>
                          </w:pPr>
                          <w:sdt>
                            <w:sdtPr>
                              <w:alias w:val="CC_Noformat_Partikod"/>
                              <w:tag w:val="CC_Noformat_Partikod"/>
                              <w:id w:val="-53464382"/>
                              <w:text/>
                            </w:sdtPr>
                            <w:sdtEndPr/>
                            <w:sdtContent>
                              <w:r w:rsidR="00EC6D5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99B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754AD" w14:textId="2C4CC2CF" w:rsidR="00262EA3" w:rsidRDefault="000442D8" w:rsidP="008103B5">
                    <w:pPr>
                      <w:jc w:val="right"/>
                    </w:pPr>
                    <w:sdt>
                      <w:sdtPr>
                        <w:alias w:val="CC_Noformat_Partikod"/>
                        <w:tag w:val="CC_Noformat_Partikod"/>
                        <w:id w:val="-53464382"/>
                        <w:text/>
                      </w:sdtPr>
                      <w:sdtEndPr/>
                      <w:sdtContent>
                        <w:r w:rsidR="00EC6D5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AD8D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4430" w14:textId="77777777" w:rsidR="00262EA3" w:rsidRDefault="00262EA3" w:rsidP="008563AC">
    <w:pPr>
      <w:jc w:val="right"/>
    </w:pPr>
  </w:p>
  <w:p w14:paraId="15DFB2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0BC4" w14:textId="77777777" w:rsidR="00262EA3" w:rsidRDefault="000442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15678" wp14:editId="693EF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94562" w14:textId="2C8B7DD8" w:rsidR="00262EA3" w:rsidRDefault="000442D8" w:rsidP="00A314CF">
    <w:pPr>
      <w:pStyle w:val="FSHNormal"/>
      <w:spacing w:before="40"/>
    </w:pPr>
    <w:sdt>
      <w:sdtPr>
        <w:alias w:val="CC_Noformat_Motionstyp"/>
        <w:tag w:val="CC_Noformat_Motionstyp"/>
        <w:id w:val="1162973129"/>
        <w:lock w:val="sdtContentLocked"/>
        <w15:appearance w15:val="hidden"/>
        <w:text/>
      </w:sdtPr>
      <w:sdtEndPr/>
      <w:sdtContent>
        <w:r w:rsidR="00F67D94">
          <w:t>Enskild motion</w:t>
        </w:r>
      </w:sdtContent>
    </w:sdt>
    <w:r w:rsidR="00821B36">
      <w:t xml:space="preserve"> </w:t>
    </w:r>
    <w:sdt>
      <w:sdtPr>
        <w:alias w:val="CC_Noformat_Partikod"/>
        <w:tag w:val="CC_Noformat_Partikod"/>
        <w:id w:val="1471015553"/>
        <w:lock w:val="contentLocked"/>
        <w:text/>
      </w:sdtPr>
      <w:sdtEndPr/>
      <w:sdtContent>
        <w:r w:rsidR="00EC6D5A">
          <w:t>KD</w:t>
        </w:r>
      </w:sdtContent>
    </w:sdt>
    <w:sdt>
      <w:sdtPr>
        <w:alias w:val="CC_Noformat_Partinummer"/>
        <w:tag w:val="CC_Noformat_Partinummer"/>
        <w:id w:val="-2014525982"/>
        <w:lock w:val="contentLocked"/>
        <w:showingPlcHdr/>
        <w:text/>
      </w:sdtPr>
      <w:sdtEndPr/>
      <w:sdtContent>
        <w:r w:rsidR="00821B36">
          <w:t xml:space="preserve"> </w:t>
        </w:r>
      </w:sdtContent>
    </w:sdt>
  </w:p>
  <w:p w14:paraId="4BC778A6" w14:textId="77777777" w:rsidR="00262EA3" w:rsidRPr="008227B3" w:rsidRDefault="000442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C4D0D" w14:textId="64E943CA" w:rsidR="00262EA3" w:rsidRPr="008227B3" w:rsidRDefault="000442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7D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7D94">
          <w:t>:1133</w:t>
        </w:r>
      </w:sdtContent>
    </w:sdt>
  </w:p>
  <w:p w14:paraId="5BD4AFE8" w14:textId="3BAA5063" w:rsidR="00262EA3" w:rsidRDefault="000442D8" w:rsidP="00E03A3D">
    <w:pPr>
      <w:pStyle w:val="Motionr"/>
    </w:pPr>
    <w:sdt>
      <w:sdtPr>
        <w:alias w:val="CC_Noformat_Avtext"/>
        <w:tag w:val="CC_Noformat_Avtext"/>
        <w:id w:val="-2020768203"/>
        <w:lock w:val="sdtContentLocked"/>
        <w15:appearance w15:val="hidden"/>
        <w:text/>
      </w:sdtPr>
      <w:sdtEndPr/>
      <w:sdtContent>
        <w:r w:rsidR="00F67D94">
          <w:t>av Christian Carlsson (KD)</w:t>
        </w:r>
      </w:sdtContent>
    </w:sdt>
  </w:p>
  <w:sdt>
    <w:sdtPr>
      <w:alias w:val="CC_Noformat_Rubtext"/>
      <w:tag w:val="CC_Noformat_Rubtext"/>
      <w:id w:val="-218060500"/>
      <w:lock w:val="sdtLocked"/>
      <w:text/>
    </w:sdtPr>
    <w:sdtEndPr/>
    <w:sdtContent>
      <w:p w14:paraId="096D3C5D" w14:textId="59CA440A" w:rsidR="00262EA3" w:rsidRDefault="00EC6D5A" w:rsidP="00283E0F">
        <w:pPr>
          <w:pStyle w:val="FSHRub2"/>
        </w:pPr>
        <w:r>
          <w:t>Registerkontroll inom skola och barnomsorg</w:t>
        </w:r>
      </w:p>
    </w:sdtContent>
  </w:sdt>
  <w:sdt>
    <w:sdtPr>
      <w:alias w:val="CC_Boilerplate_3"/>
      <w:tag w:val="CC_Boilerplate_3"/>
      <w:id w:val="1606463544"/>
      <w:lock w:val="sdtContentLocked"/>
      <w15:appearance w15:val="hidden"/>
      <w:text w:multiLine="1"/>
    </w:sdtPr>
    <w:sdtEndPr/>
    <w:sdtContent>
      <w:p w14:paraId="3EB170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D8"/>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2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7C"/>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C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86A"/>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7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F1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A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4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6E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5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D9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FE67E"/>
  <w15:chartTrackingRefBased/>
  <w15:docId w15:val="{117A3E4A-452D-4947-8219-10FBC0E6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37D9BA82F4C3CBFBE84EAFB3590B8"/>
        <w:category>
          <w:name w:val="Allmänt"/>
          <w:gallery w:val="placeholder"/>
        </w:category>
        <w:types>
          <w:type w:val="bbPlcHdr"/>
        </w:types>
        <w:behaviors>
          <w:behavior w:val="content"/>
        </w:behaviors>
        <w:guid w:val="{39E8BD59-F654-4942-AF7B-EE076FA3DB9F}"/>
      </w:docPartPr>
      <w:docPartBody>
        <w:p w:rsidR="00A0413C" w:rsidRDefault="006906E2">
          <w:pPr>
            <w:pStyle w:val="A9637D9BA82F4C3CBFBE84EAFB3590B8"/>
          </w:pPr>
          <w:r w:rsidRPr="005A0A93">
            <w:rPr>
              <w:rStyle w:val="Platshllartext"/>
            </w:rPr>
            <w:t>Förslag till riksdagsbeslut</w:t>
          </w:r>
        </w:p>
      </w:docPartBody>
    </w:docPart>
    <w:docPart>
      <w:docPartPr>
        <w:name w:val="F3BAACA4D0EE4034A36BC67466FF26D1"/>
        <w:category>
          <w:name w:val="Allmänt"/>
          <w:gallery w:val="placeholder"/>
        </w:category>
        <w:types>
          <w:type w:val="bbPlcHdr"/>
        </w:types>
        <w:behaviors>
          <w:behavior w:val="content"/>
        </w:behaviors>
        <w:guid w:val="{28234E2E-B563-48D0-9C4C-32E76FB17937}"/>
      </w:docPartPr>
      <w:docPartBody>
        <w:p w:rsidR="00A0413C" w:rsidRDefault="006906E2">
          <w:pPr>
            <w:pStyle w:val="F3BAACA4D0EE4034A36BC67466FF26D1"/>
          </w:pPr>
          <w:r w:rsidRPr="005A0A93">
            <w:rPr>
              <w:rStyle w:val="Platshllartext"/>
            </w:rPr>
            <w:t>Motivering</w:t>
          </w:r>
        </w:p>
      </w:docPartBody>
    </w:docPart>
    <w:docPart>
      <w:docPartPr>
        <w:name w:val="43325DDFD7BB430884E9A40058AB04C0"/>
        <w:category>
          <w:name w:val="Allmänt"/>
          <w:gallery w:val="placeholder"/>
        </w:category>
        <w:types>
          <w:type w:val="bbPlcHdr"/>
        </w:types>
        <w:behaviors>
          <w:behavior w:val="content"/>
        </w:behaviors>
        <w:guid w:val="{7C31F290-2543-4500-A7D1-3AF241F91308}"/>
      </w:docPartPr>
      <w:docPartBody>
        <w:p w:rsidR="00B424A1" w:rsidRDefault="00B42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E2"/>
    <w:rsid w:val="006906E2"/>
    <w:rsid w:val="00A0413C"/>
    <w:rsid w:val="00B42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637D9BA82F4C3CBFBE84EAFB3590B8">
    <w:name w:val="A9637D9BA82F4C3CBFBE84EAFB3590B8"/>
  </w:style>
  <w:style w:type="paragraph" w:customStyle="1" w:styleId="F3BAACA4D0EE4034A36BC67466FF26D1">
    <w:name w:val="F3BAACA4D0EE4034A36BC67466FF2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EC093-4EA6-4F22-8CF9-9D63DD6D5B62}"/>
</file>

<file path=customXml/itemProps2.xml><?xml version="1.0" encoding="utf-8"?>
<ds:datastoreItem xmlns:ds="http://schemas.openxmlformats.org/officeDocument/2006/customXml" ds:itemID="{20035DF0-4DAE-4E7E-B87B-1835FD28243C}"/>
</file>

<file path=customXml/itemProps3.xml><?xml version="1.0" encoding="utf-8"?>
<ds:datastoreItem xmlns:ds="http://schemas.openxmlformats.org/officeDocument/2006/customXml" ds:itemID="{DC818CCE-41BB-4E86-8357-A22B1679B8AE}"/>
</file>

<file path=docProps/app.xml><?xml version="1.0" encoding="utf-8"?>
<Properties xmlns="http://schemas.openxmlformats.org/officeDocument/2006/extended-properties" xmlns:vt="http://schemas.openxmlformats.org/officeDocument/2006/docPropsVTypes">
  <Template>Normal</Template>
  <TotalTime>28</TotalTime>
  <Pages>2</Pages>
  <Words>263</Words>
  <Characters>1651</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Registerkontroll inom skola och barnomsorg</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