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52526CD" w14:textId="77777777">
      <w:pPr>
        <w:pStyle w:val="Normalutanindragellerluft"/>
      </w:pPr>
      <w:bookmarkStart w:id="0" w:name="_Toc106800475"/>
      <w:bookmarkStart w:id="1" w:name="_Toc106801300"/>
    </w:p>
    <w:p w:rsidR="00AF30DD" w:rsidRPr="009B062B" w:rsidP="004D5539" w14:paraId="5D4E64F5" w14:textId="77777777">
      <w:pPr>
        <w:pStyle w:val="RubrikFrslagTIllRiksdagsbeslut"/>
      </w:pPr>
      <w:sdt>
        <w:sdtPr>
          <w:alias w:val="CC_Boilerplate_4"/>
          <w:tag w:val="CC_Boilerplate_4"/>
          <w:id w:val="-1644581176"/>
          <w:lock w:val="sdtContentLocked"/>
          <w:placeholder>
            <w:docPart w:val="186AFE9B29A74C4985F574F886F97C37"/>
          </w:placeholder>
          <w:text/>
        </w:sdtPr>
        <w:sdtContent>
          <w:r w:rsidRPr="009B062B">
            <w:t>Förslag till riksdagsbeslut</w:t>
          </w:r>
        </w:sdtContent>
      </w:sdt>
      <w:bookmarkEnd w:id="0"/>
      <w:bookmarkEnd w:id="1"/>
    </w:p>
    <w:sdt>
      <w:sdtPr>
        <w:alias w:val="Yrkande 1"/>
        <w:tag w:val="4392599a-cb17-4638-b1fc-a72048c2cbad"/>
        <w:id w:val="564157415"/>
        <w:lock w:val="sdtLocked"/>
        <w:richText/>
      </w:sdtPr>
      <w:sdtContent>
        <w:p>
          <w:pPr>
            <w:pStyle w:val="Frslagstext"/>
          </w:pPr>
          <w:r>
            <w:t>Riksdagen ställer sig bakom det som anförs i motionen om utökad registerkontroll och ett nationellt misstankes- och avstängningsregister inom äldreomsorgen och tillkännager detta för regeringen.</w:t>
          </w:r>
        </w:p>
      </w:sdtContent>
    </w:sdt>
    <w:sdt>
      <w:sdtPr>
        <w:alias w:val="Yrkande 2"/>
        <w:tag w:val="bfbb1042-010b-469f-9cab-87c5d627aedd"/>
        <w:id w:val="597065711"/>
        <w:lock w:val="sdtLocked"/>
        <w:richText/>
      </w:sdtPr>
      <w:sdtContent>
        <w:p>
          <w:pPr>
            <w:pStyle w:val="Frslagstext"/>
          </w:pPr>
          <w:r>
            <w:t>Riksdagen ställer sig bakom det som anförs i motionen om att den som vårdas inom äldreomsorgen ska kunna välja om man vill vårdas av en person av samma kön vid intima vårdsituationer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34416289278444E4B4F3B7B0E37BF6DC"/>
        </w:placeholder>
        <w:text/>
      </w:sdtPr>
      <w:sdtContent>
        <w:p w:rsidR="006D79C9" w:rsidRPr="009B062B" w:rsidP="00333E95" w14:paraId="1636E0E9" w14:textId="77777777">
          <w:pPr>
            <w:pStyle w:val="Heading1"/>
          </w:pPr>
          <w:r>
            <w:t>Motivering</w:t>
          </w:r>
        </w:p>
      </w:sdtContent>
    </w:sdt>
    <w:bookmarkEnd w:id="3" w:displacedByCustomXml="prev"/>
    <w:bookmarkEnd w:id="4" w:displacedByCustomXml="prev"/>
    <w:p w:rsidR="00C66A79" w:rsidP="00C66A79" w14:paraId="691C8137" w14:textId="3E14F80C">
      <w:pPr>
        <w:pStyle w:val="Normalutanindragellerluft"/>
      </w:pPr>
      <w:r>
        <w:t>De senaste åren har rapporterats om hur äldre som borde ha behandlats med värdighet och respekt inom äldreomsorgen, i stället har utsatts för sexuella övergrepp av någon som borde ha stått för deras trygghet. Våldtäktsanmälningarna och anmälningar om sexuella övergreppen från kvinnor som har varit i kontakt med äldreomsorgen har ökat lavinartat.</w:t>
      </w:r>
    </w:p>
    <w:p w:rsidR="00C66A79" w:rsidP="00C66A79" w14:paraId="05961378" w14:textId="5C8F9475">
      <w:pPr>
        <w:pStyle w:val="Normalutanindragellerluft"/>
      </w:pPr>
      <w:r>
        <w:tab/>
        <w:t>I vissa av de rapporterade fallen har männen som gjort sig skyldig till övergreppen fått jobba kvar ensam i de äldres hem, trots tidigare larm om ofredande, och trots att arbetsgivarna kände till misstankarna. Varningarna har inte tagits på allvar, och det har fått förödande konsekvenser.</w:t>
      </w:r>
    </w:p>
    <w:p w:rsidR="00C66A79" w:rsidP="00C66A79" w14:paraId="69759910" w14:textId="6276E80D">
      <w:pPr>
        <w:pStyle w:val="Normalutanindragellerluft"/>
      </w:pPr>
      <w:r>
        <w:tab/>
        <w:t>Den borgerliga regeringen har förtydligat möjligheten till registerkontroll, men det är uppenbart att mer behöver göras för att skydda våra äldre och att Sverige behöver en utökad registerkontroll inom vård- och omsorg</w:t>
      </w:r>
    </w:p>
    <w:p w:rsidR="00C66A79" w:rsidP="00C66A79" w14:paraId="5F7DFD09" w14:textId="337AFCCB">
      <w:pPr>
        <w:pStyle w:val="Normalutanindragellerluft"/>
      </w:pPr>
      <w:r>
        <w:tab/>
        <w:t>Kristdemokraterna vill införa obligatorisk registerkontroll av personal inför anställning. Vi anser också att registerutdrag ska kunna begäras ut löpande och med viss regelbundenhet</w:t>
      </w:r>
    </w:p>
    <w:p w:rsidR="00C66A79" w:rsidP="00C66A79" w14:paraId="7F6136A1" w14:textId="4A39BC6B">
      <w:pPr>
        <w:pStyle w:val="Normalutanindragellerluft"/>
      </w:pPr>
      <w:r>
        <w:tab/>
        <w:t>Vi vill därutöver inrätta ett avstängnings- och misstankeregister för att på ett bättre sätt öka tryggheten och skydda de äldre. Misstankar, orosanmälningar och avstängningar ska kunna fångas upp genom ett sådant nationellt register över vård- och omsorgspersonal. Den som har begått brott ska inte kunna anställas inom omsorgen utan den nya chefens vetskap om tidigare misstankar.</w:t>
      </w:r>
    </w:p>
    <w:p w:rsidR="00BB6339" w:rsidP="008E0FE2" w14:paraId="230548E4" w14:textId="4C3100F2">
      <w:pPr>
        <w:pStyle w:val="Normalutanindragellerluft"/>
      </w:pPr>
      <w:r>
        <w:tab/>
      </w:r>
      <w:r w:rsidRPr="0035051C" w:rsidR="0035051C">
        <w:t>Kristdemokraterna vill för det tredje införa en lagstadgad rätt för äldre att välja vårdare av samma kön i intima vårdsituationer. Socialdemokrater har avfärdat detta som populism, men vi kristdemokrater anser att det är hög tid att stärka de äldres rätt till makt och inflytande. Som äldre och i behov av vård och omsorg så ska man ha rätt att välja äldreboende eller vem som utför hemtjänsten, men man ska också ges rätt att välja att den intima vården ska utföras av en person av samma kön. Man ska kunna känna sig trygg med att mamma eller mormor behandlas med värdighet och respekt, och kan känna sig trygg i mötet med äldreomsorgen.</w:t>
      </w:r>
    </w:p>
    <w:sdt>
      <w:sdtPr>
        <w:rPr>
          <w:i/>
          <w:noProof/>
        </w:rPr>
        <w:alias w:val="CC_Underskrifter"/>
        <w:tag w:val="CC_Underskrifter"/>
        <w:id w:val="583496634"/>
        <w:lock w:val="sdtContentLocked"/>
        <w:placeholder>
          <w:docPart w:val="2AE2BE5D1B6C421B8797A74E1C24F0FB"/>
        </w:placeholder>
        <w:richText/>
      </w:sdtPr>
      <w:sdtContent>
        <w:p w:rsidR="004D5539" w:rsidP="00D90CB5" w14:paraId="45E1D272" w14:textId="77777777"/>
        <w:p w:rsidR="004D5539" w:rsidP="00D90CB5" w14:paraId="12292834" w14:textId="20ADCDEB"/>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Christian Carlsson (KD)</w:t>
            </w:r>
          </w:p>
        </w:tc>
        <w:tc>
          <w:tcPr>
            <w:tcW w:w="50" w:type="pct"/>
            <w:vAlign w:val="bottom"/>
          </w:tcPr>
          <w:p>
            <w:pPr>
              <w:pStyle w:val="Underskrifter"/>
              <w:spacing w:after="0"/>
            </w:pPr>
          </w:p>
        </w:tc>
      </w:tr>
    </w:tbl>
    <w:p w:rsidR="004801AC" w:rsidRPr="008E0FE2" w:rsidP="00DF3554" w14:paraId="0F51F9A3"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2218BE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6E87D1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D90CB5" w:rsidP="00D90CB5" w14:paraId="7CA91249" w14:textId="2E395F5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EB7DA8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E426690">
                          <w:pPr>
                            <w:jc w:val="right"/>
                          </w:pPr>
                          <w:sdt>
                            <w:sdtPr>
                              <w:alias w:val="CC_Noformat_Partikod"/>
                              <w:tag w:val="CC_Noformat_Partikod"/>
                              <w:id w:val="-53464382"/>
                              <w:placeholder>
                                <w:docPart w:val="DDF67F00677446B085BBA30F545D0406"/>
                              </w:placeholder>
                              <w:text/>
                            </w:sdtPr>
                            <w:sdtContent>
                              <w:r w:rsidR="00C66A79">
                                <w:t>KD</w:t>
                              </w:r>
                            </w:sdtContent>
                          </w:sdt>
                          <w:sdt>
                            <w:sdtPr>
                              <w:alias w:val="CC_Noformat_Partinummer"/>
                              <w:tag w:val="CC_Noformat_Partinummer"/>
                              <w:id w:val="-1709555926"/>
                              <w:placeholder>
                                <w:docPart w:val="3196F879B264460CAC439E8D2CDC0FA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7B9C75B" w14:textId="6E426690">
                    <w:pPr>
                      <w:jc w:val="right"/>
                    </w:pPr>
                    <w:sdt>
                      <w:sdtPr>
                        <w:alias w:val="CC_Noformat_Partikod"/>
                        <w:tag w:val="CC_Noformat_Partikod"/>
                        <w:id w:val="1756026767"/>
                        <w:placeholder>
                          <w:docPart w:val="DDF67F00677446B085BBA30F545D0406"/>
                        </w:placeholder>
                        <w:text/>
                      </w:sdtPr>
                      <w:sdtContent>
                        <w:r w:rsidR="00C66A79">
                          <w:t>KD</w:t>
                        </w:r>
                      </w:sdtContent>
                    </w:sdt>
                    <w:sdt>
                      <w:sdtPr>
                        <w:alias w:val="CC_Noformat_Partinummer"/>
                        <w:tag w:val="CC_Noformat_Partinummer"/>
                        <w:id w:val="666999547"/>
                        <w:placeholder>
                          <w:docPart w:val="3196F879B264460CAC439E8D2CDC0FAE"/>
                        </w:placeholder>
                        <w:showingPlcHdr/>
                        <w:text/>
                      </w:sdtPr>
                      <w:sdtContent>
                        <w:r>
                          <w:t xml:space="preserve"> </w:t>
                        </w:r>
                      </w:sdtContent>
                    </w:sdt>
                  </w:p>
                </w:txbxContent>
              </v:textbox>
            </v:shape>
          </w:pict>
        </mc:Fallback>
      </mc:AlternateContent>
    </w:r>
  </w:p>
  <w:p w:rsidR="00262EA3" w:rsidRPr="00293C4F" w:rsidP="00776B74" w14:paraId="2E46ABC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A61D4A5" w14:textId="77777777">
    <w:pPr>
      <w:jc w:val="right"/>
    </w:pPr>
  </w:p>
  <w:p w:rsidR="00262EA3" w:rsidP="00776B74" w14:paraId="4627AA4A"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CF0C0EE"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B2630D2" w14:textId="4701F731">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C66A79">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32BB14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E3C7AC2" w14:textId="05BE454C">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:186</w:t>
        </w:r>
      </w:sdtContent>
    </w:sdt>
  </w:p>
  <w:p w:rsidR="00262EA3" w:rsidP="00E03A3D" w14:paraId="213E4476" w14:textId="6570C3B7">
    <w:pPr>
      <w:pStyle w:val="Motionr"/>
    </w:pPr>
    <w:sdt>
      <w:sdtPr>
        <w:alias w:val="CC_Noformat_Avtext"/>
        <w:tag w:val="CC_Noformat_Avtext"/>
        <w:id w:val="-2020768203"/>
        <w:lock w:val="sdtContentLocked"/>
        <w:placeholder>
          <w:docPart w:val="DDF67F00677446B085BBA30F545D0406"/>
        </w:placeholder>
        <w:text/>
        <w15:appearance w15:val="hidden"/>
      </w:sdtPr>
      <w:sdtContent>
        <w:r>
          <w:t>av Christian Carlsson (KD)</w:t>
        </w:r>
      </w:sdtContent>
    </w:sdt>
  </w:p>
  <w:sdt>
    <w:sdtPr>
      <w:alias w:val="CC_Noformat_Rubtext"/>
      <w:tag w:val="CC_Noformat_Rubtext"/>
      <w:id w:val="-218060500"/>
      <w:lock w:val="sdtContentLocked"/>
      <w:placeholder>
        <w:docPart w:val="3196F879B264460CAC439E8D2CDC0FAE"/>
      </w:placeholder>
      <w:text/>
    </w:sdtPr>
    <w:sdtContent>
      <w:p w:rsidR="00262EA3" w:rsidP="00283E0F" w14:paraId="6CD53091" w14:textId="410B0EFC">
        <w:pPr>
          <w:pStyle w:val="FSHRub2"/>
        </w:pPr>
        <w:r>
          <w:t>En tryggare äldreomsorg</w:t>
        </w:r>
      </w:p>
    </w:sdtContent>
  </w:sdt>
  <w:sdt>
    <w:sdtPr>
      <w:alias w:val="CC_Boilerplate_3"/>
      <w:tag w:val="CC_Boilerplate_3"/>
      <w:id w:val="1606463544"/>
      <w:lock w:val="sdtContentLocked"/>
      <w:text w:multiLine="1"/>
      <w15:appearance w15:val="hidden"/>
    </w:sdtPr>
    <w:sdtContent>
      <w:p w:rsidR="00262EA3" w:rsidP="00283E0F" w14:paraId="49B5126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A7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4CCB"/>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A5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65B9"/>
    <w:rsid w:val="00347453"/>
    <w:rsid w:val="00347F27"/>
    <w:rsid w:val="003504DC"/>
    <w:rsid w:val="0035051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0C69"/>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5539"/>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6A79"/>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CB5"/>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132"/>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1CB"/>
    <w:rsid w:val="00DC668D"/>
    <w:rsid w:val="00DC6AF3"/>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5"/>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4FD040A"/>
  <w15:chartTrackingRefBased/>
  <w15:docId w15:val="{B437525C-2E29-4448-B9B2-07F7489B0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86AFE9B29A74C4985F574F886F97C37"/>
        <w:category>
          <w:name w:val="Allmänt"/>
          <w:gallery w:val="placeholder"/>
        </w:category>
        <w:types>
          <w:type w:val="bbPlcHdr"/>
        </w:types>
        <w:behaviors>
          <w:behavior w:val="content"/>
        </w:behaviors>
        <w:guid w:val="{09DF2C1A-EBDC-4AD6-BD1A-80EC88A00CE2}"/>
      </w:docPartPr>
      <w:docPartBody>
        <w:p w:rsidR="001F3A5A">
          <w:pPr>
            <w:pStyle w:val="186AFE9B29A74C4985F574F886F97C37"/>
          </w:pPr>
          <w:r w:rsidRPr="005A0A93">
            <w:rPr>
              <w:rStyle w:val="PlaceholderText"/>
            </w:rPr>
            <w:t>Förslag till riksdagsbeslut</w:t>
          </w:r>
        </w:p>
      </w:docPartBody>
    </w:docPart>
    <w:docPart>
      <w:docPartPr>
        <w:name w:val="34416289278444E4B4F3B7B0E37BF6DC"/>
        <w:category>
          <w:name w:val="Allmänt"/>
          <w:gallery w:val="placeholder"/>
        </w:category>
        <w:types>
          <w:type w:val="bbPlcHdr"/>
        </w:types>
        <w:behaviors>
          <w:behavior w:val="content"/>
        </w:behaviors>
        <w:guid w:val="{BC04EDFC-54D3-4765-9339-C679DC045F2C}"/>
      </w:docPartPr>
      <w:docPartBody>
        <w:p w:rsidR="001F3A5A">
          <w:pPr>
            <w:pStyle w:val="34416289278444E4B4F3B7B0E37BF6DC"/>
          </w:pPr>
          <w:r w:rsidRPr="005A0A93">
            <w:rPr>
              <w:rStyle w:val="PlaceholderText"/>
            </w:rPr>
            <w:t>Motivering</w:t>
          </w:r>
        </w:p>
      </w:docPartBody>
    </w:docPart>
    <w:docPart>
      <w:docPartPr>
        <w:name w:val="2AE2BE5D1B6C421B8797A74E1C24F0FB"/>
        <w:category>
          <w:name w:val="Allmänt"/>
          <w:gallery w:val="placeholder"/>
        </w:category>
        <w:types>
          <w:type w:val="bbPlcHdr"/>
        </w:types>
        <w:behaviors>
          <w:behavior w:val="content"/>
        </w:behaviors>
        <w:guid w:val="{4D0C0D0F-866A-48C2-A244-3F009CDD177D}"/>
      </w:docPartPr>
      <w:docPartBody>
        <w:p w:rsidR="001F3A5A">
          <w:pPr>
            <w:pStyle w:val="2AE2BE5D1B6C421B8797A74E1C24F0FB"/>
          </w:pPr>
          <w:r w:rsidRPr="009B077E">
            <w:rPr>
              <w:rStyle w:val="PlaceholderText"/>
            </w:rPr>
            <w:t>Namn på motionärer infogas/tas bort via panelen.</w:t>
          </w:r>
        </w:p>
      </w:docPartBody>
    </w:docPart>
    <w:docPart>
      <w:docPartPr>
        <w:name w:val="DDF67F00677446B085BBA30F545D0406"/>
        <w:category>
          <w:name w:val="Allmänt"/>
          <w:gallery w:val="placeholder"/>
        </w:category>
        <w:types>
          <w:type w:val="bbPlcHdr"/>
        </w:types>
        <w:behaviors>
          <w:behavior w:val="content"/>
        </w:behaviors>
        <w:guid w:val="{8E7AB4FC-C19C-4462-8895-07CB448CED6A}"/>
      </w:docPartPr>
      <w:docPartBody>
        <w:p w:rsidR="001F3A5A">
          <w:pPr>
            <w:pStyle w:val="DDF67F00677446B085BBA30F545D0406"/>
          </w:pPr>
          <w:r>
            <w:rPr>
              <w:rStyle w:val="PlaceholderText"/>
            </w:rPr>
            <w:t xml:space="preserve"> </w:t>
          </w:r>
        </w:p>
      </w:docPartBody>
    </w:docPart>
    <w:docPart>
      <w:docPartPr>
        <w:name w:val="3196F879B264460CAC439E8D2CDC0FAE"/>
        <w:category>
          <w:name w:val="Allmänt"/>
          <w:gallery w:val="placeholder"/>
        </w:category>
        <w:types>
          <w:type w:val="bbPlcHdr"/>
        </w:types>
        <w:behaviors>
          <w:behavior w:val="content"/>
        </w:behaviors>
        <w:guid w:val="{CAE4FEF6-6079-4F85-9F27-95673AAC10CC}"/>
      </w:docPartPr>
      <w:docPartBody>
        <w:p w:rsidR="001F3A5A">
          <w:pPr>
            <w:pStyle w:val="3196F879B264460CAC439E8D2CDC0FAE"/>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A5A"/>
    <w:rsid w:val="001F3A5A"/>
    <w:rsid w:val="00440C69"/>
    <w:rsid w:val="006C4ABD"/>
    <w:rsid w:val="00DC61CB"/>
    <w:rsid w:val="00E943A6"/>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86AFE9B29A74C4985F574F886F97C37">
    <w:name w:val="186AFE9B29A74C4985F574F886F97C37"/>
  </w:style>
  <w:style w:type="paragraph" w:customStyle="1" w:styleId="655E084256EE4E38A0BCEE30D1522B8A">
    <w:name w:val="655E084256EE4E38A0BCEE30D1522B8A"/>
  </w:style>
  <w:style w:type="paragraph" w:customStyle="1" w:styleId="34416289278444E4B4F3B7B0E37BF6DC">
    <w:name w:val="34416289278444E4B4F3B7B0E37BF6DC"/>
  </w:style>
  <w:style w:type="paragraph" w:customStyle="1" w:styleId="2AE2BE5D1B6C421B8797A74E1C24F0FB">
    <w:name w:val="2AE2BE5D1B6C421B8797A74E1C24F0FB"/>
  </w:style>
  <w:style w:type="paragraph" w:customStyle="1" w:styleId="DDF67F00677446B085BBA30F545D0406">
    <w:name w:val="DDF67F00677446B085BBA30F545D0406"/>
  </w:style>
  <w:style w:type="paragraph" w:customStyle="1" w:styleId="3196F879B264460CAC439E8D2CDC0FAE">
    <w:name w:val="3196F879B264460CAC439E8D2CDC0F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D4ED6F5-79DC-47BE-913F-04130ADF3B06}"/>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34</TotalTime>
  <Pages>1</Pages>
  <Words>392</Words>
  <Characters>2157</Characters>
  <Application>Microsoft Office Word</Application>
  <DocSecurity>0</DocSecurity>
  <Lines>41</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En tryggare äldreomsorg</vt:lpstr>
      <vt:lpstr>
      </vt:lpstr>
    </vt:vector>
  </TitlesOfParts>
  <Company>Sveriges riksdag</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