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AA8" w:rsidRPr="00A47B7E" w:rsidRDefault="00D86AA8" w:rsidP="00D86AA8">
      <w:pPr>
        <w:pStyle w:val="Rubrik1"/>
      </w:pPr>
      <w:bookmarkStart w:id="0" w:name="Textstart"/>
      <w:bookmarkStart w:id="1" w:name="_Toc283201223"/>
      <w:bookmarkStart w:id="2" w:name="_Toc284845384"/>
      <w:bookmarkEnd w:id="0"/>
      <w:r w:rsidRPr="00A47B7E">
        <w:t>1 §  Ekonomiska och finansiella frågor</w:t>
      </w:r>
      <w:bookmarkEnd w:id="1"/>
      <w:bookmarkEnd w:id="2"/>
    </w:p>
    <w:p w:rsidR="00D86AA8" w:rsidRPr="00A47B7E" w:rsidRDefault="00D86AA8" w:rsidP="00D86AA8">
      <w:pPr>
        <w:pStyle w:val="Rubrik1-EU-nmnden"/>
      </w:pPr>
      <w:r w:rsidRPr="00A47B7E">
        <w:t>Finansminister Anders Borg</w:t>
      </w:r>
    </w:p>
    <w:p w:rsidR="00D86AA8" w:rsidRPr="00A47B7E" w:rsidRDefault="00D86AA8" w:rsidP="00D86AA8">
      <w:pPr>
        <w:pStyle w:val="Rubrik1-EU-nmnden"/>
      </w:pPr>
      <w:r w:rsidRPr="00A47B7E">
        <w:t>Återrapport från möte i Europeiska unionens råd för ekonomiska och finansiella frågor den 7 d</w:t>
      </w:r>
      <w:r w:rsidRPr="00A47B7E">
        <w:t>e</w:t>
      </w:r>
      <w:r w:rsidRPr="00A47B7E">
        <w:t>cember 2010</w:t>
      </w:r>
    </w:p>
    <w:p w:rsidR="00D86AA8" w:rsidRPr="00A47B7E" w:rsidRDefault="00D86AA8" w:rsidP="00D86AA8">
      <w:pPr>
        <w:pStyle w:val="Rubrik1-EU-nmnden"/>
      </w:pPr>
      <w:r w:rsidRPr="00A47B7E">
        <w:t>Information och samråd inför möte i Europeiska unionens råd för ekonomiska och finansiella frågor den 18 januari 2011</w:t>
      </w:r>
    </w:p>
    <w:p w:rsidR="00D86AA8" w:rsidRPr="00A47B7E" w:rsidRDefault="00D86AA8" w:rsidP="00D86AA8">
      <w:pPr>
        <w:pStyle w:val="Rubrik2"/>
      </w:pPr>
      <w:bookmarkStart w:id="3" w:name="_Toc283201224"/>
      <w:bookmarkStart w:id="4" w:name="_Toc284845385"/>
      <w:r w:rsidRPr="00A47B7E">
        <w:t>Anf.</w:t>
      </w:r>
      <w:r w:rsidR="00394311" w:rsidRPr="00A47B7E">
        <w:t>  1  </w:t>
      </w:r>
      <w:r w:rsidRPr="00A47B7E">
        <w:t>ORDFÖRANDEN:</w:t>
      </w:r>
      <w:bookmarkEnd w:id="3"/>
      <w:bookmarkEnd w:id="4"/>
    </w:p>
    <w:p w:rsidR="00D86AA8" w:rsidRPr="00A47B7E" w:rsidRDefault="00D86AA8" w:rsidP="00D86AA8">
      <w:pPr>
        <w:pStyle w:val="Normaltindrag"/>
      </w:pPr>
      <w:r w:rsidRPr="00A47B7E">
        <w:t>Klockan är 13.30. Sammanträdet förklaras öppnat. Ni hälsas välko</w:t>
      </w:r>
      <w:r w:rsidRPr="00A47B7E">
        <w:t>m</w:t>
      </w:r>
      <w:r w:rsidRPr="00A47B7E">
        <w:t>na till en ny termin i EU-nämnden.</w:t>
      </w:r>
    </w:p>
    <w:p w:rsidR="00D86AA8" w:rsidRPr="00A47B7E" w:rsidRDefault="00D86AA8" w:rsidP="00D86AA8">
      <w:pPr>
        <w:pStyle w:val="Normaltindrag"/>
      </w:pPr>
      <w:r w:rsidRPr="00A47B7E">
        <w:t>Första statsråd här i år är Anders Borg. Vi hälsar dig och dina med</w:t>
      </w:r>
      <w:r w:rsidR="00D601AC" w:rsidRPr="00A47B7E">
        <w:softHyphen/>
      </w:r>
      <w:r w:rsidRPr="00A47B7E">
        <w:t>arbetare hjärtligt vä</w:t>
      </w:r>
      <w:r w:rsidRPr="00A47B7E">
        <w:t>l</w:t>
      </w:r>
      <w:r w:rsidRPr="00A47B7E">
        <w:t>komna hit för information inför det Ekofinmöte som kanske börjar redan i kväll.</w:t>
      </w:r>
    </w:p>
    <w:p w:rsidR="00D86AA8" w:rsidRPr="00A47B7E" w:rsidRDefault="00D86AA8" w:rsidP="00D86AA8">
      <w:pPr>
        <w:pStyle w:val="Normaltindrag"/>
      </w:pPr>
      <w:r w:rsidRPr="00A47B7E">
        <w:t xml:space="preserve">I dag har vi inga A-punkter. </w:t>
      </w:r>
    </w:p>
    <w:p w:rsidR="00D86AA8" w:rsidRPr="00A47B7E" w:rsidRDefault="00D86AA8" w:rsidP="00D86AA8">
      <w:pPr>
        <w:pStyle w:val="Normaltindrag"/>
      </w:pPr>
      <w:r w:rsidRPr="00A47B7E">
        <w:t>Vill statsrådet säga någonting om återrapporten från mötet den 7 d</w:t>
      </w:r>
      <w:r w:rsidRPr="00A47B7E">
        <w:t>e</w:t>
      </w:r>
      <w:r w:rsidRPr="00A47B7E">
        <w:t>cember? Och finns det frågor eller reflexioner med anledning av återra</w:t>
      </w:r>
      <w:r w:rsidRPr="00A47B7E">
        <w:t>p</w:t>
      </w:r>
      <w:r w:rsidRPr="00A47B7E">
        <w:t>porten som både delats ut och som kommit med posten?</w:t>
      </w:r>
    </w:p>
    <w:p w:rsidR="00D86AA8" w:rsidRPr="00A47B7E" w:rsidRDefault="00D86AA8" w:rsidP="00D86AA8">
      <w:pPr>
        <w:pStyle w:val="Rubrik2"/>
      </w:pPr>
      <w:bookmarkStart w:id="5" w:name="_Toc283201225"/>
      <w:bookmarkStart w:id="6" w:name="_Toc284845386"/>
      <w:r w:rsidRPr="00A47B7E">
        <w:t>Anf.</w:t>
      </w:r>
      <w:r w:rsidR="00394311" w:rsidRPr="00A47B7E">
        <w:t>  2  </w:t>
      </w:r>
      <w:r w:rsidRPr="00A47B7E">
        <w:t>Finansminister ANDERS BORG (M):</w:t>
      </w:r>
      <w:bookmarkEnd w:id="5"/>
      <w:bookmarkEnd w:id="6"/>
    </w:p>
    <w:p w:rsidR="00D86AA8" w:rsidRPr="00A47B7E" w:rsidRDefault="00D86AA8" w:rsidP="00D86AA8">
      <w:pPr>
        <w:pStyle w:val="Normaltindrag"/>
      </w:pPr>
      <w:r w:rsidRPr="00A47B7E">
        <w:t>Lite översiktligt kan man väl säga att förra mötet i vid mening kom att präglas av att eur</w:t>
      </w:r>
      <w:r w:rsidRPr="00A47B7E">
        <w:t>o</w:t>
      </w:r>
      <w:r w:rsidRPr="00A47B7E">
        <w:t>gruppsländerna då inte gjorde några ytterligare framsteg eller utspel kring hanteringen av kr</w:t>
      </w:r>
      <w:r w:rsidRPr="00A47B7E">
        <w:t>i</w:t>
      </w:r>
      <w:r w:rsidRPr="00A47B7E">
        <w:t xml:space="preserve">sen, så det blev lite av ett mellanmöte. </w:t>
      </w:r>
    </w:p>
    <w:p w:rsidR="00D86AA8" w:rsidRPr="00A47B7E" w:rsidRDefault="00D86AA8" w:rsidP="00D86AA8">
      <w:pPr>
        <w:pStyle w:val="Normaltindrag"/>
      </w:pPr>
      <w:r w:rsidRPr="00A47B7E">
        <w:t>Vidare har vi haft det positiva att vi under perioden därefter och efter Europeiska rådets möte faktiskt mer haft stiltje på de finansiella markn</w:t>
      </w:r>
      <w:r w:rsidRPr="00A47B7E">
        <w:t>a</w:t>
      </w:r>
      <w:r w:rsidRPr="00A47B7E">
        <w:t>derna. Vi har inte haft några stora orosrörelser i mellandagarna, vilket man kunde vara orolig för. Nu i början av året har det skakat en del, men det har varit mer blandade signaler. Vi har till exempel haft en börs som utvecklats starkt. Å andra sidan har räntedi</w:t>
      </w:r>
      <w:r w:rsidRPr="00A47B7E">
        <w:t>f</w:t>
      </w:r>
      <w:r w:rsidRPr="00A47B7E">
        <w:t>ferenserna ökat. Vi har också sett att Portugal, Spanien och Italien har kunnat göra emi</w:t>
      </w:r>
      <w:r w:rsidRPr="00A47B7E">
        <w:t>s</w:t>
      </w:r>
      <w:r w:rsidRPr="00A47B7E">
        <w:t>sioner.</w:t>
      </w:r>
    </w:p>
    <w:p w:rsidR="00D86AA8" w:rsidRPr="00A47B7E" w:rsidRDefault="00D86AA8" w:rsidP="00D86AA8">
      <w:pPr>
        <w:pStyle w:val="Normaltindrag"/>
      </w:pPr>
      <w:r w:rsidRPr="00A47B7E">
        <w:t>Förra mötet var alltså lite av ett mellanmöte. Det finns väl viss sann</w:t>
      </w:r>
      <w:r w:rsidRPr="00A47B7E">
        <w:t>o</w:t>
      </w:r>
      <w:r w:rsidRPr="00A47B7E">
        <w:t>likhet för att även detta möte i vidare termer blir ett mellanmöte.</w:t>
      </w:r>
    </w:p>
    <w:p w:rsidR="00D86AA8" w:rsidRPr="00A47B7E" w:rsidRDefault="00D86AA8" w:rsidP="00D86AA8">
      <w:pPr>
        <w:pStyle w:val="Normaltindrag"/>
      </w:pPr>
      <w:r w:rsidRPr="00A47B7E">
        <w:t>På mötet den 7 december kom vi överens om ett administrativt sa</w:t>
      </w:r>
      <w:r w:rsidRPr="00A47B7E">
        <w:t>m</w:t>
      </w:r>
      <w:r w:rsidRPr="00A47B7E">
        <w:t>arbete</w:t>
      </w:r>
      <w:r w:rsidR="000B0029" w:rsidRPr="00A47B7E">
        <w:t xml:space="preserve"> på skatteo</w:t>
      </w:r>
      <w:r w:rsidR="00985774" w:rsidRPr="00A47B7E">
        <w:t>m</w:t>
      </w:r>
      <w:r w:rsidR="000B0029" w:rsidRPr="00A47B7E">
        <w:t>rådet</w:t>
      </w:r>
      <w:r w:rsidRPr="00A47B7E">
        <w:t>. Den förskjutning som har skett i rådet är att Italien allt tydligare framför allt markerar – de säger det inte, men i pra</w:t>
      </w:r>
      <w:r w:rsidRPr="00A47B7E">
        <w:t>k</w:t>
      </w:r>
      <w:r w:rsidRPr="00A47B7E">
        <w:t>tiken är det i riktning mot Schweiz – mot skatteundandragande. Det är en viss fö</w:t>
      </w:r>
      <w:r w:rsidRPr="00A47B7E">
        <w:t>r</w:t>
      </w:r>
      <w:r w:rsidRPr="00A47B7E">
        <w:t xml:space="preserve">skjutning att italienarna så att säga har sällat sig till dem som velat vara pådrivande i frågan. Nu var Italien det enda landet som hade </w:t>
      </w:r>
      <w:r w:rsidRPr="00A47B7E">
        <w:lastRenderedPageBreak/>
        <w:t>en uteståe</w:t>
      </w:r>
      <w:r w:rsidRPr="00A47B7E">
        <w:t>n</w:t>
      </w:r>
      <w:r w:rsidRPr="00A47B7E">
        <w:t>de punkt om det här administrativa samarbetet. Det löste man med ett särskilt protokoll</w:t>
      </w:r>
      <w:r w:rsidRPr="00A47B7E">
        <w:t>s</w:t>
      </w:r>
      <w:r w:rsidRPr="00A47B7E">
        <w:t>uttalande.</w:t>
      </w:r>
    </w:p>
    <w:p w:rsidR="00D86AA8" w:rsidRPr="00A47B7E" w:rsidRDefault="00D86AA8" w:rsidP="00D86AA8">
      <w:pPr>
        <w:pStyle w:val="Normaltindrag"/>
      </w:pPr>
      <w:r w:rsidRPr="00A47B7E">
        <w:t>Vi hade också en diskussion om det ekonomiska samarbetet som föl</w:t>
      </w:r>
      <w:r w:rsidRPr="00A47B7E">
        <w:t>j</w:t>
      </w:r>
      <w:r w:rsidRPr="00A47B7E">
        <w:t>des upp i Europeiska rådet. I praktiken byggde den diskussionen på att Sv</w:t>
      </w:r>
      <w:r w:rsidRPr="00A47B7E">
        <w:t>e</w:t>
      </w:r>
      <w:r w:rsidRPr="00A47B7E">
        <w:t>rige och ett par andra länder – Holland och Finland – hävdade att vi nu måste intensifiera arbetet och höja tempot. Man kan väl säga att det blev en viktig signal, men en hel del åte</w:t>
      </w:r>
      <w:r w:rsidRPr="00A47B7E">
        <w:t>r</w:t>
      </w:r>
      <w:r w:rsidRPr="00A47B7E">
        <w:t>står.</w:t>
      </w:r>
    </w:p>
    <w:p w:rsidR="00D86AA8" w:rsidRPr="00A47B7E" w:rsidRDefault="00D86AA8" w:rsidP="00D86AA8">
      <w:pPr>
        <w:pStyle w:val="Normaltindrag"/>
      </w:pPr>
      <w:r w:rsidRPr="00A47B7E">
        <w:t>Som vi kommer att se på dagordningen för kommande möte har vi dock en väldigt ambitiös a</w:t>
      </w:r>
      <w:r w:rsidRPr="00A47B7E">
        <w:t>r</w:t>
      </w:r>
      <w:r w:rsidRPr="00A47B7E">
        <w:t>betsplan för det kommande ordförandeskapet kring finanspolitiska institutioner och ramve</w:t>
      </w:r>
      <w:r w:rsidRPr="00A47B7E">
        <w:t>r</w:t>
      </w:r>
      <w:r w:rsidRPr="00A47B7E">
        <w:t>ket. Det återkommer vi till.</w:t>
      </w:r>
    </w:p>
    <w:p w:rsidR="00D86AA8" w:rsidRPr="00A47B7E" w:rsidRDefault="00D86AA8" w:rsidP="00D86AA8">
      <w:pPr>
        <w:pStyle w:val="Normaltindrag"/>
      </w:pPr>
      <w:r w:rsidRPr="00A47B7E">
        <w:t>Vi hade en mycket intensiv diskussion om pe</w:t>
      </w:r>
      <w:r w:rsidRPr="00A47B7E">
        <w:t>n</w:t>
      </w:r>
      <w:r w:rsidRPr="00A47B7E">
        <w:t>sionsreformerna i två avseenden. Vi hade en diskussion om Ungern. Sverige och ett antal andra länder framförde att det är bekymmersamt med det sätt på vilket den ungerska regeringen nu har hanterat sitt premiepensionssparande och den nedtagning av det som man gör. Den andra delen blev den längsta. Jag skulle tro att di</w:t>
      </w:r>
      <w:r w:rsidRPr="00A47B7E">
        <w:t>s</w:t>
      </w:r>
      <w:r w:rsidRPr="00A47B7E">
        <w:t>kussionen pågick i nästan en och en halv timme utifrån den polske finansministerns argument</w:t>
      </w:r>
      <w:r w:rsidRPr="00A47B7E">
        <w:t>a</w:t>
      </w:r>
      <w:r w:rsidRPr="00A47B7E">
        <w:t>tion. Han krävde mer långtgående skrivningar för att man skulle beakta den här typen av premiereservpe</w:t>
      </w:r>
      <w:r w:rsidRPr="00A47B7E">
        <w:t>n</w:t>
      </w:r>
      <w:r w:rsidRPr="00A47B7E">
        <w:t>sionssystem.</w:t>
      </w:r>
    </w:p>
    <w:p w:rsidR="00D86AA8" w:rsidRPr="00A47B7E" w:rsidRDefault="00D86AA8" w:rsidP="00D86AA8">
      <w:pPr>
        <w:pStyle w:val="Normaltindrag"/>
      </w:pPr>
      <w:r w:rsidRPr="00A47B7E">
        <w:t>För att återge stämningen kan man väl säga att inga andra länder än Polen i praktiken de</w:t>
      </w:r>
      <w:r w:rsidRPr="00A47B7E">
        <w:t>l</w:t>
      </w:r>
      <w:r w:rsidRPr="00A47B7E">
        <w:t>tog i den diskussion som varade i ungefär en timme och femton minuter. Jacek Rostowski, som är en utomordentligt bra och kvalificerad ko</w:t>
      </w:r>
      <w:r w:rsidRPr="00A47B7E">
        <w:t>l</w:t>
      </w:r>
      <w:r w:rsidRPr="00A47B7E">
        <w:t xml:space="preserve">lega, tärde lite på rådets förtroende, kan man säga. </w:t>
      </w:r>
    </w:p>
    <w:p w:rsidR="00D86AA8" w:rsidRPr="00A47B7E" w:rsidRDefault="00D86AA8" w:rsidP="00D86AA8">
      <w:pPr>
        <w:pStyle w:val="Normaltindrag"/>
      </w:pPr>
      <w:r w:rsidRPr="00A47B7E">
        <w:t>Bankavgifter diskuterades, men det var inte någonting i de här andra frågorna som var up</w:t>
      </w:r>
      <w:r w:rsidRPr="00A47B7E">
        <w:t>p</w:t>
      </w:r>
      <w:r w:rsidRPr="00A47B7E">
        <w:t>seendeväckande. Det var inte heller någonting på arbetslunchen eller arbetsfrukosten som fö</w:t>
      </w:r>
      <w:r w:rsidRPr="00A47B7E">
        <w:t>r</w:t>
      </w:r>
      <w:r w:rsidRPr="00A47B7E">
        <w:t>tjänar att omnämnas här.</w:t>
      </w:r>
    </w:p>
    <w:p w:rsidR="00D86AA8" w:rsidRPr="00A47B7E" w:rsidRDefault="00D86AA8" w:rsidP="00D86AA8">
      <w:pPr>
        <w:pStyle w:val="Rubrik2"/>
      </w:pPr>
      <w:bookmarkStart w:id="7" w:name="_Toc283201226"/>
      <w:bookmarkStart w:id="8" w:name="_Toc284845387"/>
      <w:r w:rsidRPr="00A47B7E">
        <w:t>Anf.</w:t>
      </w:r>
      <w:r w:rsidR="00394311" w:rsidRPr="00A47B7E">
        <w:t>  3  </w:t>
      </w:r>
      <w:r w:rsidRPr="00A47B7E">
        <w:t>ORDFÖRANDEN:</w:t>
      </w:r>
      <w:bookmarkEnd w:id="7"/>
      <w:bookmarkEnd w:id="8"/>
    </w:p>
    <w:p w:rsidR="00D86AA8" w:rsidRPr="00A47B7E" w:rsidRDefault="00D86AA8" w:rsidP="00D86AA8">
      <w:pPr>
        <w:pStyle w:val="Normaltindrag"/>
      </w:pPr>
      <w:r w:rsidRPr="00A47B7E">
        <w:t>Därmed kan vi lägga återrapporten till han</w:t>
      </w:r>
      <w:r w:rsidRPr="00A47B7E">
        <w:t>d</w:t>
      </w:r>
      <w:r w:rsidRPr="00A47B7E">
        <w:t>lingarna.</w:t>
      </w:r>
    </w:p>
    <w:p w:rsidR="00D86AA8" w:rsidRPr="00A47B7E" w:rsidRDefault="00D86AA8" w:rsidP="00D86AA8">
      <w:pPr>
        <w:pStyle w:val="Normaltindrag"/>
      </w:pPr>
      <w:r w:rsidRPr="00A47B7E">
        <w:t>Vi går nu över till dagordningen för det ko</w:t>
      </w:r>
      <w:r w:rsidRPr="00A47B7E">
        <w:t>m</w:t>
      </w:r>
      <w:r w:rsidRPr="00A47B7E">
        <w:t>mande mötet och till den första punkten, punkt 4, Föredragning av ordförandeskapets arbetspr</w:t>
      </w:r>
      <w:r w:rsidRPr="00A47B7E">
        <w:t>o</w:t>
      </w:r>
      <w:r w:rsidRPr="00A47B7E">
        <w:t>gram. Detta är en informationspunkt.</w:t>
      </w:r>
    </w:p>
    <w:p w:rsidR="00D86AA8" w:rsidRPr="00A47B7E" w:rsidRDefault="00D86AA8" w:rsidP="00D86AA8">
      <w:pPr>
        <w:pStyle w:val="Rubrik2"/>
      </w:pPr>
      <w:bookmarkStart w:id="9" w:name="_Toc283201227"/>
      <w:bookmarkStart w:id="10" w:name="_Toc284845388"/>
      <w:r w:rsidRPr="00A47B7E">
        <w:t>Anf.</w:t>
      </w:r>
      <w:r w:rsidR="00394311" w:rsidRPr="00A47B7E">
        <w:t>  4  </w:t>
      </w:r>
      <w:r w:rsidRPr="00A47B7E">
        <w:t>Finansminister ANDERS BORG (M):</w:t>
      </w:r>
      <w:bookmarkEnd w:id="9"/>
      <w:bookmarkEnd w:id="10"/>
    </w:p>
    <w:p w:rsidR="00D86AA8" w:rsidRPr="00A47B7E" w:rsidRDefault="00D86AA8" w:rsidP="00D86AA8">
      <w:pPr>
        <w:pStyle w:val="Normaltindrag"/>
      </w:pPr>
      <w:r w:rsidRPr="00A47B7E">
        <w:t>Herr ordförande! Låt mig understryka att detta inte är en allmän di</w:t>
      </w:r>
      <w:r w:rsidRPr="00A47B7E">
        <w:t>s</w:t>
      </w:r>
      <w:r w:rsidRPr="00A47B7E">
        <w:t>kussion om Ungern eller den ungerska ekonomiska politiken, utan det rör just ordförandeskapets arbetsprogram.</w:t>
      </w:r>
    </w:p>
    <w:p w:rsidR="00D86AA8" w:rsidRPr="00A47B7E" w:rsidRDefault="00D86AA8" w:rsidP="00D86AA8">
      <w:pPr>
        <w:pStyle w:val="Normaltindrag"/>
      </w:pPr>
      <w:r w:rsidRPr="00A47B7E">
        <w:t>För att ni ska få bilden klar för er kan jag säga följande. När jag inför decembermötet var här i nämnden påpekade jag att det var väldigt brist</w:t>
      </w:r>
      <w:r w:rsidR="00F10FD5" w:rsidRPr="00A47B7E">
        <w:softHyphen/>
      </w:r>
      <w:r w:rsidRPr="00A47B7E">
        <w:t>ande framsteg beträffande ramverket för finanspolitiken. Vi var faktiskt lite oroliga för att arbetstempot var så lågt att man skulle bedöma att risken fanns att vi inte skulle ko</w:t>
      </w:r>
      <w:r w:rsidRPr="00A47B7E">
        <w:t>m</w:t>
      </w:r>
      <w:r w:rsidRPr="00A47B7E">
        <w:t xml:space="preserve">ma fram under våren. </w:t>
      </w:r>
    </w:p>
    <w:p w:rsidR="00D86AA8" w:rsidRPr="00A47B7E" w:rsidRDefault="00D86AA8" w:rsidP="00D86AA8">
      <w:pPr>
        <w:pStyle w:val="Normaltindrag"/>
      </w:pPr>
      <w:r w:rsidRPr="00A47B7E">
        <w:t>Dock tycks gemensamma ansträngningar från belgarna under nyår</w:t>
      </w:r>
      <w:r w:rsidRPr="00A47B7E">
        <w:t>s</w:t>
      </w:r>
      <w:r w:rsidRPr="00A47B7E">
        <w:t>helgerna och faktiskt också från ungrarna och kommissionen samt en ko</w:t>
      </w:r>
      <w:r w:rsidRPr="00A47B7E">
        <w:t>n</w:t>
      </w:r>
      <w:r w:rsidRPr="00A47B7E">
        <w:t>struktiv syn på detta i parlamentet ha bidragit till att ungrarna nu säger att de har en arbetsplan, att vi ska ha en övergripande disku</w:t>
      </w:r>
      <w:r w:rsidRPr="00A47B7E">
        <w:t>s</w:t>
      </w:r>
      <w:r w:rsidRPr="00A47B7E">
        <w:t>sion om kommissionens sex olika lagstiftning</w:t>
      </w:r>
      <w:r w:rsidRPr="00A47B7E">
        <w:t>s</w:t>
      </w:r>
      <w:r w:rsidRPr="00A47B7E">
        <w:t>förslag och Van Rompuy-rapporten i februari och att vi i bästa fall klarar ett beslut redan i mars. Då finns det en viss marginal för att det är relativt sannolikt att detta klaras till E</w:t>
      </w:r>
      <w:r w:rsidRPr="00A47B7E">
        <w:t>u</w:t>
      </w:r>
      <w:r w:rsidRPr="00A47B7E">
        <w:t>ropeiska rådets möte i juni och att vi därmed fått på plats en ny syn på ett nytt ramverk för stabilitets- och tillväxtpakten för denna sc</w:t>
      </w:r>
      <w:r w:rsidRPr="00A47B7E">
        <w:t>o</w:t>
      </w:r>
      <w:r w:rsidRPr="00A47B7E">
        <w:t>reboard, för det förebyggande ramverket för att diskutera obalanser – det här med sanktioner, graden av automatik i det och hur vi ska se på skuldkriterier och allt sådant. Det är väldigt stora dossierer som ligger här.</w:t>
      </w:r>
    </w:p>
    <w:p w:rsidR="00D86AA8" w:rsidRPr="00A47B7E" w:rsidRDefault="00D86AA8" w:rsidP="00D86AA8">
      <w:pPr>
        <w:pStyle w:val="Normaltindrag"/>
      </w:pPr>
      <w:r w:rsidRPr="00A47B7E">
        <w:t>De diskussioner som förts i EFK så sent som förra veckan antyder väl att det inte är ore</w:t>
      </w:r>
      <w:r w:rsidRPr="00A47B7E">
        <w:t>a</w:t>
      </w:r>
      <w:r w:rsidRPr="00A47B7E">
        <w:t>listiskt att förklara detta. Det är bättre än jag hade trott. Jag var orolig för att det här är så pass svåra och besvärliga diskussioner att det kan bli svårt att föra det hela framåt. Men de signaler vi får nu är att det på ett a</w:t>
      </w:r>
      <w:r w:rsidRPr="00A47B7E">
        <w:t>n</w:t>
      </w:r>
      <w:r w:rsidRPr="00A47B7E">
        <w:t>tal områden här har gått framåt. Det gäller bland annat det som vi tycker är viktigt, nämligen betydelsen av de inhemska finanspol</w:t>
      </w:r>
      <w:r w:rsidRPr="00A47B7E">
        <w:t>i</w:t>
      </w:r>
      <w:r w:rsidRPr="00A47B7E">
        <w:t>tiska ramverken och hur man ska tillämpa skuldkrit</w:t>
      </w:r>
      <w:r w:rsidRPr="00A47B7E">
        <w:t>e</w:t>
      </w:r>
      <w:r w:rsidRPr="00A47B7E">
        <w:t>riet.</w:t>
      </w:r>
    </w:p>
    <w:p w:rsidR="00D86AA8" w:rsidRPr="00A47B7E" w:rsidRDefault="00D86AA8" w:rsidP="00D86AA8">
      <w:pPr>
        <w:pStyle w:val="Normaltindrag"/>
      </w:pPr>
      <w:r w:rsidRPr="00A47B7E">
        <w:t>Den andra stora punkten i ordförandeskapets program får man väl i praktiken mer betrakta som att pågående arbete vårdas. Det gäller då den europeiska terminen. Den har vi uppe i sin allra första form när kommi</w:t>
      </w:r>
      <w:r w:rsidRPr="00A47B7E">
        <w:t>s</w:t>
      </w:r>
      <w:r w:rsidRPr="00A47B7E">
        <w:t>sionen i dag ska informera oss om sin årliga tillväxtrapport. Det gäller också hur vi ska sjösätta de nya tillsynsmyndigheterna. Många delar där innehå</w:t>
      </w:r>
      <w:r w:rsidRPr="00A47B7E">
        <w:t>l</w:t>
      </w:r>
      <w:r w:rsidRPr="00A47B7E">
        <w:t>ler väldigt komplicerade tekniska frågor. Detta måste naturligtvis också vårdas under ordförandeskapet. Man ser ut att ha en bra arbets</w:t>
      </w:r>
      <w:r w:rsidR="00F10FD5" w:rsidRPr="00A47B7E">
        <w:softHyphen/>
      </w:r>
      <w:r w:rsidRPr="00A47B7E">
        <w:t>i</w:t>
      </w:r>
      <w:r w:rsidRPr="00A47B7E">
        <w:t>n</w:t>
      </w:r>
      <w:r w:rsidRPr="00A47B7E">
        <w:t>riktning här.</w:t>
      </w:r>
    </w:p>
    <w:p w:rsidR="00D86AA8" w:rsidRPr="00A47B7E" w:rsidRDefault="00D86AA8" w:rsidP="00D86AA8">
      <w:pPr>
        <w:pStyle w:val="Normaltindrag"/>
      </w:pPr>
      <w:r w:rsidRPr="00A47B7E">
        <w:t>I den tredje delen är det faktiskt också från svensk synvinkel en bra inriktning på arbet</w:t>
      </w:r>
      <w:r w:rsidRPr="00A47B7E">
        <w:t>s</w:t>
      </w:r>
      <w:r w:rsidRPr="00A47B7E">
        <w:t>programmet. Man öppnar för att ge prioritet åt spa</w:t>
      </w:r>
      <w:r w:rsidR="00F10FD5" w:rsidRPr="00A47B7E">
        <w:softHyphen/>
      </w:r>
      <w:r w:rsidRPr="00A47B7E">
        <w:t>randedirektivet respektive energibeskattningen. Sverige har ju länge försökt driva på för att vi ska få ett nytt direktiv när det gäller energi</w:t>
      </w:r>
      <w:r w:rsidR="00F10FD5" w:rsidRPr="00A47B7E">
        <w:softHyphen/>
      </w:r>
      <w:r w:rsidRPr="00A47B7E">
        <w:t>b</w:t>
      </w:r>
      <w:r w:rsidRPr="00A47B7E">
        <w:t>e</w:t>
      </w:r>
      <w:r w:rsidRPr="00A47B7E">
        <w:t>skattningen och för att detta ska kunna tas i rådet. Nu säger ungrarna att de är beredda att försöka föra den diskussionen vidare och framåt.</w:t>
      </w:r>
    </w:p>
    <w:p w:rsidR="00D86AA8" w:rsidRPr="00A47B7E" w:rsidRDefault="00D86AA8" w:rsidP="00D86AA8">
      <w:pPr>
        <w:pStyle w:val="Normaltindrag"/>
      </w:pPr>
      <w:r w:rsidRPr="00A47B7E">
        <w:t>Vi ska komma ihåg att det ungerska ordföra</w:t>
      </w:r>
      <w:r w:rsidRPr="00A47B7E">
        <w:t>n</w:t>
      </w:r>
      <w:r w:rsidRPr="00A47B7E">
        <w:t>deskapet väldigt mycket kommer att präglas av det som inte står i ordförandeskapsprogrammet, bortsett från att vi naturligtvis ska vårda krisen. Det blir diskussioner i eurogruppen om eventuella paket, eventuella förstärkningar och andra sådana saker som givetvis också kommer att prägla detta ordföra</w:t>
      </w:r>
      <w:r w:rsidRPr="00A47B7E">
        <w:t>n</w:t>
      </w:r>
      <w:r w:rsidRPr="00A47B7E">
        <w:t>de</w:t>
      </w:r>
      <w:r w:rsidR="00F10FD5" w:rsidRPr="00A47B7E">
        <w:softHyphen/>
      </w:r>
      <w:r w:rsidRPr="00A47B7E">
        <w:t>skapshalvår.</w:t>
      </w:r>
    </w:p>
    <w:p w:rsidR="00D86AA8" w:rsidRPr="00A47B7E" w:rsidRDefault="00D86AA8" w:rsidP="00D86AA8">
      <w:pPr>
        <w:pStyle w:val="Normaltindrag"/>
      </w:pPr>
      <w:r w:rsidRPr="00A47B7E">
        <w:t>Men med huvudinriktningen – att föra arbetet framåt när det gäller f</w:t>
      </w:r>
      <w:r w:rsidRPr="00A47B7E">
        <w:t>i</w:t>
      </w:r>
      <w:r w:rsidRPr="00A47B7E">
        <w:t>nanspolitiken, att vårda genomförandet av det vi håller på med på f</w:t>
      </w:r>
      <w:r w:rsidRPr="00A47B7E">
        <w:t>i</w:t>
      </w:r>
      <w:r w:rsidRPr="00A47B7E">
        <w:t>nansmarknadssidan och också europeiska terminen samt att ge prioritet åt skattesidan – tycker vi att vi kan instämma i prioriteringen i pr</w:t>
      </w:r>
      <w:r w:rsidRPr="00A47B7E">
        <w:t>o</w:t>
      </w:r>
      <w:r w:rsidRPr="00A47B7E">
        <w:t>grammet och också stödja det.</w:t>
      </w:r>
    </w:p>
    <w:p w:rsidR="00D86AA8" w:rsidRPr="00A47B7E" w:rsidRDefault="00D86AA8" w:rsidP="00D86AA8">
      <w:pPr>
        <w:pStyle w:val="Rubrik2"/>
      </w:pPr>
      <w:bookmarkStart w:id="11" w:name="_Toc283201228"/>
      <w:bookmarkStart w:id="12" w:name="_Toc284845389"/>
      <w:r w:rsidRPr="00A47B7E">
        <w:t>Anf.</w:t>
      </w:r>
      <w:r w:rsidR="00394311" w:rsidRPr="00A47B7E">
        <w:t>  5  </w:t>
      </w:r>
      <w:r w:rsidRPr="00A47B7E">
        <w:t>JONAS SJÖSTEDT (V):</w:t>
      </w:r>
      <w:bookmarkEnd w:id="11"/>
      <w:bookmarkEnd w:id="12"/>
    </w:p>
    <w:p w:rsidR="00D86AA8" w:rsidRPr="00A47B7E" w:rsidRDefault="00D86AA8" w:rsidP="00D86AA8">
      <w:pPr>
        <w:pStyle w:val="Normaltindrag"/>
      </w:pPr>
      <w:r w:rsidRPr="00A47B7E">
        <w:t>Herr ordförande! Jag vill tacka finansministern för rapporten. Jag h</w:t>
      </w:r>
      <w:r w:rsidRPr="00A47B7E">
        <w:t>a</w:t>
      </w:r>
      <w:r w:rsidRPr="00A47B7E">
        <w:t>jade till lite grann när jag läste att man trodde att man skulle få igenom de sex lagstiftningsförslagen under fö</w:t>
      </w:r>
      <w:r w:rsidRPr="00A47B7E">
        <w:t>r</w:t>
      </w:r>
      <w:r w:rsidRPr="00A47B7E">
        <w:t>sta kvartalet. Det var intressant att här höra att det bedömts som realistiskt. Jag skulle vilja höra vilka av dem som kan innebära sv</w:t>
      </w:r>
      <w:r w:rsidRPr="00A47B7E">
        <w:t>å</w:t>
      </w:r>
      <w:r w:rsidRPr="00A47B7E">
        <w:t>righeter och varför. Vilka är de stötestenar som diskuteras beträffande de sex olika pak</w:t>
      </w:r>
      <w:r w:rsidRPr="00A47B7E">
        <w:t>e</w:t>
      </w:r>
      <w:r w:rsidRPr="00A47B7E">
        <w:t>ten?</w:t>
      </w:r>
    </w:p>
    <w:p w:rsidR="00D86AA8" w:rsidRPr="00A47B7E" w:rsidRDefault="00D86AA8" w:rsidP="00D86AA8">
      <w:pPr>
        <w:pStyle w:val="Normaltindrag"/>
      </w:pPr>
      <w:r w:rsidRPr="00A47B7E">
        <w:t>Jag har också en fråga om direktivet på energiområdet: Vilka priorit</w:t>
      </w:r>
      <w:r w:rsidRPr="00A47B7E">
        <w:t>e</w:t>
      </w:r>
      <w:r w:rsidRPr="00A47B7E">
        <w:t>ringar har den svenska regeringen där?</w:t>
      </w:r>
    </w:p>
    <w:p w:rsidR="00D86AA8" w:rsidRPr="00A47B7E" w:rsidRDefault="00D86AA8" w:rsidP="00D86AA8">
      <w:pPr>
        <w:pStyle w:val="Rubrik2"/>
      </w:pPr>
      <w:bookmarkStart w:id="13" w:name="_Toc283201229"/>
      <w:bookmarkStart w:id="14" w:name="_Toc284845390"/>
      <w:r w:rsidRPr="00A47B7E">
        <w:t>Anf.</w:t>
      </w:r>
      <w:r w:rsidR="00394311" w:rsidRPr="00A47B7E">
        <w:t>  6  </w:t>
      </w:r>
      <w:r w:rsidRPr="00A47B7E">
        <w:t>ÅSA ROMSON (MP):</w:t>
      </w:r>
      <w:bookmarkEnd w:id="13"/>
      <w:bookmarkEnd w:id="14"/>
    </w:p>
    <w:p w:rsidR="00D86AA8" w:rsidRPr="00A47B7E" w:rsidRDefault="00D86AA8" w:rsidP="00D86AA8">
      <w:pPr>
        <w:pStyle w:val="Normaltindrag"/>
      </w:pPr>
      <w:r w:rsidRPr="00A47B7E">
        <w:t>Ordförande! Också jag vill tacka finansministern för rapporten. Jag kan hänga på två frågor på Jonas Sjöstedts frågor.</w:t>
      </w:r>
    </w:p>
    <w:p w:rsidR="00D86AA8" w:rsidRPr="00A47B7E" w:rsidRDefault="00D86AA8" w:rsidP="00D86AA8">
      <w:pPr>
        <w:pStyle w:val="Normaltindrag"/>
      </w:pPr>
      <w:r w:rsidRPr="00A47B7E">
        <w:t>Den ena frågan handlar lite mer specifikt om hur finansministern kommer att engagera sig i diskussionerna om den internationella klima</w:t>
      </w:r>
      <w:r w:rsidRPr="00A47B7E">
        <w:t>t</w:t>
      </w:r>
      <w:r w:rsidRPr="00A47B7E">
        <w:t>finansieringen, om Sverige redan nu har förberett en preliminär stån</w:t>
      </w:r>
      <w:r w:rsidRPr="00A47B7E">
        <w:t>d</w:t>
      </w:r>
      <w:r w:rsidRPr="00A47B7E">
        <w:t>punkt när det gäller den rapport som lades fram alldeles före COP 16-mötet och som, tror jag, ska diskuteras också i miljörådet i mars. Särskilt med tanke på att Finansdepartementets utspel i Sverige, får man väl säga, när det gäller hanteringen av de svenska utsläppskrediterna spelar det in hur man finansiellt ser på klimatbudgeteringen.</w:t>
      </w:r>
    </w:p>
    <w:p w:rsidR="00D86AA8" w:rsidRPr="00A47B7E" w:rsidRDefault="00D86AA8" w:rsidP="00D86AA8">
      <w:pPr>
        <w:pStyle w:val="Normaltindrag"/>
      </w:pPr>
      <w:r w:rsidRPr="00A47B7E">
        <w:t>Finns det någon anledning att bredda engagemanget från finansm</w:t>
      </w:r>
      <w:r w:rsidRPr="00A47B7E">
        <w:t>i</w:t>
      </w:r>
      <w:r w:rsidRPr="00A47B7E">
        <w:t>nistrarna när det gäller känslighetsanalyser avseende klimat- och milj</w:t>
      </w:r>
      <w:r w:rsidRPr="00A47B7E">
        <w:t>ö</w:t>
      </w:r>
      <w:r w:rsidRPr="00A47B7E">
        <w:t xml:space="preserve">katastrofer? Vi ser ju att större sådana som sker i andra länder och på andra kontinenter kräver betydande kapital när klimatförändringar väl sker? </w:t>
      </w:r>
    </w:p>
    <w:p w:rsidR="00D86AA8" w:rsidRPr="00A47B7E" w:rsidRDefault="00D86AA8" w:rsidP="00D86AA8">
      <w:pPr>
        <w:pStyle w:val="Normaltindrag"/>
      </w:pPr>
      <w:r w:rsidRPr="00A47B7E">
        <w:t>Även om risken fortfarande inte är överhängande borde man engag</w:t>
      </w:r>
      <w:r w:rsidRPr="00A47B7E">
        <w:t>e</w:t>
      </w:r>
      <w:r w:rsidRPr="00A47B7E">
        <w:t>ra sig mer i övergripande europeiska ställningstaganden för att underlä</w:t>
      </w:r>
      <w:r w:rsidRPr="00A47B7E">
        <w:t>t</w:t>
      </w:r>
      <w:r w:rsidRPr="00A47B7E">
        <w:t>ta för länder att göra mer känslighetsanalyser när det gäller de åtgärder som kan behöva vidtas och helt enkelt hur mycket resurser som krävs på kl</w:t>
      </w:r>
      <w:r w:rsidRPr="00A47B7E">
        <w:t>i</w:t>
      </w:r>
      <w:r w:rsidRPr="00A47B7E">
        <w:t>matsidan – om nu detta blev tydligt och klart.</w:t>
      </w:r>
    </w:p>
    <w:p w:rsidR="00D86AA8" w:rsidRPr="00A47B7E" w:rsidRDefault="00D86AA8" w:rsidP="00D86AA8">
      <w:pPr>
        <w:pStyle w:val="Rubrik2"/>
      </w:pPr>
      <w:bookmarkStart w:id="15" w:name="_Toc283201230"/>
      <w:bookmarkStart w:id="16" w:name="_Toc284845391"/>
      <w:r w:rsidRPr="00A47B7E">
        <w:t>Anf.</w:t>
      </w:r>
      <w:r w:rsidR="00394311" w:rsidRPr="00A47B7E">
        <w:t>  7  </w:t>
      </w:r>
      <w:r w:rsidRPr="00A47B7E">
        <w:t>BO BERNHARDSSON (S):</w:t>
      </w:r>
      <w:bookmarkEnd w:id="15"/>
      <w:bookmarkEnd w:id="16"/>
    </w:p>
    <w:p w:rsidR="00D86AA8" w:rsidRPr="00A47B7E" w:rsidRDefault="00D86AA8" w:rsidP="00D86AA8">
      <w:pPr>
        <w:pStyle w:val="Normaltindrag"/>
      </w:pPr>
      <w:r w:rsidRPr="00A47B7E">
        <w:t>Jag har en fråga om Portugal och den akuta krisen.</w:t>
      </w:r>
    </w:p>
    <w:p w:rsidR="00D86AA8" w:rsidRPr="00A47B7E" w:rsidRDefault="00D86AA8" w:rsidP="00D86AA8">
      <w:pPr>
        <w:pStyle w:val="Rubrik2"/>
      </w:pPr>
      <w:bookmarkStart w:id="17" w:name="_Toc283201231"/>
      <w:bookmarkStart w:id="18" w:name="_Toc284845392"/>
      <w:r w:rsidRPr="00A47B7E">
        <w:t>Anf.</w:t>
      </w:r>
      <w:r w:rsidR="00394311" w:rsidRPr="00A47B7E">
        <w:t>  8  </w:t>
      </w:r>
      <w:r w:rsidRPr="00A47B7E">
        <w:t>ORDFÖRANDEN:</w:t>
      </w:r>
      <w:bookmarkEnd w:id="17"/>
      <w:bookmarkEnd w:id="18"/>
    </w:p>
    <w:p w:rsidR="00D86AA8" w:rsidRPr="00A47B7E" w:rsidRDefault="00D86AA8" w:rsidP="00D86AA8">
      <w:pPr>
        <w:pStyle w:val="Normaltindrag"/>
      </w:pPr>
      <w:r w:rsidRPr="00A47B7E">
        <w:t>Vi tar upp den under nästa dagordningspunkt.</w:t>
      </w:r>
    </w:p>
    <w:p w:rsidR="00D86AA8" w:rsidRPr="00A47B7E" w:rsidRDefault="00D86AA8" w:rsidP="00D86AA8">
      <w:pPr>
        <w:pStyle w:val="Rubrik2"/>
      </w:pPr>
      <w:bookmarkStart w:id="19" w:name="_Toc283201232"/>
      <w:bookmarkStart w:id="20" w:name="_Toc284845393"/>
      <w:r w:rsidRPr="00A47B7E">
        <w:t>Anf.</w:t>
      </w:r>
      <w:r w:rsidR="00394311" w:rsidRPr="00A47B7E">
        <w:t>  9  </w:t>
      </w:r>
      <w:r w:rsidRPr="00A47B7E">
        <w:t>Finansminister ANDERS BORG (M):</w:t>
      </w:r>
      <w:bookmarkEnd w:id="19"/>
      <w:bookmarkEnd w:id="20"/>
    </w:p>
    <w:p w:rsidR="00D86AA8" w:rsidRPr="00A47B7E" w:rsidRDefault="00D86AA8" w:rsidP="00D86AA8">
      <w:pPr>
        <w:pStyle w:val="Normaltindrag"/>
      </w:pPr>
      <w:r w:rsidRPr="00A47B7E">
        <w:t>Jag får säga att jag nog har reagerat ungefär som Jonas Sjöstedt. Det gick ju väldigt trögt i november och december. Huvudtemat i mitt inlägg den 7 december var att det var mycket otillfredsställande att vi inte gjo</w:t>
      </w:r>
      <w:r w:rsidRPr="00A47B7E">
        <w:t>r</w:t>
      </w:r>
      <w:r w:rsidRPr="00A47B7E">
        <w:t>de framsteg på detta område. Vi återkommer till det när vi diskuterar Portugal.</w:t>
      </w:r>
    </w:p>
    <w:p w:rsidR="00D86AA8" w:rsidRPr="00A47B7E" w:rsidRDefault="00D86AA8" w:rsidP="00D86AA8">
      <w:pPr>
        <w:pStyle w:val="Normaltindrag"/>
      </w:pPr>
      <w:r w:rsidRPr="00A47B7E">
        <w:t>Ska vi så att säga återställa förtroendet på de finansiella marknaderna är det nog framsteg på flera områden som behövs. Ramverket är ett och krismekanismen ett. Enskilda länders ag</w:t>
      </w:r>
      <w:r w:rsidRPr="00A47B7E">
        <w:t>e</w:t>
      </w:r>
      <w:r w:rsidRPr="00A47B7E">
        <w:t>rande är ytterligare ett. Därför såg det i n</w:t>
      </w:r>
      <w:r w:rsidRPr="00A47B7E">
        <w:t>o</w:t>
      </w:r>
      <w:r w:rsidRPr="00A47B7E">
        <w:t>vember och december ut som att det gick väldigt trögt. Frå</w:t>
      </w:r>
      <w:r w:rsidR="000B0029" w:rsidRPr="00A47B7E">
        <w:t>n vår sida och från like-minded-</w:t>
      </w:r>
      <w:r w:rsidRPr="00A47B7E">
        <w:t>länders sida –</w:t>
      </w:r>
      <w:r w:rsidR="000B0029" w:rsidRPr="00A47B7E">
        <w:t xml:space="preserve"> som </w:t>
      </w:r>
      <w:r w:rsidRPr="00A47B7E">
        <w:t>Holland, Finland, Da</w:t>
      </w:r>
      <w:r w:rsidRPr="00A47B7E">
        <w:t>n</w:t>
      </w:r>
      <w:r w:rsidRPr="00A47B7E">
        <w:t>mark och Tyskland – är det klart att det var lite otil</w:t>
      </w:r>
      <w:r w:rsidRPr="00A47B7E">
        <w:t>l</w:t>
      </w:r>
      <w:r w:rsidRPr="00A47B7E">
        <w:t>fredsställande att den här diskussionen fördes bara om krismekanismer, inte om de ramverk som behövs för att också på lång sikt skapa stab</w:t>
      </w:r>
      <w:r w:rsidRPr="00A47B7E">
        <w:t>i</w:t>
      </w:r>
      <w:r w:rsidRPr="00A47B7E">
        <w:t>litet.</w:t>
      </w:r>
    </w:p>
    <w:p w:rsidR="00D86AA8" w:rsidRPr="00A47B7E" w:rsidRDefault="00013014" w:rsidP="00D86AA8">
      <w:pPr>
        <w:pStyle w:val="Normaltindrag"/>
      </w:pPr>
      <w:r w:rsidRPr="00A47B7E">
        <w:rPr>
          <w:rStyle w:val="Sekretess"/>
        </w:rPr>
        <w:t>&gt;&gt;&gt; Hemlig enligt 15 kap. 1 § offentlighets- och sekretesslagen &lt;&lt;&lt;</w:t>
      </w:r>
      <w:r w:rsidR="00D601AC" w:rsidRPr="00A47B7E">
        <w:rPr>
          <w:rStyle w:val="Sekretess"/>
        </w:rPr>
        <w:t xml:space="preserve"> </w:t>
      </w:r>
      <w:r w:rsidR="00D86AA8" w:rsidRPr="00A47B7E">
        <w:t>Om man vill vara snäll kan man säga att de är grundliga, och man kan göra andra tolkningar. Vad italienarna haft invändningar mot är tolknin</w:t>
      </w:r>
      <w:r w:rsidR="00D86AA8" w:rsidRPr="00A47B7E">
        <w:t>g</w:t>
      </w:r>
      <w:r w:rsidR="00D86AA8" w:rsidRPr="00A47B7E">
        <w:t>en av skuldkriteriet. Det är inte konstigt. De har en mycket hög skuld, så vi förstår digniteten här. Om man fastställer en anpassningsperiod han</w:t>
      </w:r>
      <w:r w:rsidR="00D86AA8" w:rsidRPr="00A47B7E">
        <w:t>d</w:t>
      </w:r>
      <w:r w:rsidR="00D86AA8" w:rsidRPr="00A47B7E">
        <w:t>lar det, även om den blir lång, om relativt stora förskjutningar i finans</w:t>
      </w:r>
      <w:r w:rsidR="00A309B2" w:rsidRPr="00A47B7E">
        <w:softHyphen/>
      </w:r>
      <w:r w:rsidR="00D86AA8" w:rsidRPr="00A47B7E">
        <w:t>p</w:t>
      </w:r>
      <w:r w:rsidR="00D86AA8" w:rsidRPr="00A47B7E">
        <w:t>o</w:t>
      </w:r>
      <w:r w:rsidR="00D86AA8" w:rsidRPr="00A47B7E">
        <w:t xml:space="preserve">litiken i Italien. </w:t>
      </w:r>
    </w:p>
    <w:p w:rsidR="00D86AA8" w:rsidRPr="00A47B7E" w:rsidRDefault="00D86AA8" w:rsidP="00D86AA8">
      <w:pPr>
        <w:pStyle w:val="Normaltindrag"/>
      </w:pPr>
      <w:r w:rsidRPr="00A47B7E">
        <w:t>Italien har ordningen att den här EU-lagstiftningen går direkt in i it</w:t>
      </w:r>
      <w:r w:rsidRPr="00A47B7E">
        <w:t>a</w:t>
      </w:r>
      <w:r w:rsidRPr="00A47B7E">
        <w:t>liensk la</w:t>
      </w:r>
      <w:r w:rsidRPr="00A47B7E">
        <w:t>g</w:t>
      </w:r>
      <w:r w:rsidRPr="00A47B7E">
        <w:t>stiftning. I praktiken tror jag att det för dem handlar om att de måste ta på sig ungefär 40 procent över där de ligger. Ska de göra det på 20 år betyder det 2 procent om året i ytterl</w:t>
      </w:r>
      <w:r w:rsidRPr="00A47B7E">
        <w:t>i</w:t>
      </w:r>
      <w:r w:rsidRPr="00A47B7E">
        <w:t>gare överskott. Det är klart att man kan ha r</w:t>
      </w:r>
      <w:r w:rsidRPr="00A47B7E">
        <w:t>e</w:t>
      </w:r>
      <w:r w:rsidRPr="00A47B7E">
        <w:t>spekt för att den typen av beslut – om man ska ta dem på allvar – bör så att säga föranleda en och annan tanke och att man vrider och vänder lite på det. Det kan man ha respekt för.</w:t>
      </w:r>
    </w:p>
    <w:p w:rsidR="00D86AA8" w:rsidRPr="00A47B7E" w:rsidRDefault="00013014" w:rsidP="00D86AA8">
      <w:pPr>
        <w:pStyle w:val="Normaltindrag"/>
        <w:rPr>
          <w:rStyle w:val="Sekretess"/>
        </w:rPr>
      </w:pPr>
      <w:r w:rsidRPr="00A47B7E">
        <w:rPr>
          <w:rStyle w:val="Sekretess"/>
        </w:rPr>
        <w:t>&gt;&gt;&gt; Hemlig enligt 15 kap. 1 § offentlighets- och sekretesslagen &lt;&lt;&lt;</w:t>
      </w:r>
    </w:p>
    <w:p w:rsidR="00D86AA8" w:rsidRPr="00A47B7E" w:rsidRDefault="00D86AA8" w:rsidP="00D86AA8">
      <w:pPr>
        <w:pStyle w:val="Normaltindrag"/>
      </w:pPr>
      <w:r w:rsidRPr="00A47B7E">
        <w:t>Jag tror att de fortsatt är skeptiska och att detta är långt ifrån färdigt. Men jag vill inte ge mig in på tolkningar av italiensk inrikespolitik. Ä</w:t>
      </w:r>
      <w:r w:rsidRPr="00A47B7E">
        <w:t>r</w:t>
      </w:r>
      <w:r w:rsidRPr="00A47B7E">
        <w:t>ligt talat begriper jag inte tillräc</w:t>
      </w:r>
      <w:r w:rsidRPr="00A47B7E">
        <w:t>k</w:t>
      </w:r>
      <w:r w:rsidRPr="00A47B7E">
        <w:t>ligt mycket av den för att göra den kopplingen.</w:t>
      </w:r>
    </w:p>
    <w:p w:rsidR="00D86AA8" w:rsidRPr="00A47B7E" w:rsidRDefault="00D86AA8" w:rsidP="00D86AA8">
      <w:pPr>
        <w:pStyle w:val="Normaltindrag"/>
      </w:pPr>
      <w:r w:rsidRPr="00A47B7E">
        <w:t>Signalerna om detta på de senaste EFK-mötena och från ordföra</w:t>
      </w:r>
      <w:r w:rsidRPr="00A47B7E">
        <w:t>n</w:t>
      </w:r>
      <w:r w:rsidRPr="00A47B7E">
        <w:t>de</w:t>
      </w:r>
      <w:r w:rsidR="00F10FD5" w:rsidRPr="00A47B7E">
        <w:softHyphen/>
      </w:r>
      <w:r w:rsidRPr="00A47B7E">
        <w:t>skap, belgare och kommission har varit att man nu tror att det här mö</w:t>
      </w:r>
      <w:r w:rsidRPr="00A47B7E">
        <w:t>j</w:t>
      </w:r>
      <w:r w:rsidRPr="00A47B7E">
        <w:t>ligtvis går att föra lite framåt enligt tidsplanen. Det är säkert väldigt komplicerat, och det kommer säkert att så att säga vara darr på målli</w:t>
      </w:r>
      <w:r w:rsidRPr="00A47B7E">
        <w:t>n</w:t>
      </w:r>
      <w:r w:rsidRPr="00A47B7E">
        <w:t xml:space="preserve">jen om vi klarar det här på marsmötet </w:t>
      </w:r>
      <w:bookmarkStart w:id="21" w:name="PassTempLäge"/>
      <w:bookmarkEnd w:id="21"/>
      <w:r w:rsidRPr="00A47B7E">
        <w:t>– säkert också tuffa förhandlingar.</w:t>
      </w:r>
    </w:p>
    <w:p w:rsidR="00D86AA8" w:rsidRPr="00A47B7E" w:rsidRDefault="00D86AA8" w:rsidP="00D86AA8">
      <w:pPr>
        <w:pStyle w:val="Normaltindrag"/>
      </w:pPr>
      <w:r w:rsidRPr="00A47B7E">
        <w:t>Vi har också diskussionen om automatiken i sanktioner. Ni vet att vi gjorde en kompromiss där Frankrike och Tyskland gjorde upp om en viss beslutsordning för sanktionerna. Europ</w:t>
      </w:r>
      <w:r w:rsidRPr="00A47B7E">
        <w:t>a</w:t>
      </w:r>
      <w:r w:rsidRPr="00A47B7E">
        <w:t>parlamentet har nu skickat en signal om att man har för avsikt att fästa mindre vikt vid Van Rompuy-gruppen och mer vikt vid kommissionens direktivförslag, vilket i prakt</w:t>
      </w:r>
      <w:r w:rsidRPr="00A47B7E">
        <w:t>i</w:t>
      </w:r>
      <w:r w:rsidRPr="00A47B7E">
        <w:t>ken skulle i</w:t>
      </w:r>
      <w:r w:rsidRPr="00A47B7E">
        <w:t>n</w:t>
      </w:r>
      <w:r w:rsidRPr="00A47B7E">
        <w:t>nebära att man går tillbaka till positionen före den fransk-tyska kompromissen, eftersom den lades fast vid Europeiska rådets ha</w:t>
      </w:r>
      <w:r w:rsidRPr="00A47B7E">
        <w:t>n</w:t>
      </w:r>
      <w:r w:rsidRPr="00A47B7E">
        <w:t>tering av Van Rompuy-rapporten. Det tror jag inte fransmännen alldeles nödvändigtvis tycker är en förbättring, men vi andra kanske tycker det. När frågorna sedan kommer tillbaka till rådet är det väl troligt att rådet kommer tillbaka med den kompromiss vi slöt och som fanns till grund för Europeiska rådet.</w:t>
      </w:r>
    </w:p>
    <w:p w:rsidR="00D86AA8" w:rsidRPr="00A47B7E" w:rsidRDefault="00D86AA8" w:rsidP="00D86AA8">
      <w:pPr>
        <w:pStyle w:val="Normaltindrag"/>
      </w:pPr>
      <w:r w:rsidRPr="00A47B7E">
        <w:t>När det gäller Åsa Romsons frågor om energ</w:t>
      </w:r>
      <w:r w:rsidRPr="00A47B7E">
        <w:t>i</w:t>
      </w:r>
      <w:r w:rsidRPr="00A47B7E">
        <w:t>skattedirektivet: Sverige har en väldigt utr</w:t>
      </w:r>
      <w:r w:rsidRPr="00A47B7E">
        <w:t>e</w:t>
      </w:r>
      <w:r w:rsidR="000B0029" w:rsidRPr="00A47B7E">
        <w:t>d</w:t>
      </w:r>
      <w:r w:rsidRPr="00A47B7E">
        <w:t>d position i detta. Det har varit anledningen till att vi drivit det. Vi hade det uppe ordentligt och grundligt senast på vårt eget informella Ekofin, där vi hade en ledande amerikansk ekonom som gjo</w:t>
      </w:r>
      <w:r w:rsidRPr="00A47B7E">
        <w:t>r</w:t>
      </w:r>
      <w:r w:rsidRPr="00A47B7E">
        <w:t>de en bred presentation av varför koldioxidskatt förmodligen är det e</w:t>
      </w:r>
      <w:r w:rsidRPr="00A47B7E">
        <w:t>f</w:t>
      </w:r>
      <w:r w:rsidRPr="00A47B7E">
        <w:t>fektivaste samhällsekonomiska instrumentet att a</w:t>
      </w:r>
      <w:r w:rsidRPr="00A47B7E">
        <w:t>n</w:t>
      </w:r>
      <w:r w:rsidRPr="00A47B7E">
        <w:t>vända för att klara en klimatomställning. Det är en av de saker som vi anser att energiskatte</w:t>
      </w:r>
      <w:r w:rsidR="00F10FD5" w:rsidRPr="00A47B7E">
        <w:softHyphen/>
      </w:r>
      <w:r w:rsidRPr="00A47B7E">
        <w:t>direktivet bör beakta. Om jag enskilt ska nämna någon punkt som det sku</w:t>
      </w:r>
      <w:r w:rsidRPr="00A47B7E">
        <w:t>l</w:t>
      </w:r>
      <w:r w:rsidRPr="00A47B7E">
        <w:t>le vara bra för Sverige att driva är det detta.</w:t>
      </w:r>
    </w:p>
    <w:p w:rsidR="00D86AA8" w:rsidRPr="00A47B7E" w:rsidRDefault="00D86AA8" w:rsidP="00D86AA8">
      <w:pPr>
        <w:pStyle w:val="Normaltindrag"/>
      </w:pPr>
      <w:r w:rsidRPr="00A47B7E">
        <w:t>Finansieringssituationen har vi haft uppe ett par gånger under de s</w:t>
      </w:r>
      <w:r w:rsidRPr="00A47B7E">
        <w:t>e</w:t>
      </w:r>
      <w:r w:rsidRPr="00A47B7E">
        <w:t>naste mötena. Som ni säkert minns hade vi en återrapport. Fredrik B</w:t>
      </w:r>
      <w:r w:rsidRPr="00A47B7E">
        <w:t>y</w:t>
      </w:r>
      <w:r w:rsidRPr="00A47B7E">
        <w:t>stedt på Finansdepartementet leder en arbet</w:t>
      </w:r>
      <w:r w:rsidRPr="00A47B7E">
        <w:t>s</w:t>
      </w:r>
      <w:r w:rsidRPr="00A47B7E">
        <w:t>grupp kring bidragen till den europeiska ansträngningen inför Cancún. Där finns en svåri</w:t>
      </w:r>
      <w:r w:rsidRPr="00A47B7E">
        <w:t>g</w:t>
      </w:r>
      <w:r w:rsidRPr="00A47B7E">
        <w:t>het. Sverige har nu starkt stöd från andra länder – vid det senaste mötet var det en</w:t>
      </w:r>
      <w:r w:rsidRPr="00A47B7E">
        <w:t>g</w:t>
      </w:r>
      <w:r w:rsidRPr="00A47B7E">
        <w:t>elsmä</w:t>
      </w:r>
      <w:r w:rsidRPr="00A47B7E">
        <w:t>n</w:t>
      </w:r>
      <w:r w:rsidRPr="00A47B7E">
        <w:t>nen som gjorde en väldigt tydlig markering i vår riktning, men även andra har gjort det</w:t>
      </w:r>
      <w:r w:rsidR="00F10FD5" w:rsidRPr="00A47B7E">
        <w:t xml:space="preserve"> </w:t>
      </w:r>
      <w:r w:rsidR="00013014" w:rsidRPr="00A47B7E">
        <w:rPr>
          <w:rStyle w:val="Sekretess"/>
        </w:rPr>
        <w:t>&gt;&gt;&gt; Hemlig enligt 15 kap. 1 § offentlighets- och sekretesslagen &lt;&lt;&lt;</w:t>
      </w:r>
      <w:r w:rsidRPr="00A47B7E">
        <w:t>. Här har vi en stark konflikt inbyggd i rådet; det är ingen tvekan om det. Vår uppgift är naturligtvis att driva på att detta blir så transp</w:t>
      </w:r>
      <w:r w:rsidRPr="00A47B7E">
        <w:t>a</w:t>
      </w:r>
      <w:r w:rsidRPr="00A47B7E">
        <w:t>rent, tydligt och ambitiöst som möjligt. Men man bör ha i sin förståelse att det finns en växande opposition på den öst- och centra</w:t>
      </w:r>
      <w:r w:rsidRPr="00A47B7E">
        <w:t>l</w:t>
      </w:r>
      <w:r w:rsidRPr="00A47B7E">
        <w:t>europeiska sidan.</w:t>
      </w:r>
    </w:p>
    <w:p w:rsidR="00D86AA8" w:rsidRPr="00A47B7E" w:rsidRDefault="00D86AA8" w:rsidP="00D86AA8">
      <w:pPr>
        <w:pStyle w:val="Rubrik2"/>
      </w:pPr>
      <w:bookmarkStart w:id="22" w:name="_Toc283201233"/>
      <w:bookmarkStart w:id="23" w:name="_Toc284845394"/>
      <w:r w:rsidRPr="00A47B7E">
        <w:t>Anf.</w:t>
      </w:r>
      <w:r w:rsidR="00394311" w:rsidRPr="00A47B7E">
        <w:t>  10  </w:t>
      </w:r>
      <w:r w:rsidRPr="00A47B7E">
        <w:t>ORDFÖRANDEN:</w:t>
      </w:r>
      <w:bookmarkEnd w:id="22"/>
      <w:bookmarkEnd w:id="23"/>
    </w:p>
    <w:p w:rsidR="00D86AA8" w:rsidRPr="00A47B7E" w:rsidRDefault="00D86AA8" w:rsidP="00D86AA8">
      <w:pPr>
        <w:pStyle w:val="Normaltindrag"/>
      </w:pPr>
      <w:r w:rsidRPr="00A47B7E">
        <w:t>Vi tackar för informationen.</w:t>
      </w:r>
    </w:p>
    <w:p w:rsidR="00D86AA8" w:rsidRPr="00A47B7E" w:rsidRDefault="00D86AA8" w:rsidP="00D86AA8">
      <w:pPr>
        <w:pStyle w:val="Normaltindrag"/>
      </w:pPr>
      <w:r w:rsidRPr="00A47B7E">
        <w:t>Vi går vidare till punkt 5, Uppföljning av Europeiska rådets dece</w:t>
      </w:r>
      <w:r w:rsidRPr="00A47B7E">
        <w:t>m</w:t>
      </w:r>
      <w:r w:rsidRPr="00A47B7E">
        <w:t>bermöte. Det är en di</w:t>
      </w:r>
      <w:r w:rsidRPr="00A47B7E">
        <w:t>s</w:t>
      </w:r>
      <w:r w:rsidRPr="00A47B7E">
        <w:t>kussionspunkt.</w:t>
      </w:r>
    </w:p>
    <w:p w:rsidR="00D86AA8" w:rsidRPr="00A47B7E" w:rsidRDefault="00D86AA8" w:rsidP="00D86AA8">
      <w:pPr>
        <w:pStyle w:val="Rubrik2"/>
      </w:pPr>
      <w:bookmarkStart w:id="24" w:name="_Toc283201234"/>
      <w:bookmarkStart w:id="25" w:name="_Toc284845395"/>
      <w:r w:rsidRPr="00A47B7E">
        <w:t>Anf.</w:t>
      </w:r>
      <w:r w:rsidR="00394311" w:rsidRPr="00A47B7E">
        <w:t>  11  </w:t>
      </w:r>
      <w:r w:rsidRPr="00A47B7E">
        <w:t>Finansminister ANDERS BORG (M):</w:t>
      </w:r>
      <w:bookmarkEnd w:id="24"/>
      <w:bookmarkEnd w:id="25"/>
    </w:p>
    <w:p w:rsidR="00D86AA8" w:rsidRPr="00A47B7E" w:rsidRDefault="00D86AA8" w:rsidP="00D86AA8">
      <w:pPr>
        <w:pStyle w:val="Normaltindrag"/>
      </w:pPr>
      <w:r w:rsidRPr="00A47B7E">
        <w:t>Låt mig här understryka att apropå det som låg i förlängningen av Bo Bernhardssons komma</w:t>
      </w:r>
      <w:r w:rsidRPr="00A47B7E">
        <w:t>n</w:t>
      </w:r>
      <w:r w:rsidRPr="00A47B7E">
        <w:t>de fråga, får jag säga, är det så att mycket av de diskussioner som ni har sett i massmedierna inte har förts i rådet. Det har i massmedierna diskuterats huruvida man redan nu bör bestämma sig för att öka storleken på fonden. Den frågan har ännu inte diskuterats i rådet alls. Det är möjligt att de för en sådan diskussion i eur</w:t>
      </w:r>
      <w:r w:rsidRPr="00A47B7E">
        <w:t>o</w:t>
      </w:r>
      <w:r w:rsidRPr="00A47B7E">
        <w:t>gruppen i kväll, men vi deltar ju inte där, så det vet inte jag.</w:t>
      </w:r>
    </w:p>
    <w:p w:rsidR="00D86AA8" w:rsidRPr="00A47B7E" w:rsidRDefault="00D86AA8" w:rsidP="00D86AA8">
      <w:pPr>
        <w:pStyle w:val="Normaltindrag"/>
      </w:pPr>
      <w:r w:rsidRPr="00A47B7E">
        <w:t>De diskussioner som har förts utifrån kommi</w:t>
      </w:r>
      <w:r w:rsidRPr="00A47B7E">
        <w:t>s</w:t>
      </w:r>
      <w:r w:rsidRPr="00A47B7E">
        <w:t>sionens skrivningar om att man ska vidga mekanismens möjligheter att agera, till exempel g</w:t>
      </w:r>
      <w:r w:rsidRPr="00A47B7E">
        <w:t>e</w:t>
      </w:r>
      <w:r w:rsidRPr="00A47B7E">
        <w:t>nom att man i förväg köper statsobligationer, har inte heller förts i rådet. I massmedierna har vi i förra veckan haft både Christine L</w:t>
      </w:r>
      <w:r w:rsidRPr="00A47B7E">
        <w:t>a</w:t>
      </w:r>
      <w:r w:rsidRPr="00A47B7E">
        <w:t>garde och Wolfgang Schäuble ute. Om man bara recenserar lite övergripande utan att gå in på detaljer har de talat om att det behövs en bred sammanhän</w:t>
      </w:r>
      <w:r w:rsidRPr="00A47B7E">
        <w:t>g</w:t>
      </w:r>
      <w:r w:rsidRPr="00A47B7E">
        <w:t>ande uppsättning av åtgärder för att säkra det här. Det handlar om dels storleken, inriktningen och strukturen på fonden, dels om det behöver diskuteras program för ytterligare länder eller inte. Vi ska komma ihåg att alla länder har sagt – nu tycks det vara normen – att de inte behöver några program. Både Spanien och Portugal har varit väldigt tydliga med att de inte anser sig behöva några program.</w:t>
      </w:r>
    </w:p>
    <w:p w:rsidR="00D86AA8" w:rsidRPr="00A47B7E" w:rsidRDefault="00D86AA8" w:rsidP="00D86AA8">
      <w:pPr>
        <w:pStyle w:val="Normaltindrag"/>
      </w:pPr>
      <w:r w:rsidRPr="00A47B7E">
        <w:t>Den tredje punkten har varit om man samtidigt ska göra ytterligare framsteg kring ramverken med utfästelser om att finanspolitiken framåt ska vara stram och om det eventuellt också ska föras någon diskussion om att finanspolitiken i enskilda länder behöver struktureras upp. De diskussionerna har ännu inte förts i en stru</w:t>
      </w:r>
      <w:r w:rsidRPr="00A47B7E">
        <w:t>k</w:t>
      </w:r>
      <w:r w:rsidRPr="00A47B7E">
        <w:t>turerad form i rådet. Det beror på att man från flera av de stora medlemsländerna och från eur</w:t>
      </w:r>
      <w:r w:rsidRPr="00A47B7E">
        <w:t>o</w:t>
      </w:r>
      <w:r w:rsidRPr="00A47B7E">
        <w:t>gruppens sida anser att det tekniska förber</w:t>
      </w:r>
      <w:r w:rsidRPr="00A47B7E">
        <w:t>e</w:t>
      </w:r>
      <w:r w:rsidRPr="00A47B7E">
        <w:t>delsearbetet ännu inte är så långt kommet att det är meningsfullt att föra politiska disku</w:t>
      </w:r>
      <w:r w:rsidRPr="00A47B7E">
        <w:t>s</w:t>
      </w:r>
      <w:r w:rsidRPr="00A47B7E">
        <w:t>sioner kring detta. Det är naturligtvis en svår fråga. Skapar man förväntningar på marknaden om att man börjar bli färdig blir det väldigt up</w:t>
      </w:r>
      <w:r w:rsidRPr="00A47B7E">
        <w:t>p</w:t>
      </w:r>
      <w:r w:rsidRPr="00A47B7E">
        <w:t>hetsat och allt fokus hamnar på ett enskilt möte. Det är nog klokt att inte skapa de fö</w:t>
      </w:r>
      <w:r w:rsidRPr="00A47B7E">
        <w:t>r</w:t>
      </w:r>
      <w:r w:rsidRPr="00A47B7E">
        <w:t>väntningarna förrän man är säker på att man faktiskt kan leverera. A</w:t>
      </w:r>
      <w:r w:rsidRPr="00A47B7E">
        <w:t>n</w:t>
      </w:r>
      <w:r w:rsidRPr="00A47B7E">
        <w:t>nars riskerar man att få mindre effekt av ett samlat paket.</w:t>
      </w:r>
    </w:p>
    <w:p w:rsidR="00D86AA8" w:rsidRPr="00A47B7E" w:rsidRDefault="00D86AA8" w:rsidP="00D86AA8">
      <w:pPr>
        <w:pStyle w:val="Normaltindrag"/>
      </w:pPr>
      <w:r w:rsidRPr="00A47B7E">
        <w:t>Nu har det i diskussionerna under veckan, i de offentliga komment</w:t>
      </w:r>
      <w:r w:rsidRPr="00A47B7E">
        <w:t>a</w:t>
      </w:r>
      <w:r w:rsidRPr="00A47B7E">
        <w:t>rer Schäuble och Lagarde gjort, öppnats för att man bör sikta på att få detta på plats till marsmötet. Det är det som Europeiska rådet sagt. Jag såg att Schäuble också hade öppnat för att – det har sedan hä</w:t>
      </w:r>
      <w:r w:rsidRPr="00A47B7E">
        <w:t>v</w:t>
      </w:r>
      <w:r w:rsidRPr="00A47B7E">
        <w:t>dats att det är ett missförstånd – Europeiska rådets möte redan den 4 februari event</w:t>
      </w:r>
      <w:r w:rsidRPr="00A47B7E">
        <w:t>u</w:t>
      </w:r>
      <w:r w:rsidRPr="00A47B7E">
        <w:t>ellt också skulle kunna hantera frågorna.</w:t>
      </w:r>
    </w:p>
    <w:p w:rsidR="00D86AA8" w:rsidRPr="00A47B7E" w:rsidRDefault="00D86AA8" w:rsidP="00D86AA8">
      <w:pPr>
        <w:pStyle w:val="Normaltindrag"/>
      </w:pPr>
      <w:r w:rsidRPr="00A47B7E">
        <w:t>Detta har som sagt inte diskuterats i Ekofin. Det kommer med stor sannolikhet inte att disk</w:t>
      </w:r>
      <w:r w:rsidRPr="00A47B7E">
        <w:t>u</w:t>
      </w:r>
      <w:r w:rsidRPr="00A47B7E">
        <w:t>teras på Ekofin den här gången. Jag tror inte heller att det står på eurogruppens dagordning att diskutera dessa frågor. Om det sedan sker andra diskussioner kring detta må vara osagt, men attityden just nu är att man inte vill föra upp det här till politisk nivå förrän man är säker på att det tekniska arbetet är så långt drivet att man är relativt säker på att överleverera snarare än att få en besvikelse på mar</w:t>
      </w:r>
      <w:r w:rsidRPr="00A47B7E">
        <w:t>k</w:t>
      </w:r>
      <w:r w:rsidRPr="00A47B7E">
        <w:t xml:space="preserve">nadsreaktionerna. </w:t>
      </w:r>
      <w:r w:rsidR="00013014" w:rsidRPr="00A47B7E">
        <w:rPr>
          <w:rStyle w:val="Sekretess"/>
        </w:rPr>
        <w:t>&gt;&gt;&gt; Hemlig enligt 15 kap. 1 § offentlighets- och sekretesslagen &lt;&lt;&lt;</w:t>
      </w:r>
    </w:p>
    <w:p w:rsidR="00D86AA8" w:rsidRPr="00A47B7E" w:rsidRDefault="00D86AA8" w:rsidP="00D86AA8">
      <w:pPr>
        <w:pStyle w:val="Rubrik2"/>
      </w:pPr>
      <w:bookmarkStart w:id="26" w:name="_Toc283201235"/>
      <w:bookmarkStart w:id="27" w:name="_Toc284845396"/>
      <w:r w:rsidRPr="00A47B7E">
        <w:t>Anf.</w:t>
      </w:r>
      <w:r w:rsidR="00394311" w:rsidRPr="00A47B7E">
        <w:t>  12  </w:t>
      </w:r>
      <w:r w:rsidRPr="00A47B7E">
        <w:t>JONAS SJÖSTEDT (V):</w:t>
      </w:r>
      <w:bookmarkEnd w:id="26"/>
      <w:bookmarkEnd w:id="27"/>
    </w:p>
    <w:p w:rsidR="00D86AA8" w:rsidRPr="00A47B7E" w:rsidRDefault="00D86AA8" w:rsidP="00D86AA8">
      <w:pPr>
        <w:pStyle w:val="Normaltindrag"/>
      </w:pPr>
      <w:r w:rsidRPr="00A47B7E">
        <w:t>Om man ska referera mer till massmedierna har det också hävdats att Tyskland och Frankrike vill ha ett paket åt Portugal vare sig portug</w:t>
      </w:r>
      <w:r w:rsidRPr="00A47B7E">
        <w:t>i</w:t>
      </w:r>
      <w:r w:rsidRPr="00A47B7E">
        <w:t>serna vill det eller inte. Delar finansmini</w:t>
      </w:r>
      <w:r w:rsidRPr="00A47B7E">
        <w:t>s</w:t>
      </w:r>
      <w:r w:rsidRPr="00A47B7E">
        <w:t>tern uppfattningen att man vill trycka på för att få igenom det så fort som möjligt?</w:t>
      </w:r>
    </w:p>
    <w:p w:rsidR="00D86AA8" w:rsidRPr="00A47B7E" w:rsidRDefault="00D86AA8" w:rsidP="00D86AA8">
      <w:pPr>
        <w:pStyle w:val="Rubrik2"/>
      </w:pPr>
      <w:bookmarkStart w:id="28" w:name="_Toc283201236"/>
      <w:bookmarkStart w:id="29" w:name="_Toc284845397"/>
      <w:r w:rsidRPr="00A47B7E">
        <w:t>Anf.</w:t>
      </w:r>
      <w:r w:rsidR="00394311" w:rsidRPr="00A47B7E">
        <w:t>  13  </w:t>
      </w:r>
      <w:r w:rsidRPr="00A47B7E">
        <w:t>BO BERNHARDSSON (S):</w:t>
      </w:r>
      <w:bookmarkEnd w:id="28"/>
      <w:bookmarkEnd w:id="29"/>
    </w:p>
    <w:p w:rsidR="00D86AA8" w:rsidRPr="00A47B7E" w:rsidRDefault="00D86AA8" w:rsidP="00D86AA8">
      <w:pPr>
        <w:pStyle w:val="Normaltindrag"/>
      </w:pPr>
      <w:r w:rsidRPr="00A47B7E">
        <w:t>Nu gick det bättre än förväntat förra veckan när portugiserna skulle omsätta sina lån. Men det var inte självklart att det skulle hamna där. Det fanns, och finns fortfarande, en beredskap för ett betydligt mer akut hä</w:t>
      </w:r>
      <w:r w:rsidRPr="00A47B7E">
        <w:t>n</w:t>
      </w:r>
      <w:r w:rsidRPr="00A47B7E">
        <w:t>delsefö</w:t>
      </w:r>
      <w:r w:rsidRPr="00A47B7E">
        <w:t>r</w:t>
      </w:r>
      <w:r w:rsidRPr="00A47B7E">
        <w:t>lopp. Vi har fått en respit, men det innebär inte att vi inte måste vara förberedda på att ett värre perspektiv kan bli verklighet.</w:t>
      </w:r>
    </w:p>
    <w:p w:rsidR="00D86AA8" w:rsidRPr="00A47B7E" w:rsidRDefault="00D86AA8" w:rsidP="00D86AA8">
      <w:pPr>
        <w:pStyle w:val="Normaltindrag"/>
      </w:pPr>
      <w:r w:rsidRPr="00A47B7E">
        <w:t>När vi diskuterade Irland hade vi argument för att ingå i det stödpak</w:t>
      </w:r>
      <w:r w:rsidRPr="00A47B7E">
        <w:t>e</w:t>
      </w:r>
      <w:r w:rsidRPr="00A47B7E">
        <w:t>tet. Jag upprepar inte de argumenten. Anders Borg och regeringen lutade då ganska tungt, om jag uppfattade det rätt, åt att det här gällde Irland. Om det blir aktuellt att gå in med stödpaket för Portugal och kanske sedan Spanien är vi inte med. Jag uppfattade att det lutade åt en sådan position. Alldeles klart var att vi skulle bedöma varje fall för sig.</w:t>
      </w:r>
    </w:p>
    <w:p w:rsidR="00D86AA8" w:rsidRPr="00A47B7E" w:rsidRDefault="00D86AA8" w:rsidP="00D86AA8">
      <w:pPr>
        <w:pStyle w:val="Normaltindrag"/>
      </w:pPr>
      <w:r w:rsidRPr="00A47B7E">
        <w:t>Det är bättre att vi börjar den diskussionen innan vi sitter och ska ta ställning. Hur ser Anders Borg och regeringen på det här i dag, om det skulle komma till ett ställningstagande när det gäller Portugal och svenskt engagemang?</w:t>
      </w:r>
    </w:p>
    <w:p w:rsidR="00D86AA8" w:rsidRPr="00A47B7E" w:rsidRDefault="00D86AA8" w:rsidP="00D86AA8">
      <w:pPr>
        <w:pStyle w:val="Rubrik2"/>
      </w:pPr>
      <w:bookmarkStart w:id="30" w:name="_Toc283201237"/>
      <w:bookmarkStart w:id="31" w:name="_Toc284845398"/>
      <w:r w:rsidRPr="00A47B7E">
        <w:t>Anf.</w:t>
      </w:r>
      <w:r w:rsidR="00394311" w:rsidRPr="00A47B7E">
        <w:t>  14  </w:t>
      </w:r>
      <w:r w:rsidRPr="00A47B7E">
        <w:t>Finansminister ANDERS BORG (M):</w:t>
      </w:r>
      <w:bookmarkEnd w:id="30"/>
      <w:bookmarkEnd w:id="31"/>
    </w:p>
    <w:p w:rsidR="00D86AA8" w:rsidRPr="00A47B7E" w:rsidRDefault="00D86AA8" w:rsidP="00D86AA8">
      <w:pPr>
        <w:pStyle w:val="Normaltindrag"/>
      </w:pPr>
      <w:r w:rsidRPr="00A47B7E">
        <w:t>Jag börjar med Jonas Sjöstedts fråga om Po</w:t>
      </w:r>
      <w:r w:rsidRPr="00A47B7E">
        <w:t>r</w:t>
      </w:r>
      <w:r w:rsidRPr="00A47B7E">
        <w:t>tugal och går sedan in på Bo Bernhardssons mer raka frågeställning.</w:t>
      </w:r>
    </w:p>
    <w:p w:rsidR="00D86AA8" w:rsidRPr="00A47B7E" w:rsidRDefault="00D86AA8" w:rsidP="00D86AA8">
      <w:pPr>
        <w:pStyle w:val="Normaltindrag"/>
      </w:pPr>
      <w:r w:rsidRPr="00A47B7E">
        <w:t>Det har i dessa diskussioner förekommit medieuppgifter och även d</w:t>
      </w:r>
      <w:r w:rsidRPr="00A47B7E">
        <w:t>i</w:t>
      </w:r>
      <w:r w:rsidRPr="00A47B7E">
        <w:t>rekta kommentarer som antyder att man anser att Portugal är i en situ</w:t>
      </w:r>
      <w:r w:rsidRPr="00A47B7E">
        <w:t>a</w:t>
      </w:r>
      <w:r w:rsidRPr="00A47B7E">
        <w:t>tion där de har behov av att få någon typ av stöd som gör att de inte är beroende av mar</w:t>
      </w:r>
      <w:r w:rsidRPr="00A47B7E">
        <w:t>k</w:t>
      </w:r>
      <w:r w:rsidRPr="00A47B7E">
        <w:t>nadsfinansiering.</w:t>
      </w:r>
    </w:p>
    <w:p w:rsidR="00D86AA8" w:rsidRPr="00A47B7E" w:rsidRDefault="00D86AA8" w:rsidP="00D86AA8">
      <w:pPr>
        <w:pStyle w:val="Normaltindrag"/>
      </w:pPr>
      <w:r w:rsidRPr="00A47B7E">
        <w:t>Det handlar naturligtvis lite om att väga av det här. Krisen är bara delvis ”systemisk”. Den har att göra med funktionssättet för hela den europeiska ekonomin, och det är det greker, portugiser och spanjorer själva säger. Deras ord för att säga att de inte har något ansvar är att det är en systembaserad kris och att det inte är de enskilda ländernas brista</w:t>
      </w:r>
      <w:r w:rsidRPr="00A47B7E">
        <w:t>n</w:t>
      </w:r>
      <w:r w:rsidRPr="00A47B7E">
        <w:t>de ekon</w:t>
      </w:r>
      <w:r w:rsidRPr="00A47B7E">
        <w:t>o</w:t>
      </w:r>
      <w:r w:rsidRPr="00A47B7E">
        <w:t>misk-politiska ansvar som är nyckeln.</w:t>
      </w:r>
    </w:p>
    <w:p w:rsidR="00D86AA8" w:rsidRPr="00A47B7E" w:rsidRDefault="00D86AA8" w:rsidP="00D86AA8">
      <w:pPr>
        <w:pStyle w:val="Normaltindrag"/>
      </w:pPr>
      <w:r w:rsidRPr="00A47B7E">
        <w:t>Ser man det som en systemfråga minskar man naturligtvis riskerna i systemet om man gör p</w:t>
      </w:r>
      <w:r w:rsidRPr="00A47B7E">
        <w:t>a</w:t>
      </w:r>
      <w:r w:rsidRPr="00A47B7E">
        <w:t>ket för olika länder. Lika uppenbart är att varje land har ett ansvar för sig. Portugiserna har byggt upp en extrem upp</w:t>
      </w:r>
      <w:r w:rsidR="00F10FD5" w:rsidRPr="00A47B7E">
        <w:softHyphen/>
      </w:r>
      <w:r w:rsidRPr="00A47B7E">
        <w:t>låning. De har myc</w:t>
      </w:r>
      <w:r w:rsidRPr="00A47B7E">
        <w:t>k</w:t>
      </w:r>
      <w:r w:rsidRPr="00A47B7E">
        <w:t>et stora bytesbalansunderskott och bekymmer med sina offentliga finanser, och samma sak gäller för Spanien.</w:t>
      </w:r>
    </w:p>
    <w:p w:rsidR="00D86AA8" w:rsidRPr="00A47B7E" w:rsidRDefault="00D86AA8" w:rsidP="00D86AA8">
      <w:pPr>
        <w:pStyle w:val="Normaltindrag"/>
      </w:pPr>
      <w:r w:rsidRPr="00A47B7E">
        <w:t>När det gäller diskussionen med Irland är det svårt att veta vad som är medieuppgifter och inte. Den sits vi var i innebar att irländarna kom och sade att de ansåg att de ville ha ett paket och att de själva hade lagt fram finan</w:t>
      </w:r>
      <w:r w:rsidRPr="00A47B7E">
        <w:t>s</w:t>
      </w:r>
      <w:r w:rsidRPr="00A47B7E">
        <w:t>politiken på det här sättet, och då skulle man klara av detta med bankerna respektive offen</w:t>
      </w:r>
      <w:r w:rsidRPr="00A47B7E">
        <w:t>t</w:t>
      </w:r>
      <w:r w:rsidRPr="00A47B7E">
        <w:t>liga finanser. Då fanns det rätt goda grunder för hur ett paket skulle se ut.</w:t>
      </w:r>
    </w:p>
    <w:p w:rsidR="00D86AA8" w:rsidRPr="00A47B7E" w:rsidRDefault="00D86AA8" w:rsidP="00D86AA8">
      <w:pPr>
        <w:pStyle w:val="Normaltindrag"/>
      </w:pPr>
      <w:r w:rsidRPr="00A47B7E">
        <w:t>Jag är inte säker på att diskussionerna kring Portugal är lika långt gångna. Det var också väldigt uppenbart att bankerna i Irland var uto</w:t>
      </w:r>
      <w:r w:rsidRPr="00A47B7E">
        <w:t>m</w:t>
      </w:r>
      <w:r w:rsidRPr="00A47B7E">
        <w:t>ordentligt illa ute. Det var en mycket akut situation. Portugiserna har själva vandrat mycket fram och tillbaka. Premiärministern Sócrates är väldigt tydlig med att han anser att de inte behöver ett paket och att de har gjort det som krävs. Igen tycker jag att vår uppgift är att på något sätt visa respekt för deras egna demokratiska både rättigheter och ansvar. De måste få föra den diskussionen sjä</w:t>
      </w:r>
      <w:r w:rsidRPr="00A47B7E">
        <w:t>l</w:t>
      </w:r>
      <w:r w:rsidRPr="00A47B7E">
        <w:t>va.</w:t>
      </w:r>
    </w:p>
    <w:p w:rsidR="00D86AA8" w:rsidRPr="00A47B7E" w:rsidRDefault="00D86AA8" w:rsidP="00D86AA8">
      <w:pPr>
        <w:pStyle w:val="Normaltindrag"/>
      </w:pPr>
      <w:r w:rsidRPr="00A47B7E">
        <w:t>Min första utgångspunkt i svaret på Bo Ber</w:t>
      </w:r>
      <w:r w:rsidRPr="00A47B7E">
        <w:t>n</w:t>
      </w:r>
      <w:r w:rsidRPr="00A47B7E">
        <w:t>hardssons fråga är att vi inte har fått någon förfrågan från Portugal. Snarast har vi tvärtom en situation där portugiserna säger att de inte har för avsikt att begära stöd och så vidare.</w:t>
      </w:r>
    </w:p>
    <w:p w:rsidR="00D86AA8" w:rsidRPr="00A47B7E" w:rsidRDefault="00D86AA8" w:rsidP="00D86AA8">
      <w:pPr>
        <w:pStyle w:val="Normaltindrag"/>
      </w:pPr>
      <w:r w:rsidRPr="00A47B7E">
        <w:t>Om man för diskussionen fram och tillbaka kring hur vi tänkte med Irland – ”vi” i menin</w:t>
      </w:r>
      <w:r w:rsidRPr="00A47B7E">
        <w:t>g</w:t>
      </w:r>
      <w:r w:rsidRPr="00A47B7E">
        <w:t>en de partier som valde att stödja detta och också regeringen: Det var viktigt för stabil</w:t>
      </w:r>
      <w:r w:rsidRPr="00A47B7E">
        <w:t>i</w:t>
      </w:r>
      <w:r w:rsidRPr="00A47B7E">
        <w:t>teten i Sverige. Vi hade en situation där vi såg kraftigt stigande, närmast exponentiellt stigande räntediffere</w:t>
      </w:r>
      <w:r w:rsidRPr="00A47B7E">
        <w:t>n</w:t>
      </w:r>
      <w:r w:rsidRPr="00A47B7E">
        <w:t>ser under en period, i oktober och november, när det som ni säkert minns gick upp väldigt kraftigt på Irland. Det blev en systemkris. Vi har ännu inte riktigt sett att vi har en sådan situation. Nu har vi snarast haft stark börsutveckling och starka signaler från världsekonomin samt vissa regi</w:t>
      </w:r>
      <w:r w:rsidRPr="00A47B7E">
        <w:t>o</w:t>
      </w:r>
      <w:r w:rsidRPr="00A47B7E">
        <w:t>nala bekymmer. Det är en sak. I vilken u</w:t>
      </w:r>
      <w:r w:rsidRPr="00A47B7E">
        <w:t>t</w:t>
      </w:r>
      <w:r w:rsidRPr="00A47B7E">
        <w:t>sträckning ska man se detta som att specifikt den portugisiska eller spanska – eller vilket land det nu rör – är avgörande för att åte</w:t>
      </w:r>
      <w:r w:rsidRPr="00A47B7E">
        <w:t>r</w:t>
      </w:r>
      <w:r w:rsidRPr="00A47B7E">
        <w:t>hämtningen och psykologin i det ska fungera?</w:t>
      </w:r>
    </w:p>
    <w:p w:rsidR="00D86AA8" w:rsidRPr="00A47B7E" w:rsidRDefault="00D86AA8" w:rsidP="00D86AA8">
      <w:pPr>
        <w:pStyle w:val="Normaltindrag"/>
      </w:pPr>
      <w:r w:rsidRPr="00A47B7E">
        <w:t>Sedan gäller det naturligtvis också att di</w:t>
      </w:r>
      <w:r w:rsidRPr="00A47B7E">
        <w:t>s</w:t>
      </w:r>
      <w:r w:rsidRPr="00A47B7E">
        <w:t>kutera vad vi har för kopplingar till Irland. Hur mycket påverkar det svensk ekonomi och svenskt finansväsen om vi är med eller inte, och vilken möjlighet finns att förankra dessa hos allmänheten?</w:t>
      </w:r>
    </w:p>
    <w:p w:rsidR="00D86AA8" w:rsidRPr="00A47B7E" w:rsidRDefault="00D86AA8" w:rsidP="00D86AA8">
      <w:pPr>
        <w:pStyle w:val="Normaltindrag"/>
      </w:pPr>
      <w:r w:rsidRPr="00A47B7E">
        <w:t>När vi hade denna diskussion, både här i s</w:t>
      </w:r>
      <w:r w:rsidRPr="00A47B7E">
        <w:t>a</w:t>
      </w:r>
      <w:r w:rsidRPr="00A47B7E">
        <w:t>len och i telefon, framstod det för mig som att det fanns ett antal partier som var beredda att över</w:t>
      </w:r>
      <w:r w:rsidR="00F10FD5" w:rsidRPr="00A47B7E">
        <w:softHyphen/>
      </w:r>
      <w:r w:rsidRPr="00A47B7E">
        <w:t>väga Irland men som definitivt hade svårare med att gå vidare med ytte</w:t>
      </w:r>
      <w:r w:rsidRPr="00A47B7E">
        <w:t>r</w:t>
      </w:r>
      <w:r w:rsidRPr="00A47B7E">
        <w:t>ligare länder. Det gjorde att jag i samband med detta sade att Sverige tar ställning från fall till fall, att vi inte stängde dörren men bedömde att det var mindre sannolikt att Sverige skulle delta i y</w:t>
      </w:r>
      <w:r w:rsidRPr="00A47B7E">
        <w:t>t</w:t>
      </w:r>
      <w:r w:rsidRPr="00A47B7E">
        <w:t>terligare räddningspaket. Som jag förstod det var det till exempel för Miljöpartiet väldigt centralt för att stödja ett paket för Irland att vi skickade en signal om att det inte fanns någon automatik, att vi skulle pröva det från fall till fall och att vår bedömning då var att det var mindre sannolikt att vi skulle delta i ett senare fall.</w:t>
      </w:r>
    </w:p>
    <w:p w:rsidR="00D86AA8" w:rsidRPr="00A47B7E" w:rsidRDefault="00D86AA8" w:rsidP="00D86AA8">
      <w:pPr>
        <w:pStyle w:val="Normaltindrag"/>
      </w:pPr>
      <w:r w:rsidRPr="00A47B7E">
        <w:t>Man kan lägga till många andra kriterier och värdera vad regeringa</w:t>
      </w:r>
      <w:r w:rsidRPr="00A47B7E">
        <w:t>r</w:t>
      </w:r>
      <w:r w:rsidRPr="00A47B7E">
        <w:t>na i de här länderna vidtagit för åtgärder. Har de varit tillräckligt ansvar</w:t>
      </w:r>
      <w:r w:rsidRPr="00A47B7E">
        <w:t>s</w:t>
      </w:r>
      <w:r w:rsidRPr="00A47B7E">
        <w:t>fulla? Så här i efterhand får man väl säga att det var tydligt att irländarna hade väldigt höga ambitioner och att det också har vidtagits en del kloka åtgärder. Det kan man naturligtvis även säga om andra länder, men jag är inte riktigt säker på detta. Om det är ett snirkligt, inte alldeles logiskt och stringent resonemang är det nog delvis därför att det är en komplex mat</w:t>
      </w:r>
      <w:r w:rsidRPr="00A47B7E">
        <w:t>e</w:t>
      </w:r>
      <w:r w:rsidRPr="00A47B7E">
        <w:t>ria. Vår samlade bedömning är nog densamma som vi hade och som vi förankrade i EU-nämnden, att det inte finns någon autom</w:t>
      </w:r>
      <w:r w:rsidRPr="00A47B7E">
        <w:t>a</w:t>
      </w:r>
      <w:r w:rsidRPr="00A47B7E">
        <w:t>tik för Sverige att ta ställning. Vi stänger inte dörren, utan det prövas från fall till fall, men det är mindre sannolikt att Sverige i det här läget – nu finns det ingen förfrågan, så vi behöver inte förhålla oss till det ännu – anser att vi kan nå en så bred och allmän fö</w:t>
      </w:r>
      <w:r w:rsidRPr="00A47B7E">
        <w:t>r</w:t>
      </w:r>
      <w:r w:rsidRPr="00A47B7E">
        <w:t>ankring att det är möjligt att gå vidare med ytterligare paket. Men det är naturligtvis en viktig punkt att diskut</w:t>
      </w:r>
      <w:r w:rsidRPr="00A47B7E">
        <w:t>e</w:t>
      </w:r>
      <w:r w:rsidRPr="00A47B7E">
        <w:t>ra i nämnden för att höra hur de olika partierna tänker.</w:t>
      </w:r>
    </w:p>
    <w:p w:rsidR="00D86AA8" w:rsidRPr="00A47B7E" w:rsidRDefault="00D86AA8" w:rsidP="00D86AA8">
      <w:pPr>
        <w:pStyle w:val="Rubrik2"/>
      </w:pPr>
      <w:bookmarkStart w:id="32" w:name="_Toc283201238"/>
      <w:bookmarkStart w:id="33" w:name="_Toc284845399"/>
      <w:r w:rsidRPr="00A47B7E">
        <w:t>Anf.</w:t>
      </w:r>
      <w:r w:rsidR="00394311" w:rsidRPr="00A47B7E">
        <w:t>  15  </w:t>
      </w:r>
      <w:r w:rsidRPr="00A47B7E">
        <w:t>BO BERNHARDSSON (S):</w:t>
      </w:r>
      <w:bookmarkEnd w:id="32"/>
      <w:bookmarkEnd w:id="33"/>
    </w:p>
    <w:p w:rsidR="00D86AA8" w:rsidRPr="00A47B7E" w:rsidRDefault="00D86AA8" w:rsidP="00D86AA8">
      <w:pPr>
        <w:pStyle w:val="Normaltindrag"/>
      </w:pPr>
      <w:r w:rsidRPr="00A47B7E">
        <w:t>Att jag ställer frågan beror naturligtvis på att även om det inte för</w:t>
      </w:r>
      <w:r w:rsidRPr="00A47B7E">
        <w:t>e</w:t>
      </w:r>
      <w:r w:rsidRPr="00A47B7E">
        <w:t>ligger en framställan ligger frågan på bordet. Det kan vara bättre att man tänker efter innan den akuta processen drar i gång, för då går det som vi vet väldigt fort. Jag vill hålla det lite aktuellt av det skälet.</w:t>
      </w:r>
    </w:p>
    <w:p w:rsidR="00D86AA8" w:rsidRPr="00A47B7E" w:rsidRDefault="00D86AA8" w:rsidP="00D86AA8">
      <w:pPr>
        <w:pStyle w:val="Normaltindrag"/>
      </w:pPr>
      <w:r w:rsidRPr="00A47B7E">
        <w:t>Jag har en annan fråga. Det finns förslag om och diskuteras att fonden som ska vara en del av den permanenta krismekanismen delvis ska fina</w:t>
      </w:r>
      <w:r w:rsidRPr="00A47B7E">
        <w:t>n</w:t>
      </w:r>
      <w:r w:rsidRPr="00A47B7E">
        <w:t>sieras med en bankskatt. Den här mekanismen och fonden är till för eur</w:t>
      </w:r>
      <w:r w:rsidRPr="00A47B7E">
        <w:t>o</w:t>
      </w:r>
      <w:r w:rsidRPr="00A47B7E">
        <w:t>länderna. Det är kanske en lite teknisk fråga, men hur gör man med a</w:t>
      </w:r>
      <w:r w:rsidRPr="00A47B7E">
        <w:t>v</w:t>
      </w:r>
      <w:r w:rsidRPr="00A47B7E">
        <w:t>gränsningarna om vi tänker oss att det ska tas ut en bankskatt? Bankerna är naturligtvis verksamma över gränserna, även över eur</w:t>
      </w:r>
      <w:r w:rsidRPr="00A47B7E">
        <w:t>o</w:t>
      </w:r>
      <w:r w:rsidRPr="00A47B7E">
        <w:t xml:space="preserve">zongränsen. </w:t>
      </w:r>
    </w:p>
    <w:p w:rsidR="00D86AA8" w:rsidRPr="00A47B7E" w:rsidRDefault="00D86AA8" w:rsidP="00D86AA8">
      <w:pPr>
        <w:pStyle w:val="Rubrik2"/>
      </w:pPr>
      <w:bookmarkStart w:id="34" w:name="_Toc283201239"/>
      <w:bookmarkStart w:id="35" w:name="_Toc284845400"/>
      <w:r w:rsidRPr="00A47B7E">
        <w:t>Anf.</w:t>
      </w:r>
      <w:r w:rsidR="00394311" w:rsidRPr="00A47B7E">
        <w:t>  16  </w:t>
      </w:r>
      <w:r w:rsidRPr="00A47B7E">
        <w:t>Finansminister ANDERS BORG (M):</w:t>
      </w:r>
      <w:bookmarkEnd w:id="34"/>
      <w:bookmarkEnd w:id="35"/>
    </w:p>
    <w:p w:rsidR="00D86AA8" w:rsidRPr="00A47B7E" w:rsidRDefault="00D86AA8" w:rsidP="00D86AA8">
      <w:pPr>
        <w:pStyle w:val="Normaltindrag"/>
      </w:pPr>
      <w:r w:rsidRPr="00A47B7E">
        <w:t>Det är klokt av Bo Bernhardsson att ta upp den här frågan. Det är u</w:t>
      </w:r>
      <w:r w:rsidRPr="00A47B7E">
        <w:t>p</w:t>
      </w:r>
      <w:r w:rsidRPr="00A47B7E">
        <w:t>penbart att det är bra att vi stämmer av bilden. Den portugisiska rege</w:t>
      </w:r>
      <w:r w:rsidRPr="00A47B7E">
        <w:t>r</w:t>
      </w:r>
      <w:r w:rsidRPr="00A47B7E">
        <w:t>ingen säger att de inte behöver något pr</w:t>
      </w:r>
      <w:r w:rsidRPr="00A47B7E">
        <w:t>o</w:t>
      </w:r>
      <w:r w:rsidRPr="00A47B7E">
        <w:t>gram, men samtidigt kan vi alla förstå att frågan är aktuell, givet vad som skrivs i massm</w:t>
      </w:r>
      <w:r w:rsidRPr="00A47B7E">
        <w:t>e</w:t>
      </w:r>
      <w:r w:rsidRPr="00A47B7E">
        <w:t>dierna. Även för regeringen är det viktigt att få höra de olika partiernas bedömning i EU-nämnden. En av utgångspunkterna är ju att vi måste föra detta fra</w:t>
      </w:r>
      <w:r w:rsidRPr="00A47B7E">
        <w:t>m</w:t>
      </w:r>
      <w:r w:rsidRPr="00A47B7E">
        <w:t>åt, men det ska alltid g</w:t>
      </w:r>
      <w:r w:rsidRPr="00A47B7E">
        <w:t>ö</w:t>
      </w:r>
      <w:r w:rsidRPr="00A47B7E">
        <w:t>ras i bred förankring.</w:t>
      </w:r>
    </w:p>
    <w:p w:rsidR="00D86AA8" w:rsidRPr="00A47B7E" w:rsidRDefault="00D86AA8" w:rsidP="00D86AA8">
      <w:pPr>
        <w:pStyle w:val="Normaltindrag"/>
      </w:pPr>
      <w:r w:rsidRPr="00A47B7E">
        <w:t>I dag ser jag ingen anledning att revidera den ståndpunkt som vi fö</w:t>
      </w:r>
      <w:r w:rsidRPr="00A47B7E">
        <w:t>r</w:t>
      </w:r>
      <w:r w:rsidRPr="00A47B7E">
        <w:t>ankrade i EU-nämnden inför det irländska beslutet, det vill säga med de komponenter som då fanns med, alltså att vi inte har något lagstiftat krav om att gå med utan gör en prövning från fall till fall. Vi gjorde bedö</w:t>
      </w:r>
      <w:r w:rsidRPr="00A47B7E">
        <w:t>m</w:t>
      </w:r>
      <w:r w:rsidRPr="00A47B7E">
        <w:t>ningen att vi ville gå med när det gällde Irland. Den samlade bedömnin</w:t>
      </w:r>
      <w:r w:rsidRPr="00A47B7E">
        <w:t>g</w:t>
      </w:r>
      <w:r w:rsidRPr="00A47B7E">
        <w:t>en är väl att det är mindre sannolikt att vi går vidare med ytterligare p</w:t>
      </w:r>
      <w:r w:rsidRPr="00A47B7E">
        <w:t>a</w:t>
      </w:r>
      <w:r w:rsidRPr="00A47B7E">
        <w:t>ket, givet att vi har gjort Island, Lettland och Irland. Det är naturlig</w:t>
      </w:r>
      <w:r w:rsidRPr="00A47B7E">
        <w:t>t</w:t>
      </w:r>
      <w:r w:rsidRPr="00A47B7E">
        <w:t>vis viktigt att vi här för bra diskussioner om detta.</w:t>
      </w:r>
    </w:p>
    <w:p w:rsidR="00D86AA8" w:rsidRPr="00A47B7E" w:rsidRDefault="00D86AA8" w:rsidP="00D86AA8">
      <w:pPr>
        <w:pStyle w:val="Normaltindrag"/>
      </w:pPr>
      <w:r w:rsidRPr="00A47B7E">
        <w:t>Precis som Bo Bernhardsson antydde kan det senare komma lägen där situationen är akut och besvärlig, men jag uppfattar inte att vi befi</w:t>
      </w:r>
      <w:r w:rsidRPr="00A47B7E">
        <w:t>n</w:t>
      </w:r>
      <w:r w:rsidRPr="00A47B7E">
        <w:t xml:space="preserve">ner oss där ännu. Det kan dock ändra sig fort, och man ska vara väldigt ödmjuk där. </w:t>
      </w:r>
    </w:p>
    <w:p w:rsidR="00D86AA8" w:rsidRPr="00A47B7E" w:rsidRDefault="00D86AA8" w:rsidP="00D86AA8">
      <w:pPr>
        <w:pStyle w:val="Normaltindrag"/>
      </w:pPr>
      <w:r w:rsidRPr="00A47B7E">
        <w:t>Vi har inte fått någon klar bild av hur fo</w:t>
      </w:r>
      <w:r w:rsidRPr="00A47B7E">
        <w:t>n</w:t>
      </w:r>
      <w:r w:rsidRPr="00A47B7E">
        <w:t>den ska finansieras och struktureras. Vi har skrivit ett brev till Jean-Claude Juncker och anmält att vi vill vara med i förberedelsearb</w:t>
      </w:r>
      <w:r w:rsidRPr="00A47B7E">
        <w:t>e</w:t>
      </w:r>
      <w:r w:rsidRPr="00A47B7E">
        <w:t>tet även om vi inte är ett euroland. Danmark och Storbritannien har skrivit liknande brev. Så snart arbetet kommer i gång får vi bättre insyn i hur olika alternativ prövas.</w:t>
      </w:r>
    </w:p>
    <w:p w:rsidR="00D86AA8" w:rsidRPr="00A47B7E" w:rsidRDefault="00D86AA8" w:rsidP="00D86AA8">
      <w:pPr>
        <w:pStyle w:val="Normaltindrag"/>
      </w:pPr>
      <w:r w:rsidRPr="00A47B7E">
        <w:t>Jag kan förstå hur tanken uppkommer att man ska låta bankerna bet</w:t>
      </w:r>
      <w:r w:rsidRPr="00A47B7E">
        <w:t>a</w:t>
      </w:r>
      <w:r w:rsidRPr="00A47B7E">
        <w:t>la för detta. Det måste ju vara en av de rimligaste utgångspunkterna. Det hänger samman med att man lägger beta</w:t>
      </w:r>
      <w:r w:rsidRPr="00A47B7E">
        <w:t>l</w:t>
      </w:r>
      <w:r w:rsidRPr="00A47B7E">
        <w:t xml:space="preserve">ningsansvaret på en sektor som ofta har ett stort delansvar. </w:t>
      </w:r>
    </w:p>
    <w:p w:rsidR="00D86AA8" w:rsidRPr="00A47B7E" w:rsidRDefault="00D86AA8" w:rsidP="00D86AA8">
      <w:pPr>
        <w:pStyle w:val="Normaltindrag"/>
      </w:pPr>
      <w:r w:rsidRPr="00A47B7E">
        <w:t>Vi har inte sett några konkreta förslag än, och arbetsgruppens arbete har inte kommit i gång. Vi skickade i förra veckan brevet till Jean-Claude Juncker för att anmäla svenskt i</w:t>
      </w:r>
      <w:r w:rsidRPr="00A47B7E">
        <w:t>n</w:t>
      </w:r>
      <w:r w:rsidRPr="00A47B7E">
        <w:t xml:space="preserve">tresse. Den frågan kommer vi alltså att behöva återkomma till i EU-nämnden. </w:t>
      </w:r>
    </w:p>
    <w:p w:rsidR="00D86AA8" w:rsidRPr="00A47B7E" w:rsidRDefault="00D86AA8" w:rsidP="00D86AA8">
      <w:pPr>
        <w:pStyle w:val="Rubrik2"/>
      </w:pPr>
      <w:bookmarkStart w:id="36" w:name="_Toc283201240"/>
      <w:bookmarkStart w:id="37" w:name="_Toc284845401"/>
      <w:r w:rsidRPr="00A47B7E">
        <w:t>Anf.</w:t>
      </w:r>
      <w:r w:rsidR="00394311" w:rsidRPr="00A47B7E">
        <w:t>  17  </w:t>
      </w:r>
      <w:r w:rsidRPr="00A47B7E">
        <w:t>BO BERNHARDSSON (S):</w:t>
      </w:r>
      <w:bookmarkEnd w:id="36"/>
      <w:bookmarkEnd w:id="37"/>
    </w:p>
    <w:p w:rsidR="00D86AA8" w:rsidRPr="00A47B7E" w:rsidRDefault="00D86AA8" w:rsidP="00D86AA8">
      <w:pPr>
        <w:pStyle w:val="Normaltindrag"/>
      </w:pPr>
      <w:r w:rsidRPr="00A47B7E">
        <w:t>Jag bygger detta på ett TT-telegram, där det fanns uppgifter om att frågan skulle bli föremål för diskussion vid ”nästa veckas möte i Eur</w:t>
      </w:r>
      <w:r w:rsidRPr="00A47B7E">
        <w:t>o</w:t>
      </w:r>
      <w:r w:rsidRPr="00A47B7E">
        <w:t>gruppen”. Man preciserade till och med att</w:t>
      </w:r>
      <w:r w:rsidR="00F10FD5" w:rsidRPr="00A47B7E">
        <w:t xml:space="preserve"> det ska tas ut en skatt om 0,2 </w:t>
      </w:r>
      <w:r w:rsidRPr="00A47B7E">
        <w:t>procent av bankernas tillgångar. Det var därför jag tog upp den här fr</w:t>
      </w:r>
      <w:r w:rsidRPr="00A47B7E">
        <w:t>å</w:t>
      </w:r>
      <w:r w:rsidRPr="00A47B7E">
        <w:t>gan.</w:t>
      </w:r>
    </w:p>
    <w:p w:rsidR="00D86AA8" w:rsidRPr="00A47B7E" w:rsidRDefault="00D86AA8" w:rsidP="00D86AA8">
      <w:pPr>
        <w:pStyle w:val="Rubrik2"/>
      </w:pPr>
      <w:bookmarkStart w:id="38" w:name="_Toc283201241"/>
      <w:bookmarkStart w:id="39" w:name="_Toc284845402"/>
      <w:r w:rsidRPr="00A47B7E">
        <w:t>Anf.</w:t>
      </w:r>
      <w:r w:rsidR="00394311" w:rsidRPr="00A47B7E">
        <w:t>  18  </w:t>
      </w:r>
      <w:r w:rsidRPr="00A47B7E">
        <w:t>Finansminister ANDERS BORG (M):</w:t>
      </w:r>
      <w:bookmarkEnd w:id="38"/>
      <w:bookmarkEnd w:id="39"/>
    </w:p>
    <w:p w:rsidR="00D86AA8" w:rsidRPr="00A47B7E" w:rsidRDefault="00D86AA8" w:rsidP="00D86AA8">
      <w:pPr>
        <w:pStyle w:val="Normaltindrag"/>
      </w:pPr>
      <w:r w:rsidRPr="00A47B7E">
        <w:t>Vi har inte sett något sådant förslag.</w:t>
      </w:r>
    </w:p>
    <w:p w:rsidR="00D86AA8" w:rsidRPr="00A47B7E" w:rsidRDefault="00D86AA8" w:rsidP="00D86AA8">
      <w:pPr>
        <w:pStyle w:val="Normaltindrag"/>
      </w:pPr>
      <w:r w:rsidRPr="00A47B7E">
        <w:t>Vad mina tjänstemän säger är att det finns ett eventuellt pm som har cirkulerats i någon del av eurogruppen. Det är därifrån de här läckorna kan komma. Vi har inte sett detta pm, och det har inte beretts i den a</w:t>
      </w:r>
      <w:r w:rsidRPr="00A47B7E">
        <w:t>r</w:t>
      </w:r>
      <w:r w:rsidRPr="00A47B7E">
        <w:t>betsgrupp som ska tillsättas och som vi har bett att få vara med i.</w:t>
      </w:r>
    </w:p>
    <w:p w:rsidR="00D86AA8" w:rsidRPr="00A47B7E" w:rsidRDefault="00D86AA8" w:rsidP="00D86AA8">
      <w:pPr>
        <w:pStyle w:val="Rubrik2"/>
      </w:pPr>
      <w:bookmarkStart w:id="40" w:name="_Toc283201242"/>
      <w:bookmarkStart w:id="41" w:name="_Toc284845403"/>
      <w:r w:rsidRPr="00A47B7E">
        <w:t>Anf.</w:t>
      </w:r>
      <w:r w:rsidR="00394311" w:rsidRPr="00A47B7E">
        <w:t>  19  </w:t>
      </w:r>
      <w:r w:rsidRPr="00A47B7E">
        <w:t>BO BERNHARDSSON (S):</w:t>
      </w:r>
      <w:bookmarkEnd w:id="40"/>
      <w:bookmarkEnd w:id="41"/>
    </w:p>
    <w:p w:rsidR="00D86AA8" w:rsidRPr="00A47B7E" w:rsidRDefault="00D86AA8" w:rsidP="00D86AA8">
      <w:pPr>
        <w:pStyle w:val="Normaltindrag"/>
      </w:pPr>
      <w:r w:rsidRPr="00A47B7E">
        <w:t>Det är i så fall rätt intressant att få veta vilken principiell synpunkt regeringen har på detta. Ska man ha en bankskatt? Bankerna verkar ju över gränserna, medan den här mekanismen handlar mest om eurolä</w:t>
      </w:r>
      <w:r w:rsidRPr="00A47B7E">
        <w:t>n</w:t>
      </w:r>
      <w:r w:rsidRPr="00A47B7E">
        <w:t>derna. Det kan bli lite tekniskt komplicerat.</w:t>
      </w:r>
    </w:p>
    <w:p w:rsidR="00D86AA8" w:rsidRPr="00A47B7E" w:rsidRDefault="00D86AA8" w:rsidP="00D86AA8">
      <w:pPr>
        <w:pStyle w:val="Rubrik2"/>
      </w:pPr>
      <w:bookmarkStart w:id="42" w:name="_Toc283201243"/>
      <w:bookmarkStart w:id="43" w:name="_Toc284845404"/>
      <w:r w:rsidRPr="00A47B7E">
        <w:t>Anf.</w:t>
      </w:r>
      <w:r w:rsidR="00394311" w:rsidRPr="00A47B7E">
        <w:t>  20  </w:t>
      </w:r>
      <w:r w:rsidRPr="00A47B7E">
        <w:t>ORDFÖRANDEN:</w:t>
      </w:r>
      <w:bookmarkEnd w:id="42"/>
      <w:bookmarkEnd w:id="43"/>
    </w:p>
    <w:p w:rsidR="00D86AA8" w:rsidRPr="00A47B7E" w:rsidRDefault="00D86AA8" w:rsidP="00D86AA8">
      <w:pPr>
        <w:pStyle w:val="Normaltindrag"/>
      </w:pPr>
      <w:r w:rsidRPr="00A47B7E">
        <w:t>Vi får väl ta det när det kommer.</w:t>
      </w:r>
    </w:p>
    <w:p w:rsidR="00D86AA8" w:rsidRPr="00A47B7E" w:rsidRDefault="00D86AA8" w:rsidP="00D86AA8">
      <w:pPr>
        <w:pStyle w:val="Rubrik2"/>
      </w:pPr>
      <w:bookmarkStart w:id="44" w:name="_Toc283201244"/>
      <w:bookmarkStart w:id="45" w:name="_Toc284845405"/>
      <w:r w:rsidRPr="00A47B7E">
        <w:t>Anf.</w:t>
      </w:r>
      <w:r w:rsidR="00394311" w:rsidRPr="00A47B7E">
        <w:t>  21  </w:t>
      </w:r>
      <w:r w:rsidRPr="00A47B7E">
        <w:t>ÅSA ROMSON (MP):</w:t>
      </w:r>
      <w:bookmarkEnd w:id="44"/>
      <w:bookmarkEnd w:id="45"/>
    </w:p>
    <w:p w:rsidR="00D86AA8" w:rsidRPr="00A47B7E" w:rsidRDefault="00D86AA8" w:rsidP="00D86AA8">
      <w:pPr>
        <w:pStyle w:val="Normaltindrag"/>
      </w:pPr>
      <w:r w:rsidRPr="00A47B7E">
        <w:t>Min fråga gäller inte detta om bankerna. Denna framställan om att man vill delta i arbetet med fonden trots att man inte är ett euroland, vilket huvudsyfte har regeringen med den?</w:t>
      </w:r>
    </w:p>
    <w:p w:rsidR="00D86AA8" w:rsidRPr="00A47B7E" w:rsidRDefault="00D86AA8" w:rsidP="00D86AA8">
      <w:pPr>
        <w:pStyle w:val="Rubrik2"/>
      </w:pPr>
      <w:bookmarkStart w:id="46" w:name="_Toc283201245"/>
      <w:bookmarkStart w:id="47" w:name="_Toc284845406"/>
      <w:r w:rsidRPr="00A47B7E">
        <w:t>Anf.</w:t>
      </w:r>
      <w:r w:rsidR="00394311" w:rsidRPr="00A47B7E">
        <w:t>  22  </w:t>
      </w:r>
      <w:r w:rsidRPr="00A47B7E">
        <w:t>Finansminister ANDERS BORG (M):</w:t>
      </w:r>
      <w:bookmarkEnd w:id="46"/>
      <w:bookmarkEnd w:id="47"/>
    </w:p>
    <w:p w:rsidR="00D86AA8" w:rsidRPr="00A47B7E" w:rsidRDefault="00D86AA8" w:rsidP="00D86AA8">
      <w:pPr>
        <w:pStyle w:val="Normaltindrag"/>
      </w:pPr>
      <w:r w:rsidRPr="00A47B7E">
        <w:t>Jag ska kort försöka svara på Bo Bernhard</w:t>
      </w:r>
      <w:r w:rsidRPr="00A47B7E">
        <w:t>s</w:t>
      </w:r>
      <w:r w:rsidRPr="00A47B7E">
        <w:t>sons fråga. Det är ju flera olika komponenter i detta. Vi har tidigare diskuterat huruvida vi ska ha extraskatt på banksektorn för transa</w:t>
      </w:r>
      <w:r w:rsidRPr="00A47B7E">
        <w:t>k</w:t>
      </w:r>
      <w:r w:rsidRPr="00A47B7E">
        <w:t>tioner – FAT, financial activity tax. Vi har själva en stabilitetsavgift och tycker att det är en bra idé, och vi vill inte utesluta att man eventuellt lägger extraskatter på bankse</w:t>
      </w:r>
      <w:r w:rsidRPr="00A47B7E">
        <w:t>k</w:t>
      </w:r>
      <w:r w:rsidRPr="00A47B7E">
        <w:t>torn. Men precis som Bo Bernhardsson påpekar finns det en ytterligare ko</w:t>
      </w:r>
      <w:r w:rsidRPr="00A47B7E">
        <w:t>m</w:t>
      </w:r>
      <w:r w:rsidRPr="00A47B7E">
        <w:t>plikation i och med att detta är ett eurolandsprojekt. I praktiken skulle man då eventuellt beskatta verksamheter vars intäkter och kostnader ligger över hela området, och det krävs då en del tekniskt arb</w:t>
      </w:r>
      <w:r w:rsidRPr="00A47B7E">
        <w:t>e</w:t>
      </w:r>
      <w:r w:rsidRPr="00A47B7E">
        <w:t>te för att hävda att detta bara påverkar eur</w:t>
      </w:r>
      <w:r w:rsidRPr="00A47B7E">
        <w:t>o</w:t>
      </w:r>
      <w:r w:rsidRPr="00A47B7E">
        <w:t xml:space="preserve">området. </w:t>
      </w:r>
    </w:p>
    <w:p w:rsidR="00D86AA8" w:rsidRPr="00A47B7E" w:rsidRDefault="00D86AA8" w:rsidP="00D86AA8">
      <w:pPr>
        <w:pStyle w:val="Normaltindrag"/>
      </w:pPr>
      <w:r w:rsidRPr="00A47B7E">
        <w:t>Vi har dock som sagt inte sett något förslag, och arbetsgruppen har inte kommit i gång än. Vi måste i så fall se vad det är man diskuterar innan vi kan förhålla oss till det.</w:t>
      </w:r>
    </w:p>
    <w:p w:rsidR="00D86AA8" w:rsidRPr="00A47B7E" w:rsidRDefault="00D86AA8" w:rsidP="00D86AA8">
      <w:pPr>
        <w:pStyle w:val="Normaltindrag"/>
      </w:pPr>
      <w:r w:rsidRPr="00A47B7E">
        <w:t>Vi, engelsmännen och danskarna är inte me</w:t>
      </w:r>
      <w:r w:rsidRPr="00A47B7E">
        <w:t>d</w:t>
      </w:r>
      <w:r w:rsidRPr="00A47B7E">
        <w:t>lemmar i euroområdet. Vi tycker ändå att vi har en teknisk kompetens och ett intresse av att lösningarna fungerar bra. Därför har vi alla tre skrivit till Juncker och sagt att vi gärna deltar i förberedelsearbetet på den tekniska tjänstema</w:t>
      </w:r>
      <w:r w:rsidRPr="00A47B7E">
        <w:t>n</w:t>
      </w:r>
      <w:r w:rsidRPr="00A47B7E">
        <w:t>nasidan.</w:t>
      </w:r>
    </w:p>
    <w:p w:rsidR="00D86AA8" w:rsidRPr="00A47B7E" w:rsidRDefault="00D86AA8" w:rsidP="00D86AA8">
      <w:pPr>
        <w:pStyle w:val="Normaltindrag"/>
      </w:pPr>
      <w:r w:rsidRPr="00A47B7E">
        <w:t>Av mina medarbetare får jag nu höra att efter att vi gjorde detta har i princip alla andra länder också anmält att de vill vara med i förberedels</w:t>
      </w:r>
      <w:r w:rsidRPr="00A47B7E">
        <w:t>e</w:t>
      </w:r>
      <w:r w:rsidRPr="00A47B7E">
        <w:t>arbetet.</w:t>
      </w:r>
    </w:p>
    <w:p w:rsidR="00D86AA8" w:rsidRPr="00A47B7E" w:rsidRDefault="00D86AA8" w:rsidP="00D86AA8">
      <w:pPr>
        <w:pStyle w:val="Rubrik2"/>
      </w:pPr>
      <w:bookmarkStart w:id="48" w:name="_Toc283201246"/>
      <w:bookmarkStart w:id="49" w:name="_Toc284845407"/>
      <w:r w:rsidRPr="00A47B7E">
        <w:t>Anf.</w:t>
      </w:r>
      <w:r w:rsidR="00394311" w:rsidRPr="00A47B7E">
        <w:t>  23  </w:t>
      </w:r>
      <w:r w:rsidRPr="00A47B7E">
        <w:t>ORDFÖRANDEN:</w:t>
      </w:r>
      <w:bookmarkEnd w:id="48"/>
      <w:bookmarkEnd w:id="49"/>
    </w:p>
    <w:p w:rsidR="00D86AA8" w:rsidRPr="00A47B7E" w:rsidRDefault="00D86AA8" w:rsidP="00D86AA8">
      <w:pPr>
        <w:pStyle w:val="Normaltindrag"/>
      </w:pPr>
      <w:r w:rsidRPr="00A47B7E">
        <w:t>Då sammanfattar jag detta med att det finns stöd för regeringens här redovisade upplägg i</w:t>
      </w:r>
      <w:r w:rsidRPr="00A47B7E">
        <w:t>n</w:t>
      </w:r>
      <w:r w:rsidRPr="00A47B7E">
        <w:t>för de fortsatta diskussionerna.</w:t>
      </w:r>
    </w:p>
    <w:p w:rsidR="00D86AA8" w:rsidRPr="00A47B7E" w:rsidRDefault="00D86AA8" w:rsidP="00D86AA8">
      <w:pPr>
        <w:pStyle w:val="Normaltindrag"/>
      </w:pPr>
      <w:r w:rsidRPr="00A47B7E">
        <w:t>Vi går vidare till punkt 6, Genomförandet av stabilitets- och tillväx</w:t>
      </w:r>
      <w:r w:rsidRPr="00A47B7E">
        <w:t>t</w:t>
      </w:r>
      <w:r w:rsidRPr="00A47B7E">
        <w:t>pakten. Det är en b</w:t>
      </w:r>
      <w:r w:rsidRPr="00A47B7E">
        <w:t>e</w:t>
      </w:r>
      <w:r w:rsidRPr="00A47B7E">
        <w:t xml:space="preserve">slutspunkt och det gäller Malta. </w:t>
      </w:r>
    </w:p>
    <w:p w:rsidR="00D86AA8" w:rsidRPr="00A47B7E" w:rsidRDefault="00D86AA8" w:rsidP="00D86AA8">
      <w:pPr>
        <w:pStyle w:val="Rubrik2"/>
      </w:pPr>
      <w:bookmarkStart w:id="50" w:name="_Toc283201247"/>
      <w:bookmarkStart w:id="51" w:name="_Toc284845408"/>
      <w:r w:rsidRPr="00A47B7E">
        <w:t>Anf.</w:t>
      </w:r>
      <w:r w:rsidR="00394311" w:rsidRPr="00A47B7E">
        <w:t>  24  </w:t>
      </w:r>
      <w:r w:rsidRPr="00A47B7E">
        <w:t>Finansminister ANDERS BORG (M):</w:t>
      </w:r>
      <w:bookmarkEnd w:id="50"/>
      <w:bookmarkEnd w:id="51"/>
    </w:p>
    <w:p w:rsidR="00D86AA8" w:rsidRPr="00A47B7E" w:rsidRDefault="00D86AA8" w:rsidP="00D86AA8">
      <w:pPr>
        <w:pStyle w:val="Normaltindrag"/>
      </w:pPr>
      <w:r w:rsidRPr="00A47B7E">
        <w:t>Jag har inget att tillägga. Vi har inga invändningar mot de reko</w:t>
      </w:r>
      <w:r w:rsidRPr="00A47B7E">
        <w:t>m</w:t>
      </w:r>
      <w:r w:rsidRPr="00A47B7E">
        <w:t>mendationer som finns.</w:t>
      </w:r>
    </w:p>
    <w:p w:rsidR="00D86AA8" w:rsidRPr="00A47B7E" w:rsidRDefault="00D86AA8" w:rsidP="00D86AA8">
      <w:pPr>
        <w:pStyle w:val="Rubrik2"/>
      </w:pPr>
      <w:bookmarkStart w:id="52" w:name="_Toc283201248"/>
      <w:bookmarkStart w:id="53" w:name="_Toc284845409"/>
      <w:r w:rsidRPr="00A47B7E">
        <w:t>Anf.</w:t>
      </w:r>
      <w:r w:rsidR="00394311" w:rsidRPr="00A47B7E">
        <w:t>  25  </w:t>
      </w:r>
      <w:r w:rsidRPr="00A47B7E">
        <w:t>ORDFÖRANDEN:</w:t>
      </w:r>
      <w:bookmarkEnd w:id="52"/>
      <w:bookmarkEnd w:id="53"/>
    </w:p>
    <w:p w:rsidR="00D86AA8" w:rsidRPr="00A47B7E" w:rsidRDefault="00D86AA8" w:rsidP="00D86AA8">
      <w:pPr>
        <w:pStyle w:val="Normaltindrag"/>
      </w:pPr>
      <w:r w:rsidRPr="00A47B7E">
        <w:t>Finns det några frågor eller synpunkter?  Nej. Då finner jag att det finns stöd för r</w:t>
      </w:r>
      <w:r w:rsidRPr="00A47B7E">
        <w:t>e</w:t>
      </w:r>
      <w:r w:rsidRPr="00A47B7E">
        <w:t>geringens ståndpunkt.</w:t>
      </w:r>
    </w:p>
    <w:p w:rsidR="00D86AA8" w:rsidRPr="00A47B7E" w:rsidRDefault="00D86AA8" w:rsidP="00D86AA8">
      <w:pPr>
        <w:pStyle w:val="Normaltindrag"/>
      </w:pPr>
      <w:r w:rsidRPr="00A47B7E">
        <w:t xml:space="preserve">Punkt 7, Införandet av euron i Estland. Det är en informationspunkt. </w:t>
      </w:r>
    </w:p>
    <w:p w:rsidR="00D86AA8" w:rsidRPr="00A47B7E" w:rsidRDefault="00D86AA8" w:rsidP="00D86AA8">
      <w:pPr>
        <w:pStyle w:val="Rubrik2"/>
      </w:pPr>
      <w:bookmarkStart w:id="54" w:name="_Toc283201249"/>
      <w:bookmarkStart w:id="55" w:name="_Toc284845410"/>
      <w:r w:rsidRPr="00A47B7E">
        <w:t>Anf.</w:t>
      </w:r>
      <w:r w:rsidR="00394311" w:rsidRPr="00A47B7E">
        <w:t>  26  </w:t>
      </w:r>
      <w:r w:rsidRPr="00A47B7E">
        <w:t>Finansminister ANDERS BORG (M):</w:t>
      </w:r>
      <w:bookmarkEnd w:id="54"/>
      <w:bookmarkEnd w:id="55"/>
    </w:p>
    <w:p w:rsidR="00D86AA8" w:rsidRPr="00A47B7E" w:rsidRDefault="00D86AA8" w:rsidP="00D86AA8">
      <w:pPr>
        <w:pStyle w:val="Normaltindrag"/>
      </w:pPr>
      <w:r w:rsidRPr="00A47B7E">
        <w:t>Det är som sagt en informationspunkt. Jag ska också ta del av den i</w:t>
      </w:r>
      <w:r w:rsidRPr="00A47B7E">
        <w:t>n</w:t>
      </w:r>
      <w:r w:rsidRPr="00A47B7E">
        <w:t>formation som esterna ger. Jag tror inte att jag behöver tillägga n</w:t>
      </w:r>
      <w:r w:rsidRPr="00A47B7E">
        <w:t>å</w:t>
      </w:r>
      <w:r w:rsidRPr="00A47B7E">
        <w:t>got nu.</w:t>
      </w:r>
    </w:p>
    <w:p w:rsidR="00D86AA8" w:rsidRPr="00A47B7E" w:rsidRDefault="00D86AA8" w:rsidP="00D86AA8">
      <w:pPr>
        <w:pStyle w:val="Rubrik2"/>
      </w:pPr>
      <w:bookmarkStart w:id="56" w:name="_Toc283201250"/>
      <w:bookmarkStart w:id="57" w:name="_Toc284845411"/>
      <w:r w:rsidRPr="00A47B7E">
        <w:t>Anf.</w:t>
      </w:r>
      <w:r w:rsidR="00394311" w:rsidRPr="00A47B7E">
        <w:t>  27  </w:t>
      </w:r>
      <w:r w:rsidRPr="00A47B7E">
        <w:t>ORDFÖRANDEN:</w:t>
      </w:r>
      <w:bookmarkEnd w:id="56"/>
      <w:bookmarkEnd w:id="57"/>
    </w:p>
    <w:p w:rsidR="00D86AA8" w:rsidRPr="00A47B7E" w:rsidRDefault="00D86AA8" w:rsidP="00D86AA8">
      <w:pPr>
        <w:pStyle w:val="Normaltindrag"/>
      </w:pPr>
      <w:r w:rsidRPr="00A47B7E">
        <w:t>Då tackar vi för den informationen och går vidare till punkt 8, Den å</w:t>
      </w:r>
      <w:r w:rsidRPr="00A47B7E">
        <w:t>r</w:t>
      </w:r>
      <w:r w:rsidRPr="00A47B7E">
        <w:t>liga tillväxtöve</w:t>
      </w:r>
      <w:r w:rsidRPr="00A47B7E">
        <w:t>r</w:t>
      </w:r>
      <w:r w:rsidRPr="00A47B7E">
        <w:t xml:space="preserve">sikten. Det är en diskussionspunkt. Dokumentet har sänts ut till nämndens ledamöter. </w:t>
      </w:r>
    </w:p>
    <w:p w:rsidR="00D86AA8" w:rsidRPr="00A47B7E" w:rsidRDefault="00D86AA8" w:rsidP="00D86AA8">
      <w:pPr>
        <w:pStyle w:val="Rubrik2"/>
      </w:pPr>
      <w:bookmarkStart w:id="58" w:name="_Toc283201251"/>
      <w:bookmarkStart w:id="59" w:name="_Toc284845412"/>
      <w:r w:rsidRPr="00A47B7E">
        <w:t>Anf.</w:t>
      </w:r>
      <w:r w:rsidR="00394311" w:rsidRPr="00A47B7E">
        <w:t>  28  </w:t>
      </w:r>
      <w:r w:rsidRPr="00A47B7E">
        <w:t>Finansminister ANDERS BORG (M):</w:t>
      </w:r>
      <w:bookmarkEnd w:id="58"/>
      <w:bookmarkEnd w:id="59"/>
    </w:p>
    <w:p w:rsidR="00D86AA8" w:rsidRPr="00A47B7E" w:rsidRDefault="00D86AA8" w:rsidP="00D86AA8">
      <w:pPr>
        <w:pStyle w:val="Normaltindrag"/>
      </w:pPr>
      <w:r w:rsidRPr="00A47B7E">
        <w:t>Detta är första gången kommissionen public</w:t>
      </w:r>
      <w:r w:rsidRPr="00A47B7E">
        <w:t>e</w:t>
      </w:r>
      <w:r w:rsidRPr="00A47B7E">
        <w:t>rar en sådan här årlig tillväxtrapport, annual growth survey. Tanken är att detta ska vara ett startskott för den europeiska terminen. Det är en informationspunkt. Rådet kommer att få i</w:t>
      </w:r>
      <w:r w:rsidRPr="00A47B7E">
        <w:t>n</w:t>
      </w:r>
      <w:r w:rsidRPr="00A47B7E">
        <w:t>formation från kommissionen om hur rapporten ser ut. Sedan ska vi ha ett utkast till rådsställningstagande den 15 febru</w:t>
      </w:r>
      <w:r w:rsidRPr="00A47B7E">
        <w:t>a</w:t>
      </w:r>
      <w:r w:rsidRPr="00A47B7E">
        <w:t>ri, som vi då ska diskutera och ta beslut om. Sedan ska råd</w:t>
      </w:r>
      <w:r w:rsidRPr="00A47B7E">
        <w:t>s</w:t>
      </w:r>
      <w:r w:rsidRPr="00A47B7E">
        <w:t>rapporten antas i mars inför Europeiska rådets möte den 24–25 mars. Även andra rådsformationer ska behandla rapporten. Detta ska sedan ligga till grund för den värdering av den ekonomiska politiken som vi vet ska göras inför den här terminen. Det vill säga att när vi har lagt fram vår vårproposition kommer den att gå in till kommissionen och utgöra en del av detta arbete. Det handlar om att få en mer framåtblickande process när det gäller f</w:t>
      </w:r>
      <w:r w:rsidRPr="00A47B7E">
        <w:t>i</w:t>
      </w:r>
      <w:r w:rsidRPr="00A47B7E">
        <w:t>nanspolit</w:t>
      </w:r>
      <w:r w:rsidRPr="00A47B7E">
        <w:t>i</w:t>
      </w:r>
      <w:r w:rsidRPr="00A47B7E">
        <w:t>ken.</w:t>
      </w:r>
    </w:p>
    <w:p w:rsidR="00D86AA8" w:rsidRPr="00A47B7E" w:rsidRDefault="00D86AA8" w:rsidP="00D86AA8">
      <w:pPr>
        <w:pStyle w:val="Normaltindrag"/>
      </w:pPr>
      <w:r w:rsidRPr="00A47B7E">
        <w:t>Det finns tio konkreta förslag i tre huvudblock. Vi har inga starka i</w:t>
      </w:r>
      <w:r w:rsidRPr="00A47B7E">
        <w:t>n</w:t>
      </w:r>
      <w:r w:rsidRPr="00A47B7E">
        <w:t xml:space="preserve">vändningar mot dem. De är ju i det här läget inte helt skarpa. </w:t>
      </w:r>
    </w:p>
    <w:p w:rsidR="00D86AA8" w:rsidRPr="00A47B7E" w:rsidRDefault="00D86AA8" w:rsidP="00D86AA8">
      <w:pPr>
        <w:pStyle w:val="Normaltindrag"/>
      </w:pPr>
      <w:r w:rsidRPr="00A47B7E">
        <w:t>Första blocket säger att vi ska ha en finan</w:t>
      </w:r>
      <w:r w:rsidRPr="00A47B7E">
        <w:t>s</w:t>
      </w:r>
      <w:r w:rsidRPr="00A47B7E">
        <w:t xml:space="preserve">politisk konsolidering, att det är viktigt att vi ska bromsa skuldutvecklingen och att det bör vara framtung implementering. Det tycker vi från svensk sida givetvis är bra. </w:t>
      </w:r>
    </w:p>
    <w:p w:rsidR="00D86AA8" w:rsidRPr="00A47B7E" w:rsidRDefault="00D86AA8" w:rsidP="00D86AA8">
      <w:pPr>
        <w:pStyle w:val="Normaltindrag"/>
      </w:pPr>
      <w:r w:rsidRPr="00A47B7E">
        <w:t>Det andra blocket rör arbetsmarknadsreformer. Kommissionen pekar på att vi ska försöka förhindra utslagning på arbetsmarknaden och lån</w:t>
      </w:r>
      <w:r w:rsidRPr="00A47B7E">
        <w:t>g</w:t>
      </w:r>
      <w:r w:rsidRPr="00A47B7E">
        <w:t xml:space="preserve">siktigt höja arbetskraftsdeltagandet. Det är naturligtvis en inriktning på arbetet som är helt rimlig för svensk del. </w:t>
      </w:r>
    </w:p>
    <w:p w:rsidR="00D86AA8" w:rsidRPr="00A47B7E" w:rsidRDefault="00D86AA8" w:rsidP="00D86AA8">
      <w:pPr>
        <w:pStyle w:val="Normaltindrag"/>
      </w:pPr>
      <w:r w:rsidRPr="00A47B7E">
        <w:t>Det tredje blocket rör tillväxtfrämjande å</w:t>
      </w:r>
      <w:r w:rsidRPr="00A47B7E">
        <w:t>t</w:t>
      </w:r>
      <w:r w:rsidRPr="00A47B7E">
        <w:t>gärder. Vi kommer att trycka på att det är vi</w:t>
      </w:r>
      <w:r w:rsidRPr="00A47B7E">
        <w:t>k</w:t>
      </w:r>
      <w:r w:rsidRPr="00A47B7E">
        <w:t xml:space="preserve">tigt att man betonar fri och öppen handel inom och i unionen. </w:t>
      </w:r>
    </w:p>
    <w:p w:rsidR="00D86AA8" w:rsidRPr="00A47B7E" w:rsidRDefault="00D86AA8" w:rsidP="00D86AA8">
      <w:pPr>
        <w:pStyle w:val="Normaltindrag"/>
      </w:pPr>
      <w:r w:rsidRPr="00A47B7E">
        <w:t>Detta är en informationspunkt. Den kommer tillbaka till EU-nämnden vid åtminstone två tillfällen från min sida och sedan också från statsm</w:t>
      </w:r>
      <w:r w:rsidRPr="00A47B7E">
        <w:t>i</w:t>
      </w:r>
      <w:r w:rsidRPr="00A47B7E">
        <w:t>nisterns och förmodligen också andra statsråds sida inför besluten i mars.</w:t>
      </w:r>
    </w:p>
    <w:p w:rsidR="00D86AA8" w:rsidRPr="00A47B7E" w:rsidRDefault="00D86AA8" w:rsidP="00D86AA8">
      <w:pPr>
        <w:pStyle w:val="Rubrik2"/>
      </w:pPr>
      <w:bookmarkStart w:id="60" w:name="_Toc283201252"/>
      <w:bookmarkStart w:id="61" w:name="_Toc284845413"/>
      <w:r w:rsidRPr="00A47B7E">
        <w:t>Anf.</w:t>
      </w:r>
      <w:r w:rsidR="00394311" w:rsidRPr="00A47B7E">
        <w:t>  29  </w:t>
      </w:r>
      <w:r w:rsidRPr="00A47B7E">
        <w:t>JONAS SJÖSTEDT (V):</w:t>
      </w:r>
      <w:bookmarkEnd w:id="60"/>
      <w:bookmarkEnd w:id="61"/>
    </w:p>
    <w:p w:rsidR="00D86AA8" w:rsidRPr="00A47B7E" w:rsidRDefault="00D86AA8" w:rsidP="00D86AA8">
      <w:pPr>
        <w:pStyle w:val="Normaltindrag"/>
      </w:pPr>
      <w:r w:rsidRPr="00A47B7E">
        <w:t>Vi är av principiella skäl emot att vi som icke-euroland ska omfattas av detta. Det är ju en känd ståndpunkt. Jag tänker inte gå in på de olika delarna i detalj. Jag vänder mig emot att EU-kommissionen, som i gru</w:t>
      </w:r>
      <w:r w:rsidRPr="00A47B7E">
        <w:t>n</w:t>
      </w:r>
      <w:r w:rsidRPr="00A47B7E">
        <w:t>den är ett tjänst</w:t>
      </w:r>
      <w:r w:rsidRPr="00A47B7E">
        <w:t>e</w:t>
      </w:r>
      <w:r w:rsidRPr="00A47B7E">
        <w:t>mannaorgan som inte får ta instruktioner av folkvalda, blir ett slags recensent av och ka</w:t>
      </w:r>
      <w:r w:rsidRPr="00A47B7E">
        <w:t>n</w:t>
      </w:r>
      <w:r w:rsidRPr="00A47B7E">
        <w:t>ske överdomare över de nationella demokratie</w:t>
      </w:r>
      <w:r w:rsidRPr="00A47B7E">
        <w:t>r</w:t>
      </w:r>
      <w:r w:rsidRPr="00A47B7E">
        <w:t>nas finanspolitik.</w:t>
      </w:r>
    </w:p>
    <w:p w:rsidR="00D86AA8" w:rsidRPr="00A47B7E" w:rsidRDefault="00D86AA8" w:rsidP="00D86AA8">
      <w:pPr>
        <w:pStyle w:val="Normaltindrag"/>
      </w:pPr>
      <w:r w:rsidRPr="00A47B7E">
        <w:t>Detta med arbetsmarknaden är intressant. Tror finansministern att det kommer att sluta med att kommissionen kommer att gå in i detalj och uppmana länder att ändra på hur man har sin lönebildning eller på ersät</w:t>
      </w:r>
      <w:r w:rsidRPr="00A47B7E">
        <w:t>t</w:t>
      </w:r>
      <w:r w:rsidRPr="00A47B7E">
        <w:t>ningsnivåerna i olika ersättningssystem? Kommer den typen av disku</w:t>
      </w:r>
      <w:r w:rsidRPr="00A47B7E">
        <w:t>s</w:t>
      </w:r>
      <w:r w:rsidRPr="00A47B7E">
        <w:t>sion att komma upp i den här processen?</w:t>
      </w:r>
    </w:p>
    <w:p w:rsidR="00D86AA8" w:rsidRPr="00A47B7E" w:rsidRDefault="00D86AA8" w:rsidP="00D86AA8">
      <w:pPr>
        <w:pStyle w:val="Rubrik2"/>
      </w:pPr>
      <w:bookmarkStart w:id="62" w:name="_Toc283201253"/>
      <w:bookmarkStart w:id="63" w:name="_Toc284845414"/>
      <w:r w:rsidRPr="00A47B7E">
        <w:t>Anf.</w:t>
      </w:r>
      <w:r w:rsidR="00394311" w:rsidRPr="00A47B7E">
        <w:t>  30  </w:t>
      </w:r>
      <w:r w:rsidRPr="00A47B7E">
        <w:t>MARGARETA SANDSTEDT (SD):</w:t>
      </w:r>
      <w:bookmarkEnd w:id="62"/>
      <w:bookmarkEnd w:id="63"/>
    </w:p>
    <w:p w:rsidR="00D86AA8" w:rsidRPr="00A47B7E" w:rsidRDefault="00D86AA8" w:rsidP="00D86AA8">
      <w:pPr>
        <w:pStyle w:val="Normaltindrag"/>
      </w:pPr>
      <w:r w:rsidRPr="00A47B7E">
        <w:t>Herr ordförande! Jag blev lite osäker här: Är detta en punkt som vi kan anmäla avvikande m</w:t>
      </w:r>
      <w:r w:rsidRPr="00A47B7E">
        <w:t>e</w:t>
      </w:r>
      <w:r w:rsidRPr="00A47B7E">
        <w:t>ning om, eller är det bara information?</w:t>
      </w:r>
    </w:p>
    <w:p w:rsidR="00D86AA8" w:rsidRPr="00A47B7E" w:rsidRDefault="00D86AA8" w:rsidP="00D86AA8">
      <w:pPr>
        <w:pStyle w:val="Rubrik2"/>
      </w:pPr>
      <w:bookmarkStart w:id="64" w:name="_Toc283201254"/>
      <w:bookmarkStart w:id="65" w:name="_Toc284845415"/>
      <w:r w:rsidRPr="00A47B7E">
        <w:t>Anf.</w:t>
      </w:r>
      <w:r w:rsidR="00394311" w:rsidRPr="00A47B7E">
        <w:t>  31  </w:t>
      </w:r>
      <w:r w:rsidRPr="00A47B7E">
        <w:t>ORDFÖRANDEN:</w:t>
      </w:r>
      <w:bookmarkEnd w:id="64"/>
      <w:bookmarkEnd w:id="65"/>
    </w:p>
    <w:p w:rsidR="00D86AA8" w:rsidRPr="00A47B7E" w:rsidRDefault="00D86AA8" w:rsidP="00D86AA8">
      <w:pPr>
        <w:pStyle w:val="Normaltindrag"/>
      </w:pPr>
      <w:r w:rsidRPr="00A47B7E">
        <w:t>Anders Borg säger att detta är en diskussion som kan leda fram till att länderna intar ståndpunkter. Vår bedömning är att man kan anmäla av</w:t>
      </w:r>
      <w:r w:rsidR="00F10FD5" w:rsidRPr="00A47B7E">
        <w:softHyphen/>
      </w:r>
      <w:r w:rsidRPr="00A47B7E">
        <w:t>v</w:t>
      </w:r>
      <w:r w:rsidRPr="00A47B7E">
        <w:t>i</w:t>
      </w:r>
      <w:r w:rsidRPr="00A47B7E">
        <w:t>kande mening här.</w:t>
      </w:r>
    </w:p>
    <w:p w:rsidR="00D86AA8" w:rsidRPr="00A47B7E" w:rsidRDefault="00D86AA8" w:rsidP="00D86AA8">
      <w:pPr>
        <w:pStyle w:val="Rubrik2"/>
      </w:pPr>
      <w:bookmarkStart w:id="66" w:name="_Toc283201255"/>
      <w:bookmarkStart w:id="67" w:name="_Toc284845416"/>
      <w:r w:rsidRPr="00A47B7E">
        <w:t>Anf.</w:t>
      </w:r>
      <w:r w:rsidR="00394311" w:rsidRPr="00A47B7E">
        <w:t>  32  </w:t>
      </w:r>
      <w:r w:rsidRPr="00A47B7E">
        <w:t>MARGARETA SANDSTEDT (SD):</w:t>
      </w:r>
      <w:bookmarkEnd w:id="66"/>
      <w:bookmarkEnd w:id="67"/>
    </w:p>
    <w:p w:rsidR="00D86AA8" w:rsidRPr="00A47B7E" w:rsidRDefault="00D86AA8" w:rsidP="00D86AA8">
      <w:pPr>
        <w:pStyle w:val="Normaltindrag"/>
      </w:pPr>
      <w:r w:rsidRPr="00A47B7E">
        <w:t>Vi förstår logiken med de här åtgärderna för tillväxtökning, men när det gäller det som nämns på s. 4 vill vi inte se någon utökning av kapit</w:t>
      </w:r>
      <w:r w:rsidRPr="00A47B7E">
        <w:t>a</w:t>
      </w:r>
      <w:r w:rsidRPr="00A47B7E">
        <w:t>let i EFSF, alltså stabilitetsfacilit</w:t>
      </w:r>
      <w:r w:rsidRPr="00A47B7E">
        <w:t>e</w:t>
      </w:r>
      <w:r w:rsidRPr="00A47B7E">
        <w:t>ten, för det innebär att Sverige kan komma att skjuta till kapital utan att kunna styra över vad det ska gå till. Här anmäler vi avvikande mening.</w:t>
      </w:r>
    </w:p>
    <w:p w:rsidR="00D86AA8" w:rsidRPr="00A47B7E" w:rsidRDefault="00D86AA8" w:rsidP="00D86AA8">
      <w:pPr>
        <w:pStyle w:val="Normaltindrag"/>
      </w:pPr>
      <w:r w:rsidRPr="00A47B7E">
        <w:t>Jag vill också gå in på de enskilda punkterna. Under varje punkt li</w:t>
      </w:r>
      <w:r w:rsidRPr="00A47B7E">
        <w:t>g</w:t>
      </w:r>
      <w:r w:rsidRPr="00A47B7E">
        <w:t>ger det underpunkter. Avsnitt 1 handlar om makroekonomiska krav, och specifikt punkt 1 handlar om fiskala åtgärder. Vi anser att de fyra unde</w:t>
      </w:r>
      <w:r w:rsidRPr="00A47B7E">
        <w:t>r</w:t>
      </w:r>
      <w:r w:rsidRPr="00A47B7E">
        <w:t>punkterna under punkt 1 ska bestämmas nationellt. Underpunkt 1 han</w:t>
      </w:r>
      <w:r w:rsidRPr="00A47B7E">
        <w:t>d</w:t>
      </w:r>
      <w:r w:rsidRPr="00A47B7E">
        <w:t>lar om statliga utgifter. Underpunkt 2 gäller utgiftspolitik, underpunkt 3 handlar om mins</w:t>
      </w:r>
      <w:r w:rsidRPr="00A47B7E">
        <w:t>k</w:t>
      </w:r>
      <w:r w:rsidRPr="00A47B7E">
        <w:t>ning av statsskulden och underpunkt 4 handlar om skatter. Jag vill understryka att detta vill vi ska hanteras nationellt.</w:t>
      </w:r>
    </w:p>
    <w:p w:rsidR="00D86AA8" w:rsidRPr="00A47B7E" w:rsidRDefault="00D86AA8" w:rsidP="00D86AA8">
      <w:pPr>
        <w:pStyle w:val="Normaltindrag"/>
      </w:pPr>
      <w:r w:rsidRPr="00A47B7E">
        <w:t>Jag går vidare till punkt 2. Den handlar om makroekonomiska ob</w:t>
      </w:r>
      <w:r w:rsidRPr="00A47B7E">
        <w:t>a</w:t>
      </w:r>
      <w:r w:rsidRPr="00A47B7E">
        <w:t>lanser. I underpunkt 1 för</w:t>
      </w:r>
      <w:r w:rsidRPr="00A47B7E">
        <w:t>e</w:t>
      </w:r>
      <w:r w:rsidRPr="00A47B7E">
        <w:t>slås att man ska ställa krav på lönesystemet. Där vill vi anmäla avvikande mening. Vi förespråkar den svenska mode</w:t>
      </w:r>
      <w:r w:rsidRPr="00A47B7E">
        <w:t>l</w:t>
      </w:r>
      <w:r w:rsidRPr="00A47B7E">
        <w:t>len och vill inte ha någon politisk inblandning i lönesättningen och inga lagstadgade minimilöner. När det gäller underpunkt 2 vill jag också a</w:t>
      </w:r>
      <w:r w:rsidRPr="00A47B7E">
        <w:t>n</w:t>
      </w:r>
      <w:r w:rsidRPr="00A47B7E">
        <w:t>mäla avvikande mening. Där vill kommissionen gå in och ställa krav på medlemsländerna när det gäller vilka sektorer man ska underlätta för eller stödja för att få i gång tillväxt. Vi vill att länderna själva ska b</w:t>
      </w:r>
      <w:r w:rsidRPr="00A47B7E">
        <w:t>e</w:t>
      </w:r>
      <w:r w:rsidRPr="00A47B7E">
        <w:t>stämma över detta.</w:t>
      </w:r>
    </w:p>
    <w:p w:rsidR="00D86AA8" w:rsidRPr="00A47B7E" w:rsidRDefault="00D86AA8" w:rsidP="00D86AA8">
      <w:pPr>
        <w:pStyle w:val="Normaltindrag"/>
      </w:pPr>
      <w:r w:rsidRPr="00A47B7E">
        <w:t>Under punkt 4 finns det några underpunkter som vi också har av</w:t>
      </w:r>
      <w:r w:rsidR="00F10FD5" w:rsidRPr="00A47B7E">
        <w:softHyphen/>
      </w:r>
      <w:r w:rsidRPr="00A47B7E">
        <w:t>vikande mening om. Underpunkt 1 handlar om var man ska lägga skatt</w:t>
      </w:r>
      <w:r w:rsidRPr="00A47B7E">
        <w:t>e</w:t>
      </w:r>
      <w:r w:rsidRPr="00A47B7E">
        <w:t>tryck. Det är en fråga som absolut ska bestä</w:t>
      </w:r>
      <w:r w:rsidRPr="00A47B7E">
        <w:t>m</w:t>
      </w:r>
      <w:r w:rsidRPr="00A47B7E">
        <w:t>mas av medlemsstaterna själva. I underpunkt 2 sammanfattas deltidsarbete, barnomsorg och ska</w:t>
      </w:r>
      <w:r w:rsidRPr="00A47B7E">
        <w:t>t</w:t>
      </w:r>
      <w:r w:rsidRPr="00A47B7E">
        <w:t>ter. Där har vi också avvikande mening. Detta är sådant som medlemsst</w:t>
      </w:r>
      <w:r w:rsidRPr="00A47B7E">
        <w:t>a</w:t>
      </w:r>
      <w:r w:rsidRPr="00A47B7E">
        <w:t>terna själva må</w:t>
      </w:r>
      <w:r w:rsidRPr="00A47B7E">
        <w:t>s</w:t>
      </w:r>
      <w:r w:rsidRPr="00A47B7E">
        <w:t xml:space="preserve">te få avgöra utifrån vad som passar dem själva. I olika länder har man olika syn på hur länge barn ska vara på dagis, hur man ser på andelen deltidsarbetande, hur de enskilda ordnar sitt familjeliv och försörjningen för familjen. Det måste vi visa respekt för. </w:t>
      </w:r>
    </w:p>
    <w:p w:rsidR="00D86AA8" w:rsidRPr="00A47B7E" w:rsidRDefault="00D86AA8" w:rsidP="00D86AA8">
      <w:pPr>
        <w:pStyle w:val="Normaltindrag"/>
      </w:pPr>
      <w:r w:rsidRPr="00A47B7E">
        <w:t>Jag går vidare till punkt 5. Där anmäler vi avvikande mening om u</w:t>
      </w:r>
      <w:r w:rsidRPr="00A47B7E">
        <w:t>n</w:t>
      </w:r>
      <w:r w:rsidRPr="00A47B7E">
        <w:t>derpunkt 1. Lämplig ålder att gå i pension – det handlar ju om pension</w:t>
      </w:r>
      <w:r w:rsidRPr="00A47B7E">
        <w:t>s</w:t>
      </w:r>
      <w:r w:rsidRPr="00A47B7E">
        <w:t>systemet – är också bundet till de nationella medborgarnas syn på hur länge man ska arbeta. Detta är också bundet till hälso- och sjukvårdsfr</w:t>
      </w:r>
      <w:r w:rsidRPr="00A47B7E">
        <w:t>å</w:t>
      </w:r>
      <w:r w:rsidRPr="00A47B7E">
        <w:t>gor, som är nationella. Underpunkt 3 har jag ingen avvikande mening om men däremot en synpunkt på. Det handlar om tilläggspensioner och sta</w:t>
      </w:r>
      <w:r w:rsidRPr="00A47B7E">
        <w:t>t</w:t>
      </w:r>
      <w:r w:rsidRPr="00A47B7E">
        <w:t>lig pension. Vi tycker att det måste finnas en balans mellan de två syst</w:t>
      </w:r>
      <w:r w:rsidRPr="00A47B7E">
        <w:t>e</w:t>
      </w:r>
      <w:r w:rsidRPr="00A47B7E">
        <w:t xml:space="preserve">men, så att inte arbetstagarna riskerar sina framtida pensioner genom olika aktiefonder och dylikt. En säkerhet där vill vi stödja. </w:t>
      </w:r>
    </w:p>
    <w:p w:rsidR="00D86AA8" w:rsidRPr="00A47B7E" w:rsidRDefault="00D86AA8" w:rsidP="00D86AA8">
      <w:pPr>
        <w:pStyle w:val="Normaltindrag"/>
      </w:pPr>
      <w:r w:rsidRPr="00A47B7E">
        <w:t>Punkt 7 ska jag sammanfatta. Det handlar om säkerhet och trygghet på arbetsmarknaden. Vi anmäler avvikande mening om underpunkt 1 under den punkten. Hur säkra tillsvidareanställningar och visstidsanstäl</w:t>
      </w:r>
      <w:r w:rsidRPr="00A47B7E">
        <w:t>l</w:t>
      </w:r>
      <w:r w:rsidRPr="00A47B7E">
        <w:t>ningar ska vara ska bestä</w:t>
      </w:r>
      <w:r w:rsidRPr="00A47B7E">
        <w:t>m</w:t>
      </w:r>
      <w:r w:rsidRPr="00A47B7E">
        <w:t>mas av medlemsstaterna och inte överstatligt. I Sverige bestäms det i samråd med arbetsmarkn</w:t>
      </w:r>
      <w:r w:rsidRPr="00A47B7E">
        <w:t>a</w:t>
      </w:r>
      <w:r w:rsidRPr="00A47B7E">
        <w:t>dens parter, och det tycker vi fungerar bra.</w:t>
      </w:r>
    </w:p>
    <w:p w:rsidR="00D86AA8" w:rsidRPr="00A47B7E" w:rsidRDefault="00D86AA8" w:rsidP="00D86AA8">
      <w:pPr>
        <w:pStyle w:val="Normaltindrag"/>
      </w:pPr>
      <w:r w:rsidRPr="00A47B7E">
        <w:t>Om punkt 8, underpunkt 3, för vi fram en synpunkt. Vid en ytterlig</w:t>
      </w:r>
      <w:r w:rsidRPr="00A47B7E">
        <w:t>a</w:t>
      </w:r>
      <w:r w:rsidRPr="00A47B7E">
        <w:t>re harmonisering av e-handel bör Sverige försäkra sig om att skyddet i vår konsumentlagstiftning inte försämras. U</w:t>
      </w:r>
      <w:r w:rsidRPr="00A47B7E">
        <w:t>n</w:t>
      </w:r>
      <w:r w:rsidRPr="00A47B7E">
        <w:t>derpunkt 6 handlar om gränsöverskridande ha</w:t>
      </w:r>
      <w:r w:rsidRPr="00A47B7E">
        <w:t>n</w:t>
      </w:r>
      <w:r w:rsidRPr="00A47B7E">
        <w:t>del. Där vill vi anmäla avvikande mening. Vi vill inte se någon form av harmonisering av skatter genom EU:s försorg. Eventuella dubbelbeskattningsproblem anser vi ska lösas bilat</w:t>
      </w:r>
      <w:r w:rsidRPr="00A47B7E">
        <w:t>e</w:t>
      </w:r>
      <w:r w:rsidRPr="00A47B7E">
        <w:t>ralt.</w:t>
      </w:r>
    </w:p>
    <w:p w:rsidR="00D86AA8" w:rsidRPr="00A47B7E" w:rsidRDefault="00D86AA8" w:rsidP="00D86AA8">
      <w:pPr>
        <w:pStyle w:val="Normaltindrag"/>
      </w:pPr>
      <w:r w:rsidRPr="00A47B7E">
        <w:t>Punkt 9 sammanfattar jag. Det handlar om pr</w:t>
      </w:r>
      <w:r w:rsidRPr="00A47B7E">
        <w:t>i</w:t>
      </w:r>
      <w:r w:rsidRPr="00A47B7E">
        <w:t>vata investeringar och riskkapital. Till unde</w:t>
      </w:r>
      <w:r w:rsidRPr="00A47B7E">
        <w:t>r</w:t>
      </w:r>
      <w:r w:rsidRPr="00A47B7E">
        <w:t>punkt 2 anmäler vi avvikande mening, eftersom vi inte vill ha någon harmonisering av skatter genom EU:s försorg.</w:t>
      </w:r>
    </w:p>
    <w:p w:rsidR="00D86AA8" w:rsidRPr="00A47B7E" w:rsidRDefault="00D86AA8" w:rsidP="00D86AA8">
      <w:pPr>
        <w:pStyle w:val="Normaltindrag"/>
      </w:pPr>
      <w:r w:rsidRPr="00A47B7E">
        <w:t>Därmed låter jag nöja mig.</w:t>
      </w:r>
    </w:p>
    <w:p w:rsidR="00D86AA8" w:rsidRPr="00A47B7E" w:rsidRDefault="00D86AA8" w:rsidP="00D86AA8">
      <w:pPr>
        <w:pStyle w:val="Rubrik2"/>
      </w:pPr>
      <w:bookmarkStart w:id="68" w:name="_Toc283201256"/>
      <w:bookmarkStart w:id="69" w:name="_Toc284845417"/>
      <w:r w:rsidRPr="00A47B7E">
        <w:t>Anf.</w:t>
      </w:r>
      <w:r w:rsidR="00394311" w:rsidRPr="00A47B7E">
        <w:t>  33  </w:t>
      </w:r>
      <w:r w:rsidRPr="00A47B7E">
        <w:t>Finansminister ANDERS BORG (M):</w:t>
      </w:r>
      <w:bookmarkEnd w:id="68"/>
      <w:bookmarkEnd w:id="69"/>
    </w:p>
    <w:p w:rsidR="00D86AA8" w:rsidRPr="00A47B7E" w:rsidRDefault="00D86AA8" w:rsidP="00D86AA8">
      <w:pPr>
        <w:pStyle w:val="Normaltindrag"/>
      </w:pPr>
      <w:r w:rsidRPr="00A47B7E">
        <w:t>Låt mig påpeka för Jonas Sjöstedt och Marg</w:t>
      </w:r>
      <w:r w:rsidRPr="00A47B7E">
        <w:t>a</w:t>
      </w:r>
      <w:r w:rsidRPr="00A47B7E">
        <w:t>reta Sandstedt att detta är en information</w:t>
      </w:r>
      <w:r w:rsidRPr="00A47B7E">
        <w:t>s</w:t>
      </w:r>
      <w:r w:rsidRPr="00A47B7E">
        <w:t>punkt på rådet. Möjligtvis kommer det att vara några inlägg på ett bredare tema. Sedan blir det rådsslutsatser som ska komma tillbaka i februari och slutgiltigt mer skarpt i mars.</w:t>
      </w:r>
    </w:p>
    <w:p w:rsidR="00D86AA8" w:rsidRPr="00A47B7E" w:rsidRDefault="00D86AA8" w:rsidP="00D86AA8">
      <w:pPr>
        <w:pStyle w:val="Normaltindrag"/>
      </w:pPr>
      <w:r w:rsidRPr="00A47B7E">
        <w:t>Detta är som en samlad utgångspunkt från ko</w:t>
      </w:r>
      <w:r w:rsidRPr="00A47B7E">
        <w:t>m</w:t>
      </w:r>
      <w:r w:rsidRPr="00A47B7E">
        <w:t>missionens sida för att kunna värdera de olika ländernas finanspolitik. Det handlar om att värd</w:t>
      </w:r>
      <w:r w:rsidRPr="00A47B7E">
        <w:t>e</w:t>
      </w:r>
      <w:r w:rsidRPr="00A47B7E">
        <w:t>ra och att ge råd.</w:t>
      </w:r>
    </w:p>
    <w:p w:rsidR="00D86AA8" w:rsidRPr="00A47B7E" w:rsidRDefault="00D86AA8" w:rsidP="00D86AA8">
      <w:pPr>
        <w:pStyle w:val="Normaltindrag"/>
      </w:pPr>
      <w:r w:rsidRPr="00A47B7E">
        <w:t>Alla beslut på alla dessa punkter ligger i praktiken i varje parlaments hägn. Alla de saker som nämndes av Margareta Sandstedt är fr</w:t>
      </w:r>
      <w:r w:rsidRPr="00A47B7E">
        <w:t>å</w:t>
      </w:r>
      <w:r w:rsidRPr="00A47B7E">
        <w:t>gor som beslutas antingen av Sveriges riksdag eller av arbetsmarknadens parter. Inte i något fall handlar det, såvitt jag kan bedöma, om till exempel vi</w:t>
      </w:r>
      <w:r w:rsidRPr="00A47B7E">
        <w:t>l</w:t>
      </w:r>
      <w:r w:rsidRPr="00A47B7E">
        <w:t>ken form av förskola vi ska e</w:t>
      </w:r>
      <w:r w:rsidRPr="00A47B7E">
        <w:t>r</w:t>
      </w:r>
      <w:r w:rsidRPr="00A47B7E">
        <w:t>bjuda barn eller vilken tid det handlar om. S</w:t>
      </w:r>
      <w:r w:rsidRPr="00A47B7E">
        <w:t>å</w:t>
      </w:r>
      <w:r w:rsidRPr="00A47B7E">
        <w:t>vitt jag förstår finns det inte ett enda beslut där som fattas av någon annan än Sveriges rik</w:t>
      </w:r>
      <w:r w:rsidRPr="00A47B7E">
        <w:t>s</w:t>
      </w:r>
      <w:r w:rsidRPr="00A47B7E">
        <w:t>dag.</w:t>
      </w:r>
    </w:p>
    <w:p w:rsidR="00D86AA8" w:rsidRPr="00A47B7E" w:rsidRDefault="00D86AA8" w:rsidP="00D86AA8">
      <w:pPr>
        <w:pStyle w:val="Normaltindrag"/>
      </w:pPr>
      <w:r w:rsidRPr="00A47B7E">
        <w:t>Men om kommissionen gör bedömningen att till exempel kvinnligt förvärvsarbete underlättas av att man har god tillgång till förskolor av god kvalitet och till låg kostnad, då är det ri</w:t>
      </w:r>
      <w:r w:rsidRPr="00A47B7E">
        <w:t>m</w:t>
      </w:r>
      <w:r w:rsidRPr="00A47B7E">
        <w:t>ligt att kommissionen säger att det är deras bedömning. Men sedan är det upp till oss att värdera det.</w:t>
      </w:r>
    </w:p>
    <w:p w:rsidR="00D86AA8" w:rsidRPr="00A47B7E" w:rsidRDefault="00D86AA8" w:rsidP="00D86AA8">
      <w:pPr>
        <w:pStyle w:val="Normaltindrag"/>
      </w:pPr>
      <w:r w:rsidRPr="00A47B7E">
        <w:t>Låt mig påpeka att eftersom det rör sig om så många krav är det klart att om man är sociald</w:t>
      </w:r>
      <w:r w:rsidRPr="00A47B7E">
        <w:t>e</w:t>
      </w:r>
      <w:r w:rsidRPr="00A47B7E">
        <w:t>mokrat, moderat, folkpartist, sverigedemokrat, vänsterpartist eller miljöpartist kan man väga ihop de olika kraven på väldigt olika sätt och landa på väldigt olika delar av vad vi norm</w:t>
      </w:r>
      <w:r w:rsidR="00361253" w:rsidRPr="00A47B7E">
        <w:t>alt skulle kalla en höger–</w:t>
      </w:r>
      <w:r w:rsidRPr="00A47B7E">
        <w:t>vänster-skala. Detta är ju inte något partipolitiskt program som en del av Sveriges riksdag tycker det ena eller det andra om, utan det handlar om en bred palett av åtgärder. Där skulle man, om man som till exe</w:t>
      </w:r>
      <w:r w:rsidRPr="00A47B7E">
        <w:t>m</w:t>
      </w:r>
      <w:r w:rsidRPr="00A47B7E">
        <w:t>pel Jonas Sjöstedt tycker om offentlig sektor, kunna hävda att detta med barnomsorg är en vi</w:t>
      </w:r>
      <w:r w:rsidRPr="00A47B7E">
        <w:t>k</w:t>
      </w:r>
      <w:r w:rsidRPr="00A47B7E">
        <w:t>tig del av reformagenda</w:t>
      </w:r>
      <w:r w:rsidR="000B0029" w:rsidRPr="00A47B7E">
        <w:t>n</w:t>
      </w:r>
      <w:r w:rsidRPr="00A47B7E">
        <w:t>, och där skulle man, om man som kanske några på allianssidan tycker att skatter är viktiga, kunna hävda detta.</w:t>
      </w:r>
    </w:p>
    <w:p w:rsidR="00D86AA8" w:rsidRPr="00A47B7E" w:rsidRDefault="00D86AA8" w:rsidP="00D86AA8">
      <w:pPr>
        <w:pStyle w:val="Normaltindrag"/>
      </w:pPr>
      <w:r w:rsidRPr="00A47B7E">
        <w:t>Det handlar mer om ett ramverk för en disku</w:t>
      </w:r>
      <w:r w:rsidRPr="00A47B7E">
        <w:t>s</w:t>
      </w:r>
      <w:r w:rsidRPr="00A47B7E">
        <w:t>sion kring den breda tillväxtpolitiken än skarpa rekommendationer och definitivt inte b</w:t>
      </w:r>
      <w:r w:rsidRPr="00A47B7E">
        <w:t>e</w:t>
      </w:r>
      <w:r w:rsidRPr="00A47B7E">
        <w:t>slut</w:t>
      </w:r>
      <w:r w:rsidR="00F10FD5" w:rsidRPr="00A47B7E">
        <w:softHyphen/>
      </w:r>
      <w:r w:rsidRPr="00A47B7E">
        <w:t>ande rekommendationer, utan på alla dessa punkter ligger besluten hos Sveriges riksdag.</w:t>
      </w:r>
    </w:p>
    <w:p w:rsidR="00D86AA8" w:rsidRPr="00A47B7E" w:rsidRDefault="00D86AA8" w:rsidP="00D86AA8">
      <w:pPr>
        <w:pStyle w:val="Rubrik2"/>
      </w:pPr>
      <w:bookmarkStart w:id="70" w:name="_Toc283201257"/>
      <w:bookmarkStart w:id="71" w:name="_Toc284845418"/>
      <w:r w:rsidRPr="00A47B7E">
        <w:t>Anf.</w:t>
      </w:r>
      <w:r w:rsidR="00394311" w:rsidRPr="00A47B7E">
        <w:t>  34  </w:t>
      </w:r>
      <w:r w:rsidRPr="00A47B7E">
        <w:t>FREDRICK FEDERLEY (C):</w:t>
      </w:r>
      <w:bookmarkEnd w:id="70"/>
      <w:bookmarkEnd w:id="71"/>
    </w:p>
    <w:p w:rsidR="00D86AA8" w:rsidRPr="00A47B7E" w:rsidRDefault="00D86AA8" w:rsidP="00D86AA8">
      <w:pPr>
        <w:pStyle w:val="Normaltindrag"/>
      </w:pPr>
      <w:r w:rsidRPr="00A47B7E">
        <w:t>Tack, finansministern!</w:t>
      </w:r>
    </w:p>
    <w:p w:rsidR="00D86AA8" w:rsidRPr="00A47B7E" w:rsidRDefault="00D86AA8" w:rsidP="00D86AA8">
      <w:pPr>
        <w:pStyle w:val="Normaltindrag"/>
      </w:pPr>
      <w:r w:rsidRPr="00A47B7E">
        <w:t>Nämnden var i Bryssel i förra veckan och hade möjlighet att få ra</w:t>
      </w:r>
      <w:r w:rsidRPr="00A47B7E">
        <w:t>p</w:t>
      </w:r>
      <w:r w:rsidRPr="00A47B7E">
        <w:t>porten rykande färsk när den kom och också där föra en diskussion, så för dem av oss som var med på den resan tror jag att det står lite klarare vad det handlar om.</w:t>
      </w:r>
    </w:p>
    <w:p w:rsidR="00D86AA8" w:rsidRPr="00A47B7E" w:rsidRDefault="00D86AA8" w:rsidP="00D86AA8">
      <w:pPr>
        <w:pStyle w:val="Normaltindrag"/>
      </w:pPr>
      <w:r w:rsidRPr="00A47B7E">
        <w:t>Men jag har en fundering – om det är en fråga eller ett påstående jag kommer med får finan</w:t>
      </w:r>
      <w:r w:rsidRPr="00A47B7E">
        <w:t>s</w:t>
      </w:r>
      <w:r w:rsidRPr="00A47B7E">
        <w:t>ministern avgöra.</w:t>
      </w:r>
    </w:p>
    <w:p w:rsidR="00D86AA8" w:rsidRPr="00A47B7E" w:rsidRDefault="00D86AA8" w:rsidP="00D86AA8">
      <w:pPr>
        <w:pStyle w:val="Normaltindrag"/>
      </w:pPr>
      <w:r w:rsidRPr="00A47B7E">
        <w:t>Någonstans skulle väl detta kunna bli ett viktigt verktyg för oss inom unionen att känna en större tilltro till varandra och de siffror som vi r</w:t>
      </w:r>
      <w:r w:rsidRPr="00A47B7E">
        <w:t>e</w:t>
      </w:r>
      <w:r w:rsidRPr="00A47B7E">
        <w:t>do</w:t>
      </w:r>
      <w:r w:rsidR="00F10FD5" w:rsidRPr="00A47B7E">
        <w:softHyphen/>
      </w:r>
      <w:r w:rsidRPr="00A47B7E">
        <w:t>visar. På något sätt känns det som om kommissionen försöker hitta ett verktyg för att vi ska kunna diskutera utifrån samma plat</w:t>
      </w:r>
      <w:r w:rsidRPr="00A47B7E">
        <w:t>t</w:t>
      </w:r>
      <w:r w:rsidRPr="00A47B7E">
        <w:t>form – därmed inte sagt att kommissionen, i vart fall inte i detta skede, är ute efter att detaljreglera våra liv och så vidare, utan man försöker hitta ett sätt för oss att diskutera på samma sätt, med samma siffror och inom samma ramar, så att vi bättre förstår varandra.</w:t>
      </w:r>
    </w:p>
    <w:p w:rsidR="00D86AA8" w:rsidRPr="00A47B7E" w:rsidRDefault="00D86AA8" w:rsidP="00D86AA8">
      <w:pPr>
        <w:pStyle w:val="Normaltindrag"/>
      </w:pPr>
      <w:r w:rsidRPr="00A47B7E">
        <w:t>Det tror jag kan vara nödvändigt, när vi senaste året har sett att det ena landet efter det andra har hanterat sina siffror lite vi</w:t>
      </w:r>
      <w:r w:rsidRPr="00A47B7E">
        <w:t>d</w:t>
      </w:r>
      <w:r w:rsidRPr="00A47B7E">
        <w:t>lyftigt, om vi ska ta i i underkant. Jag tror att det kan vara en bra plattform för att föra en fortsatt diskussion som kan öka förtroendet mellan länderna så att vi kanske får en mer stringent ekonomisk diskussion tvärs igenom E</w:t>
      </w:r>
      <w:r w:rsidRPr="00A47B7E">
        <w:t>u</w:t>
      </w:r>
      <w:r w:rsidRPr="00A47B7E">
        <w:t>ropa.</w:t>
      </w:r>
    </w:p>
    <w:p w:rsidR="00D86AA8" w:rsidRPr="00A47B7E" w:rsidRDefault="00D86AA8" w:rsidP="00D86AA8">
      <w:pPr>
        <w:pStyle w:val="Normaltindrag"/>
      </w:pPr>
      <w:r w:rsidRPr="00A47B7E">
        <w:t>Finansministern får avgöra om det var en fr</w:t>
      </w:r>
      <w:r w:rsidRPr="00A47B7E">
        <w:t>å</w:t>
      </w:r>
      <w:r w:rsidRPr="00A47B7E">
        <w:t>ga eller en kommentar.</w:t>
      </w:r>
    </w:p>
    <w:p w:rsidR="00D86AA8" w:rsidRPr="00A47B7E" w:rsidRDefault="00D86AA8" w:rsidP="00D86AA8">
      <w:pPr>
        <w:pStyle w:val="Rubrik2"/>
      </w:pPr>
      <w:bookmarkStart w:id="72" w:name="_Toc283201258"/>
      <w:bookmarkStart w:id="73" w:name="_Toc284845419"/>
      <w:r w:rsidRPr="00A47B7E">
        <w:t>Anf.</w:t>
      </w:r>
      <w:r w:rsidR="00394311" w:rsidRPr="00A47B7E">
        <w:t>  35  </w:t>
      </w:r>
      <w:r w:rsidRPr="00A47B7E">
        <w:t>BO BERNHARDSSON (S):</w:t>
      </w:r>
      <w:bookmarkEnd w:id="72"/>
      <w:bookmarkEnd w:id="73"/>
    </w:p>
    <w:p w:rsidR="00D86AA8" w:rsidRPr="00A47B7E" w:rsidRDefault="00D86AA8" w:rsidP="00D86AA8">
      <w:pPr>
        <w:pStyle w:val="Normaltindrag"/>
      </w:pPr>
      <w:r w:rsidRPr="00A47B7E">
        <w:t>Det är klart att man kan säga att detta är frågor som i väsentliga delar beslutas av de nationella parlamenten och att man därför ka</w:t>
      </w:r>
      <w:r w:rsidRPr="00A47B7E">
        <w:t>n</w:t>
      </w:r>
      <w:r w:rsidRPr="00A47B7E">
        <w:t>ske inte behöver lägga så stor kraft på dem. Men kommissionen har ändå tyckt och lagt fram ett dokument. Då finns det skäl att ha åsikter om det.</w:t>
      </w:r>
    </w:p>
    <w:p w:rsidR="00D86AA8" w:rsidRPr="00A47B7E" w:rsidRDefault="00D86AA8" w:rsidP="00D86AA8">
      <w:pPr>
        <w:pStyle w:val="Normaltindrag"/>
      </w:pPr>
      <w:r w:rsidRPr="00A47B7E">
        <w:t>Jag vill bara avisera att även om vi inte lägger fram några sådana d</w:t>
      </w:r>
      <w:r w:rsidRPr="00A47B7E">
        <w:t>e</w:t>
      </w:r>
      <w:r w:rsidRPr="00A47B7E">
        <w:t>taljerade åsikter i dag skulle jag bli förvånad om vi inte kommer att göra det. Vi kommer att behandla detta vid flera tillfällen, och då kommer vi att redovisa strategiska synpunkter på dokumentet.</w:t>
      </w:r>
    </w:p>
    <w:p w:rsidR="00D86AA8" w:rsidRPr="00A47B7E" w:rsidRDefault="00D86AA8" w:rsidP="00D86AA8">
      <w:pPr>
        <w:pStyle w:val="Rubrik2"/>
      </w:pPr>
      <w:bookmarkStart w:id="74" w:name="_Toc283201259"/>
      <w:bookmarkStart w:id="75" w:name="_Toc284845420"/>
      <w:r w:rsidRPr="00A47B7E">
        <w:t>Anf.</w:t>
      </w:r>
      <w:r w:rsidR="00394311" w:rsidRPr="00A47B7E">
        <w:t>  36  </w:t>
      </w:r>
      <w:r w:rsidRPr="00A47B7E">
        <w:t>Finansminister ANDERS BORG (M):</w:t>
      </w:r>
      <w:bookmarkEnd w:id="74"/>
      <w:bookmarkEnd w:id="75"/>
    </w:p>
    <w:p w:rsidR="00D86AA8" w:rsidRPr="00A47B7E" w:rsidRDefault="00D86AA8" w:rsidP="00D86AA8">
      <w:pPr>
        <w:pStyle w:val="Normaltindrag"/>
      </w:pPr>
      <w:r w:rsidRPr="00A47B7E">
        <w:t>Alla partier kommer att kunna ha synpunkter på olika tyngdpunkter i ett brett dokument kring allmän tillväxt – det tror jag gäller även från regeringens sida. Det enda som är viktigt att komma ihåg är att det är ett al</w:t>
      </w:r>
      <w:r w:rsidRPr="00A47B7E">
        <w:t>l</w:t>
      </w:r>
      <w:r w:rsidRPr="00A47B7E">
        <w:t>mänt ramverk för en diskussion – inte specifika lagstiftningsdirektiv som Sverige så att säga ska implementera.</w:t>
      </w:r>
    </w:p>
    <w:p w:rsidR="00D86AA8" w:rsidRPr="00A47B7E" w:rsidRDefault="00D86AA8" w:rsidP="00D86AA8">
      <w:pPr>
        <w:pStyle w:val="Normaltindrag"/>
      </w:pPr>
      <w:r w:rsidRPr="00A47B7E">
        <w:t>Det är klart att Fredrick Federleys perspektiv på detta är detsamma som jag har: Man ska se detta som en tankeram, ett verktyg för att få ordning på en diskussion. Vi har inte haft en tillfredsställande impleme</w:t>
      </w:r>
      <w:r w:rsidRPr="00A47B7E">
        <w:t>n</w:t>
      </w:r>
      <w:r w:rsidRPr="00A47B7E">
        <w:t>tering på Liss</w:t>
      </w:r>
      <w:r w:rsidRPr="00A47B7E">
        <w:t>a</w:t>
      </w:r>
      <w:r w:rsidRPr="00A47B7E">
        <w:t>bonsidan, utan det har varit väldigt mycket diskussioner men relativt begränsade framsteg. Europa har ett långsiktigt tillväxtpr</w:t>
      </w:r>
      <w:r w:rsidRPr="00A47B7E">
        <w:t>o</w:t>
      </w:r>
      <w:r w:rsidRPr="00A47B7E">
        <w:t>blem.</w:t>
      </w:r>
    </w:p>
    <w:p w:rsidR="00D86AA8" w:rsidRPr="00A47B7E" w:rsidRDefault="00D86AA8" w:rsidP="00D86AA8">
      <w:pPr>
        <w:pStyle w:val="Normaltindrag"/>
      </w:pPr>
      <w:r w:rsidRPr="00A47B7E">
        <w:t>Vad krisen har belyst är att obalanser i ett visst land inte är det landets nationella ang</w:t>
      </w:r>
      <w:r w:rsidRPr="00A47B7E">
        <w:t>e</w:t>
      </w:r>
      <w:r w:rsidRPr="00A47B7E">
        <w:t>lägenhet, eftersom obalanser ackumulerar sig, och när tillräckligt många länder har haft tillräckligt stora obalanser är det helt plötsligt ett systemproblem för Europa. Därför måste vi förstärka öve</w:t>
      </w:r>
      <w:r w:rsidRPr="00A47B7E">
        <w:t>r</w:t>
      </w:r>
      <w:r w:rsidRPr="00A47B7E">
        <w:t>vakningen av och förståelsen för hur den ekonomiska politiken bedrivs i d</w:t>
      </w:r>
      <w:r w:rsidRPr="00A47B7E">
        <w:t>e</w:t>
      </w:r>
      <w:r w:rsidRPr="00A47B7E">
        <w:t>lar av unionen.</w:t>
      </w:r>
    </w:p>
    <w:p w:rsidR="00D86AA8" w:rsidRPr="00A47B7E" w:rsidRDefault="00D86AA8" w:rsidP="00D86AA8">
      <w:pPr>
        <w:pStyle w:val="Normaltindrag"/>
      </w:pPr>
      <w:r w:rsidRPr="00A47B7E">
        <w:t>Detta är ett av svaren på att vi – inom ramen för att vi respekterar att detta landar i en budgetproposition som beslutas i Sveriges rik</w:t>
      </w:r>
      <w:r w:rsidRPr="00A47B7E">
        <w:t>s</w:t>
      </w:r>
      <w:r w:rsidRPr="00A47B7E">
        <w:t>dag i september – nu har en europeisk termin där det sker diskussioner vid olika tidpunkter. För att vi ska upprätthålla detta att alla lä</w:t>
      </w:r>
      <w:r w:rsidRPr="00A47B7E">
        <w:t>n</w:t>
      </w:r>
      <w:r w:rsidRPr="00A47B7E">
        <w:t>der behandlas lika och att det finns någon typ av objektivitet utifrån vilka kriterier kommissionen tar ställning måste vi ha någon typ av r</w:t>
      </w:r>
      <w:r w:rsidRPr="00A47B7E">
        <w:t>e</w:t>
      </w:r>
      <w:r w:rsidRPr="00A47B7E">
        <w:t>dovisning för det. Detta är väl en del av den u</w:t>
      </w:r>
      <w:r w:rsidRPr="00A47B7E">
        <w:t>t</w:t>
      </w:r>
      <w:r w:rsidRPr="00A47B7E">
        <w:t>gångspunkten.</w:t>
      </w:r>
    </w:p>
    <w:p w:rsidR="00D86AA8" w:rsidRPr="00A47B7E" w:rsidRDefault="00D86AA8" w:rsidP="00D86AA8">
      <w:pPr>
        <w:pStyle w:val="Rubrik2"/>
      </w:pPr>
      <w:bookmarkStart w:id="76" w:name="_Toc283201260"/>
      <w:bookmarkStart w:id="77" w:name="_Toc284845421"/>
      <w:r w:rsidRPr="00A47B7E">
        <w:t>Anf.</w:t>
      </w:r>
      <w:r w:rsidR="00394311" w:rsidRPr="00A47B7E">
        <w:t>  37  </w:t>
      </w:r>
      <w:r w:rsidRPr="00A47B7E">
        <w:t>JONAS SJÖSTEDT (V):</w:t>
      </w:r>
      <w:bookmarkEnd w:id="76"/>
      <w:bookmarkEnd w:id="77"/>
    </w:p>
    <w:p w:rsidR="00D86AA8" w:rsidRPr="00A47B7E" w:rsidRDefault="00D86AA8" w:rsidP="00D86AA8">
      <w:pPr>
        <w:pStyle w:val="Normaltindrag"/>
      </w:pPr>
      <w:r w:rsidRPr="00A47B7E">
        <w:t>Även Vänsterpartiet anmäler avvikande mening på den här punkten utifrån det mer principiella resonemang som jag förde fram förut. Jag tycker inte att vi som icke-euroland ska ingå i ett system där EU-kom</w:t>
      </w:r>
      <w:r w:rsidR="00F10FD5" w:rsidRPr="00A47B7E">
        <w:softHyphen/>
      </w:r>
      <w:r w:rsidRPr="00A47B7E">
        <w:t>missionen ger sig in i deta</w:t>
      </w:r>
      <w:r w:rsidRPr="00A47B7E">
        <w:t>l</w:t>
      </w:r>
      <w:r w:rsidRPr="00A47B7E">
        <w:t>jer i vår finanspolitik.</w:t>
      </w:r>
    </w:p>
    <w:p w:rsidR="00D86AA8" w:rsidRPr="00A47B7E" w:rsidRDefault="00D86AA8" w:rsidP="00D86AA8">
      <w:pPr>
        <w:pStyle w:val="Rubrik2"/>
      </w:pPr>
      <w:bookmarkStart w:id="78" w:name="_Toc283201261"/>
      <w:bookmarkStart w:id="79" w:name="_Toc284845422"/>
      <w:r w:rsidRPr="00A47B7E">
        <w:t>Anf.</w:t>
      </w:r>
      <w:r w:rsidR="00394311" w:rsidRPr="00A47B7E">
        <w:t>  38  </w:t>
      </w:r>
      <w:r w:rsidRPr="00A47B7E">
        <w:t>ORDFÖRANDEN:</w:t>
      </w:r>
      <w:bookmarkEnd w:id="78"/>
      <w:bookmarkEnd w:id="79"/>
    </w:p>
    <w:p w:rsidR="00D86AA8" w:rsidRPr="00A47B7E" w:rsidRDefault="00D86AA8" w:rsidP="00D86AA8">
      <w:pPr>
        <w:pStyle w:val="Normaltindrag"/>
      </w:pPr>
      <w:r w:rsidRPr="00A47B7E">
        <w:t>Då sammanfattar jag att det finns stöd för regeringens här redovisade upplägg inför de fortsatta förhandlingarna. Jag vill understryka att vi kommer tillbaka till denna fråga. Huruvida det blir en ren information</w:t>
      </w:r>
      <w:r w:rsidRPr="00A47B7E">
        <w:t>s</w:t>
      </w:r>
      <w:r w:rsidRPr="00A47B7E">
        <w:t>fråga på rådet eller om det också kommer att innebär en viss diskussion om inriktningen av arbetet får vi väl se i återrapporten.</w:t>
      </w:r>
    </w:p>
    <w:p w:rsidR="00D86AA8" w:rsidRPr="00A47B7E" w:rsidRDefault="00D86AA8" w:rsidP="00D86AA8">
      <w:pPr>
        <w:pStyle w:val="Normaltindrag"/>
      </w:pPr>
      <w:r w:rsidRPr="00A47B7E">
        <w:t>Då har vi avvikande mening från Vänsterpartiet som Jonas Sjöstedt har redovisat.</w:t>
      </w:r>
    </w:p>
    <w:p w:rsidR="00D86AA8" w:rsidRPr="00A47B7E" w:rsidRDefault="00D86AA8" w:rsidP="00D86AA8">
      <w:pPr>
        <w:pStyle w:val="Normaltindrag"/>
      </w:pPr>
      <w:r w:rsidRPr="00A47B7E">
        <w:t>Vi har också avvikande mening som Margareta Sandstedt har redo</w:t>
      </w:r>
      <w:r w:rsidR="00F10FD5" w:rsidRPr="00A47B7E">
        <w:softHyphen/>
      </w:r>
      <w:r w:rsidRPr="00A47B7E">
        <w:t>visat för Sverigedemokraterna. Den går ut mycket på att Sverigedem</w:t>
      </w:r>
      <w:r w:rsidRPr="00A47B7E">
        <w:t>o</w:t>
      </w:r>
      <w:r w:rsidRPr="00A47B7E">
        <w:t>kraterna tycker att texten är alltför långtgående. De betonar nationellt beslutsfattande och att många av de här frågorna ska bestämmas av me</w:t>
      </w:r>
      <w:r w:rsidRPr="00A47B7E">
        <w:t>d</w:t>
      </w:r>
      <w:r w:rsidRPr="00A47B7E">
        <w:t>lemsstaterna själva i större utsträckning och inte ska styras av EU-kom</w:t>
      </w:r>
      <w:r w:rsidR="00F10FD5" w:rsidRPr="00A47B7E">
        <w:softHyphen/>
      </w:r>
      <w:r w:rsidRPr="00A47B7E">
        <w:t>missionen eller de andra EU-länderna. Är det riktigt uppfattat? Ja, det är det tydligen.</w:t>
      </w:r>
    </w:p>
    <w:p w:rsidR="00D86AA8" w:rsidRPr="00A47B7E" w:rsidRDefault="00D86AA8" w:rsidP="00D86AA8">
      <w:pPr>
        <w:pStyle w:val="Normaltindrag"/>
      </w:pPr>
      <w:r w:rsidRPr="00A47B7E">
        <w:t>Då finner jag som sagt att det finns stöd för regeringens här redovis</w:t>
      </w:r>
      <w:r w:rsidRPr="00A47B7E">
        <w:t>a</w:t>
      </w:r>
      <w:r w:rsidRPr="00A47B7E">
        <w:t>de upplägg.</w:t>
      </w:r>
    </w:p>
    <w:p w:rsidR="00D86AA8" w:rsidRPr="00A47B7E" w:rsidRDefault="00D86AA8" w:rsidP="00D86AA8">
      <w:pPr>
        <w:pStyle w:val="Normaltindrag"/>
      </w:pPr>
      <w:r w:rsidRPr="00A47B7E">
        <w:t>Vi går vidare till punkt 9, Översyn av utkasten till nationella refor</w:t>
      </w:r>
      <w:r w:rsidRPr="00A47B7E">
        <w:t>m</w:t>
      </w:r>
      <w:r w:rsidRPr="00A47B7E">
        <w:t>program. Det är en informationspunkt.</w:t>
      </w:r>
    </w:p>
    <w:p w:rsidR="00D86AA8" w:rsidRPr="00A47B7E" w:rsidRDefault="00D86AA8" w:rsidP="00D86AA8">
      <w:pPr>
        <w:pStyle w:val="Rubrik2"/>
      </w:pPr>
      <w:bookmarkStart w:id="80" w:name="_Toc283201262"/>
      <w:bookmarkStart w:id="81" w:name="_Toc284845423"/>
      <w:r w:rsidRPr="00A47B7E">
        <w:t>Anf.</w:t>
      </w:r>
      <w:r w:rsidR="00394311" w:rsidRPr="00A47B7E">
        <w:t>  39  </w:t>
      </w:r>
      <w:r w:rsidRPr="00A47B7E">
        <w:t>Finansminister ANDERS BORG (M):</w:t>
      </w:r>
      <w:bookmarkEnd w:id="80"/>
      <w:bookmarkEnd w:id="81"/>
    </w:p>
    <w:p w:rsidR="00D86AA8" w:rsidRPr="00A47B7E" w:rsidRDefault="00D86AA8" w:rsidP="00D86AA8">
      <w:pPr>
        <w:pStyle w:val="Normaltindrag"/>
      </w:pPr>
      <w:r w:rsidRPr="00A47B7E">
        <w:t>Jag nämnde inte under förra punkten: Givet att det är första gången vi har den här europ</w:t>
      </w:r>
      <w:r w:rsidRPr="00A47B7E">
        <w:t>e</w:t>
      </w:r>
      <w:r w:rsidRPr="00A47B7E">
        <w:t>iska terminen, att vi har dessa många förslag på väg fram och att vi vill göra det i första omgången är det väl också rimligt att vi inför hanteringen i Ekofin återkommer till finansu</w:t>
      </w:r>
      <w:r w:rsidRPr="00A47B7E">
        <w:t>t</w:t>
      </w:r>
      <w:r w:rsidRPr="00A47B7E">
        <w:t>skottet. Om det ska ske i februari eller i mars får vi väl väga av utifrån hur processen framåt ser ut. Men det bör även där ske en beredning, så att vi återkommer till EU-nämnden därefter.</w:t>
      </w:r>
    </w:p>
    <w:p w:rsidR="00D86AA8" w:rsidRPr="00A47B7E" w:rsidRDefault="00D86AA8" w:rsidP="00D86AA8">
      <w:pPr>
        <w:pStyle w:val="Normaltindrag"/>
      </w:pPr>
      <w:r w:rsidRPr="00A47B7E">
        <w:t>Allmänna riktlinjer för ekonomisk politik diskuterar vi i KEP. Jag vill påpeka att vi har hållit på i 15 år med att få fram riktlinjer för den ek</w:t>
      </w:r>
      <w:r w:rsidRPr="00A47B7E">
        <w:t>o</w:t>
      </w:r>
      <w:r w:rsidRPr="00A47B7E">
        <w:t>nomiska politiken, så det är inget nytt. Det handlar mer om när de ko</w:t>
      </w:r>
      <w:r w:rsidRPr="00A47B7E">
        <w:t>m</w:t>
      </w:r>
      <w:r w:rsidRPr="00A47B7E">
        <w:t>mer och vid vilken tidpunkt de kommer.</w:t>
      </w:r>
    </w:p>
    <w:p w:rsidR="00D86AA8" w:rsidRPr="00A47B7E" w:rsidRDefault="00D86AA8" w:rsidP="00D86AA8">
      <w:pPr>
        <w:pStyle w:val="Normaltindrag"/>
      </w:pPr>
      <w:r w:rsidRPr="00A47B7E">
        <w:t>KEP-diskussionen tror jag kommer att gå förbi väldigt snabbt och e</w:t>
      </w:r>
      <w:r w:rsidRPr="00A47B7E">
        <w:t>n</w:t>
      </w:r>
      <w:r w:rsidRPr="00A47B7E">
        <w:t>kelt, eftersom alla numera framåt kommer att fokusera på den årliga til</w:t>
      </w:r>
      <w:r w:rsidRPr="00A47B7E">
        <w:t>l</w:t>
      </w:r>
      <w:r w:rsidRPr="00A47B7E">
        <w:t>växtrapporten. För svensk del tycker jag inte att det finns mycket att tillägga här.</w:t>
      </w:r>
    </w:p>
    <w:p w:rsidR="00D86AA8" w:rsidRPr="00A47B7E" w:rsidRDefault="00D86AA8" w:rsidP="00D86AA8">
      <w:pPr>
        <w:pStyle w:val="Normaltindrag"/>
      </w:pPr>
      <w:r w:rsidRPr="00A47B7E">
        <w:t>Vi kommer att lägga fram vårt handlingspr</w:t>
      </w:r>
      <w:r w:rsidRPr="00A47B7E">
        <w:t>o</w:t>
      </w:r>
      <w:r w:rsidRPr="00A47B7E">
        <w:t>gram i april. Det kommer i riksdagen att heta vårpropositionen, och det är den som sedan li</w:t>
      </w:r>
      <w:r w:rsidRPr="00A47B7E">
        <w:t>g</w:t>
      </w:r>
      <w:r w:rsidRPr="00A47B7E">
        <w:t>ger till grund för diskussionerna inom kommi</w:t>
      </w:r>
      <w:r w:rsidRPr="00A47B7E">
        <w:t>s</w:t>
      </w:r>
      <w:r w:rsidRPr="00A47B7E">
        <w:t>sionen.</w:t>
      </w:r>
    </w:p>
    <w:p w:rsidR="00D86AA8" w:rsidRPr="00A47B7E" w:rsidRDefault="00D86AA8" w:rsidP="00D86AA8">
      <w:pPr>
        <w:pStyle w:val="Rubrik2"/>
      </w:pPr>
      <w:bookmarkStart w:id="82" w:name="_Toc283201263"/>
      <w:bookmarkStart w:id="83" w:name="_Toc284845424"/>
      <w:r w:rsidRPr="00A47B7E">
        <w:t>Anf.</w:t>
      </w:r>
      <w:r w:rsidR="00394311" w:rsidRPr="00A47B7E">
        <w:t>  40  </w:t>
      </w:r>
      <w:r w:rsidRPr="00A47B7E">
        <w:t>ORDFÖRANDEN:</w:t>
      </w:r>
      <w:bookmarkEnd w:id="82"/>
      <w:bookmarkEnd w:id="83"/>
    </w:p>
    <w:p w:rsidR="00D86AA8" w:rsidRPr="00A47B7E" w:rsidRDefault="00D86AA8" w:rsidP="00D86AA8">
      <w:pPr>
        <w:pStyle w:val="Normaltindrag"/>
      </w:pPr>
      <w:r w:rsidRPr="00A47B7E">
        <w:t>Vi tackar för informationen.</w:t>
      </w:r>
    </w:p>
    <w:p w:rsidR="00D86AA8" w:rsidRPr="00A47B7E" w:rsidRDefault="00D86AA8" w:rsidP="00D86AA8">
      <w:pPr>
        <w:pStyle w:val="Normaltindrag"/>
      </w:pPr>
      <w:r w:rsidRPr="00A47B7E">
        <w:t>Vi går vidare ti</w:t>
      </w:r>
      <w:r w:rsidR="000B0029" w:rsidRPr="00A47B7E">
        <w:t>ll punkt 10, På väg mot en inre</w:t>
      </w:r>
      <w:r w:rsidRPr="00A47B7E">
        <w:t>marknadsakt. Det är en diskussionspunkt.</w:t>
      </w:r>
    </w:p>
    <w:p w:rsidR="00D86AA8" w:rsidRPr="00A47B7E" w:rsidRDefault="00D86AA8" w:rsidP="00D86AA8">
      <w:pPr>
        <w:pStyle w:val="Rubrik2"/>
      </w:pPr>
      <w:bookmarkStart w:id="84" w:name="_Toc283201264"/>
      <w:bookmarkStart w:id="85" w:name="_Toc284845425"/>
      <w:r w:rsidRPr="00A47B7E">
        <w:t>Anf.</w:t>
      </w:r>
      <w:r w:rsidR="00394311" w:rsidRPr="00A47B7E">
        <w:t>  41  </w:t>
      </w:r>
      <w:r w:rsidRPr="00A47B7E">
        <w:t>Finansminister ANDERS BORG (M):</w:t>
      </w:r>
      <w:bookmarkEnd w:id="84"/>
      <w:bookmarkEnd w:id="85"/>
    </w:p>
    <w:p w:rsidR="00D86AA8" w:rsidRPr="00A47B7E" w:rsidRDefault="00D86AA8" w:rsidP="00D86AA8">
      <w:pPr>
        <w:pStyle w:val="Normaltindrag"/>
      </w:pPr>
      <w:r w:rsidRPr="00A47B7E">
        <w:t xml:space="preserve">Vi har här kommissionens förslag kring en </w:t>
      </w:r>
      <w:r w:rsidRPr="00A47B7E">
        <w:rPr>
          <w:i/>
        </w:rPr>
        <w:t>Single Market Act</w:t>
      </w:r>
      <w:r w:rsidRPr="00A47B7E">
        <w:t xml:space="preserve"> för di</w:t>
      </w:r>
      <w:r w:rsidRPr="00A47B7E">
        <w:t>s</w:t>
      </w:r>
      <w:r w:rsidRPr="00A47B7E">
        <w:t xml:space="preserve">kussion. Det är 20 år sedan vi hade </w:t>
      </w:r>
      <w:r w:rsidRPr="00A47B7E">
        <w:rPr>
          <w:i/>
        </w:rPr>
        <w:t>Single Market</w:t>
      </w:r>
      <w:r w:rsidRPr="00A47B7E">
        <w:t>, och nu har man haft ett antal förslag ute på remiss bland me</w:t>
      </w:r>
      <w:r w:rsidRPr="00A47B7E">
        <w:t>d</w:t>
      </w:r>
      <w:r w:rsidRPr="00A47B7E">
        <w:t>lemsländerna. Den ska fortgå fram till slutet av februari. I Sverige har vi initierat en bred process med myndigheter och andra för att få fram ett ställningstagande.</w:t>
      </w:r>
    </w:p>
    <w:p w:rsidR="00D86AA8" w:rsidRPr="00A47B7E" w:rsidRDefault="00D86AA8" w:rsidP="00D86AA8">
      <w:pPr>
        <w:pStyle w:val="Normaltindrag"/>
      </w:pPr>
      <w:r w:rsidRPr="00A47B7E">
        <w:t>En grundutgångspunkt för Sverige är att vi ska värna fri handel. Den uppfattningen tror jag att vi alla delar. När det gäller skatteo</w:t>
      </w:r>
      <w:r w:rsidRPr="00A47B7E">
        <w:t>m</w:t>
      </w:r>
      <w:r w:rsidRPr="00A47B7E">
        <w:t>rådet är det viktigt att arbetet sker utifrån vår utgångspunkt att vi ska bevara skatt</w:t>
      </w:r>
      <w:r w:rsidRPr="00A47B7E">
        <w:t>e</w:t>
      </w:r>
      <w:r w:rsidRPr="00A47B7E">
        <w:t>politiken som ett i allt väsentligt nationellt b</w:t>
      </w:r>
      <w:r w:rsidRPr="00A47B7E">
        <w:t>e</w:t>
      </w:r>
      <w:r w:rsidRPr="00A47B7E">
        <w:t>slutandeområde.</w:t>
      </w:r>
    </w:p>
    <w:p w:rsidR="00D86AA8" w:rsidRPr="00A47B7E" w:rsidRDefault="00D86AA8" w:rsidP="00D86AA8">
      <w:pPr>
        <w:pStyle w:val="Normaltindrag"/>
      </w:pPr>
      <w:r w:rsidRPr="00A47B7E">
        <w:t>Jag tror att det inte heller på den här punkten blir någon intensiv di</w:t>
      </w:r>
      <w:r w:rsidRPr="00A47B7E">
        <w:t>s</w:t>
      </w:r>
      <w:r w:rsidRPr="00A47B7E">
        <w:t>kussion, utan diskussionen i rådet kommer nog att förlöpa relativt smär</w:t>
      </w:r>
      <w:r w:rsidRPr="00A47B7E">
        <w:t>t</w:t>
      </w:r>
      <w:r w:rsidRPr="00A47B7E">
        <w:t>fritt.</w:t>
      </w:r>
    </w:p>
    <w:p w:rsidR="00D86AA8" w:rsidRPr="00A47B7E" w:rsidRDefault="00D86AA8" w:rsidP="00D86AA8">
      <w:pPr>
        <w:pStyle w:val="Rubrik2"/>
      </w:pPr>
      <w:bookmarkStart w:id="86" w:name="_Toc283201265"/>
      <w:bookmarkStart w:id="87" w:name="_Toc284845426"/>
      <w:r w:rsidRPr="00A47B7E">
        <w:t>Anf.</w:t>
      </w:r>
      <w:r w:rsidR="00394311" w:rsidRPr="00A47B7E">
        <w:t>  42  </w:t>
      </w:r>
      <w:r w:rsidRPr="00A47B7E">
        <w:t>ÅSA ROMSON (MP):</w:t>
      </w:r>
      <w:bookmarkEnd w:id="86"/>
      <w:bookmarkEnd w:id="87"/>
    </w:p>
    <w:p w:rsidR="00D86AA8" w:rsidRPr="00A47B7E" w:rsidRDefault="00D86AA8" w:rsidP="00D86AA8">
      <w:pPr>
        <w:pStyle w:val="Normaltindrag"/>
      </w:pPr>
      <w:r w:rsidRPr="00A47B7E">
        <w:t>Jag har en fråga och en eventuell anmälan av avvikande mening.</w:t>
      </w:r>
    </w:p>
    <w:p w:rsidR="00D86AA8" w:rsidRPr="00A47B7E" w:rsidRDefault="00D86AA8" w:rsidP="00D86AA8">
      <w:pPr>
        <w:pStyle w:val="Normaltindrag"/>
      </w:pPr>
      <w:r w:rsidRPr="00A47B7E">
        <w:t>Frågan gäller hur den svenska remissrundan går, om det har kommit in något och om finan</w:t>
      </w:r>
      <w:r w:rsidRPr="00A47B7E">
        <w:t>s</w:t>
      </w:r>
      <w:r w:rsidRPr="00A47B7E">
        <w:t>ministern kan spegla något om vad olika aktörer i Sverige tycker.</w:t>
      </w:r>
    </w:p>
    <w:p w:rsidR="00D86AA8" w:rsidRPr="00A47B7E" w:rsidRDefault="00D86AA8" w:rsidP="00D86AA8">
      <w:pPr>
        <w:pStyle w:val="Normaltindrag"/>
      </w:pPr>
      <w:r w:rsidRPr="00A47B7E">
        <w:t>Den avvikande meningen är möjligen att uppr</w:t>
      </w:r>
      <w:r w:rsidRPr="00A47B7E">
        <w:t>e</w:t>
      </w:r>
      <w:r w:rsidRPr="00A47B7E">
        <w:t>pa vad vi tidigare har sagt, att vi är oroliga för att man drar in konsumentpolitiken i en alltmer harmoniserad politik. Det ser vi som olyckligt och inte till gagn för de svenska konsumenterna.</w:t>
      </w:r>
    </w:p>
    <w:p w:rsidR="00D86AA8" w:rsidRPr="00A47B7E" w:rsidRDefault="00D86AA8" w:rsidP="00D86AA8">
      <w:pPr>
        <w:pStyle w:val="Rubrik2"/>
      </w:pPr>
      <w:bookmarkStart w:id="88" w:name="_Toc283201266"/>
      <w:bookmarkStart w:id="89" w:name="_Toc284845427"/>
      <w:r w:rsidRPr="00A47B7E">
        <w:t>Anf.</w:t>
      </w:r>
      <w:r w:rsidR="00394311" w:rsidRPr="00A47B7E">
        <w:t>  43  </w:t>
      </w:r>
      <w:r w:rsidRPr="00A47B7E">
        <w:t>JONAS SJÖSTEDT (V):</w:t>
      </w:r>
      <w:bookmarkEnd w:id="88"/>
      <w:bookmarkEnd w:id="89"/>
    </w:p>
    <w:p w:rsidR="00D86AA8" w:rsidRPr="00A47B7E" w:rsidRDefault="00D86AA8" w:rsidP="00D86AA8">
      <w:pPr>
        <w:pStyle w:val="Normaltindrag"/>
      </w:pPr>
      <w:r w:rsidRPr="00A47B7E">
        <w:t>Jag har två synpunkter.</w:t>
      </w:r>
    </w:p>
    <w:p w:rsidR="00D86AA8" w:rsidRPr="00A47B7E" w:rsidRDefault="00D86AA8" w:rsidP="00D86AA8">
      <w:pPr>
        <w:pStyle w:val="Normaltindrag"/>
      </w:pPr>
      <w:r w:rsidRPr="00A47B7E">
        <w:t>När det gäller skattepolitiken är vi helt överens. Det kommer säkert flera olika framst</w:t>
      </w:r>
      <w:r w:rsidRPr="00A47B7E">
        <w:t>ö</w:t>
      </w:r>
      <w:r w:rsidRPr="00A47B7E">
        <w:t>tar från både EU-parlamentet och kommissionen under det kommande året om att man ska få någon typ av beskattningsrätt på EU-nivå. Det gäller att hålla den rågången klar och tydlig, tycker jag.</w:t>
      </w:r>
    </w:p>
    <w:p w:rsidR="00D86AA8" w:rsidRPr="00A47B7E" w:rsidRDefault="00D86AA8" w:rsidP="00D86AA8">
      <w:pPr>
        <w:pStyle w:val="Normaltindrag"/>
      </w:pPr>
      <w:r w:rsidRPr="00A47B7E">
        <w:t>Att däremot ha miniminivåer för skatter som är nationella är en helt annan fråga som jag tycker att man måste kunna diskutera, till e</w:t>
      </w:r>
      <w:r w:rsidRPr="00A47B7E">
        <w:t>x</w:t>
      </w:r>
      <w:r w:rsidRPr="00A47B7E">
        <w:t>empel när det gäller koldioxid och en del andra saker.</w:t>
      </w:r>
    </w:p>
    <w:p w:rsidR="00D86AA8" w:rsidRPr="00A47B7E" w:rsidRDefault="00D86AA8" w:rsidP="00D86AA8">
      <w:pPr>
        <w:pStyle w:val="Normaltindrag"/>
      </w:pPr>
      <w:r w:rsidRPr="00A47B7E">
        <w:t>Vi i Vänsterpartiet, Miljöpartiet och Socia</w:t>
      </w:r>
      <w:r w:rsidRPr="00A47B7E">
        <w:t>l</w:t>
      </w:r>
      <w:r w:rsidRPr="00A47B7E">
        <w:t>demokraterna har haft en avvikande mening där vi har lyft upp diskussionen om arbetsrätt. I Mo</w:t>
      </w:r>
      <w:r w:rsidRPr="00A47B7E">
        <w:t>n</w:t>
      </w:r>
      <w:r w:rsidRPr="00A47B7E">
        <w:t>tis förarbeten till dokumentet tog han upp ett försök att lite grann lösa Lavalfallet och även andra fall, kan man säga, genom att fö</w:t>
      </w:r>
      <w:r w:rsidRPr="00A47B7E">
        <w:t>r</w:t>
      </w:r>
      <w:r w:rsidRPr="00A47B7E">
        <w:t>ändra EU-rätten. Men det har sedan försvunnit i arbetet. Det har varit en stor källa till ko</w:t>
      </w:r>
      <w:r w:rsidRPr="00A47B7E">
        <w:t>n</w:t>
      </w:r>
      <w:r w:rsidRPr="00A47B7E">
        <w:t>flikt också i EU-parlamentets behandling.</w:t>
      </w:r>
    </w:p>
    <w:p w:rsidR="00D86AA8" w:rsidRPr="00A47B7E" w:rsidRDefault="00D86AA8" w:rsidP="00D86AA8">
      <w:pPr>
        <w:pStyle w:val="Normaltindrag"/>
      </w:pPr>
      <w:r w:rsidRPr="00A47B7E">
        <w:t>Jag vidhåller den avvikande meningen att vi menar att regeringen i det här arbetet bör fö</w:t>
      </w:r>
      <w:r w:rsidRPr="00A47B7E">
        <w:t>r</w:t>
      </w:r>
      <w:r w:rsidRPr="00A47B7E">
        <w:t>söka finna en lösning på frågan om att vi ska kunna hävda svenska kollektivavtal från dag ett när medborgare från andra EU-länder arbetar i Sverige. Det är en mycket viktig principiell fråga att föra fram i detta arbete.</w:t>
      </w:r>
    </w:p>
    <w:p w:rsidR="00D86AA8" w:rsidRPr="00A47B7E" w:rsidRDefault="00D86AA8" w:rsidP="00D86AA8">
      <w:pPr>
        <w:pStyle w:val="Rubrik2"/>
      </w:pPr>
      <w:bookmarkStart w:id="90" w:name="_Toc283201267"/>
      <w:bookmarkStart w:id="91" w:name="_Toc284845428"/>
      <w:r w:rsidRPr="00A47B7E">
        <w:t>Anf.</w:t>
      </w:r>
      <w:r w:rsidR="00394311" w:rsidRPr="00A47B7E">
        <w:t>  44  </w:t>
      </w:r>
      <w:r w:rsidRPr="00A47B7E">
        <w:t>MARGARETA SANDSTEDT (SD):</w:t>
      </w:r>
      <w:bookmarkEnd w:id="90"/>
      <w:bookmarkEnd w:id="91"/>
    </w:p>
    <w:p w:rsidR="00D86AA8" w:rsidRPr="00A47B7E" w:rsidRDefault="00D86AA8" w:rsidP="00D86AA8">
      <w:pPr>
        <w:pStyle w:val="Normaltindrag"/>
      </w:pPr>
      <w:r w:rsidRPr="00A47B7E">
        <w:t>Det var ganska många punkter att gå igenom. Vi har tittat på detta och vill föra fram både synpunkter och anmäla avvikande meningar på en del av punkterna. Jag skulle gärna vilja red</w:t>
      </w:r>
      <w:r w:rsidRPr="00A47B7E">
        <w:t>o</w:t>
      </w:r>
      <w:r w:rsidRPr="00A47B7E">
        <w:t>göra för dem lite kort.</w:t>
      </w:r>
    </w:p>
    <w:p w:rsidR="00D86AA8" w:rsidRPr="00A47B7E" w:rsidRDefault="00D86AA8" w:rsidP="00D86AA8">
      <w:pPr>
        <w:pStyle w:val="Normaltindrag"/>
      </w:pPr>
      <w:r w:rsidRPr="00A47B7E">
        <w:t>Förslag 1 under denna punkt handlar om pate</w:t>
      </w:r>
      <w:r w:rsidRPr="00A47B7E">
        <w:t>n</w:t>
      </w:r>
      <w:r w:rsidRPr="00A47B7E">
        <w:t>ten. Där skulle vi vilja föra fram som en synpunkt att en slutlig kompromiss inte får inn</w:t>
      </w:r>
      <w:r w:rsidRPr="00A47B7E">
        <w:t>e</w:t>
      </w:r>
      <w:r w:rsidRPr="00A47B7E">
        <w:t>bära att vi viker oss för alltför många länder när det gäller antal språk.</w:t>
      </w:r>
    </w:p>
    <w:p w:rsidR="00D86AA8" w:rsidRPr="00A47B7E" w:rsidRDefault="00D86AA8" w:rsidP="00D86AA8">
      <w:pPr>
        <w:pStyle w:val="Normaltindrag"/>
      </w:pPr>
      <w:r w:rsidRPr="00A47B7E">
        <w:t>Vi har också en synpunkt på förslag 3. Det handlar om antipiratver</w:t>
      </w:r>
      <w:r w:rsidRPr="00A47B7E">
        <w:t>k</w:t>
      </w:r>
      <w:r w:rsidRPr="00A47B7E">
        <w:t>samhet. Vi har inge</w:t>
      </w:r>
      <w:r w:rsidRPr="00A47B7E">
        <w:t>n</w:t>
      </w:r>
      <w:r w:rsidRPr="00A47B7E">
        <w:t>ting emot att man tar upp de här frågorna när det gäller Kina, som egentligen har råd att b</w:t>
      </w:r>
      <w:r w:rsidRPr="00A47B7E">
        <w:t>e</w:t>
      </w:r>
      <w:r w:rsidRPr="00A47B7E">
        <w:t>tala licens. Men vi vill inte att man använder IPR-frågor som krav när det gäller biståndsdi</w:t>
      </w:r>
      <w:r w:rsidRPr="00A47B7E">
        <w:t>s</w:t>
      </w:r>
      <w:r w:rsidRPr="00A47B7E">
        <w:t>kussioner med avtalsparter med tredje världens länder. En väldigt stor del av anti</w:t>
      </w:r>
      <w:r w:rsidR="00F10FD5" w:rsidRPr="00A47B7E">
        <w:softHyphen/>
      </w:r>
      <w:r w:rsidRPr="00A47B7E">
        <w:t>piratver</w:t>
      </w:r>
      <w:r w:rsidRPr="00A47B7E">
        <w:t>k</w:t>
      </w:r>
      <w:r w:rsidRPr="00A47B7E">
        <w:t>samheten handlar ju om hur tredje världen ska använda detta. Det finns alltså en skillnad här.</w:t>
      </w:r>
    </w:p>
    <w:p w:rsidR="00D86AA8" w:rsidRPr="00A47B7E" w:rsidRDefault="00D86AA8" w:rsidP="00D86AA8">
      <w:pPr>
        <w:pStyle w:val="Normaltindrag"/>
      </w:pPr>
      <w:r w:rsidRPr="00A47B7E">
        <w:t>Vi har också en synpunkt på förslag 5, som handlar om harmonis</w:t>
      </w:r>
      <w:r w:rsidRPr="00A47B7E">
        <w:t>e</w:t>
      </w:r>
      <w:r w:rsidRPr="00A47B7E">
        <w:t>ring av e</w:t>
      </w:r>
      <w:r w:rsidRPr="00A47B7E">
        <w:noBreakHyphen/>
        <w:t>handel. Vi vill inte att sådana initiativ leder till försämrat ko</w:t>
      </w:r>
      <w:r w:rsidRPr="00A47B7E">
        <w:t>n</w:t>
      </w:r>
      <w:r w:rsidRPr="00A47B7E">
        <w:t>sumentskydd och vill få garanterat att det inte ska göra det, då alla fö</w:t>
      </w:r>
      <w:r w:rsidRPr="00A47B7E">
        <w:t>r</w:t>
      </w:r>
      <w:r w:rsidRPr="00A47B7E">
        <w:t>väntas vara överens om harmoniseringen. Eftersom vi inte har sett fö</w:t>
      </w:r>
      <w:r w:rsidRPr="00A47B7E">
        <w:t>r</w:t>
      </w:r>
      <w:r w:rsidRPr="00A47B7E">
        <w:t>slaget i dess helhet blir det bara en synpunkt på förslaget.</w:t>
      </w:r>
    </w:p>
    <w:p w:rsidR="00D86AA8" w:rsidRPr="00A47B7E" w:rsidRDefault="00D86AA8" w:rsidP="00D86AA8">
      <w:pPr>
        <w:pStyle w:val="Normaltindrag"/>
      </w:pPr>
      <w:r w:rsidRPr="00A47B7E">
        <w:t>Beträffande förslag 7 vill vi också föra fram en synpunkt. Förslaget handlar om att kommi</w:t>
      </w:r>
      <w:r w:rsidRPr="00A47B7E">
        <w:t>s</w:t>
      </w:r>
      <w:r w:rsidRPr="00A47B7E">
        <w:t>sionen ska ta fram en vitbok när det gäller alla typer av transporter. Därmed vill man undanröja alla tekniska, adminis</w:t>
      </w:r>
      <w:r w:rsidRPr="00A47B7E">
        <w:t>t</w:t>
      </w:r>
      <w:r w:rsidRPr="00A47B7E">
        <w:t>rativa och regelmässiga hinder för att skapa ett effektivt, sammanhän</w:t>
      </w:r>
      <w:r w:rsidRPr="00A47B7E">
        <w:t>g</w:t>
      </w:r>
      <w:r w:rsidRPr="00A47B7E">
        <w:t>ande europeiskt transportsystem.</w:t>
      </w:r>
    </w:p>
    <w:p w:rsidR="00D86AA8" w:rsidRPr="00A47B7E" w:rsidRDefault="00D86AA8" w:rsidP="00D86AA8">
      <w:pPr>
        <w:pStyle w:val="Normaltindrag"/>
      </w:pPr>
      <w:r w:rsidRPr="00A47B7E">
        <w:t>Här är vi lite oroliga för att man eventuellt planerar att ta bort passen. En synpunkt i det här fallet är att vi, när man försöker undanr</w:t>
      </w:r>
      <w:r w:rsidRPr="00A47B7E">
        <w:t>ö</w:t>
      </w:r>
      <w:r w:rsidRPr="00A47B7E">
        <w:t>ja hinder för gränsöverskridande transporter, måste vilja försäkra oss om att vi får fortsätta använda vårt passystem när det gäller tran</w:t>
      </w:r>
      <w:r w:rsidRPr="00A47B7E">
        <w:t>s</w:t>
      </w:r>
      <w:r w:rsidRPr="00A47B7E">
        <w:t>port av personer.</w:t>
      </w:r>
    </w:p>
    <w:p w:rsidR="00D86AA8" w:rsidRPr="00A47B7E" w:rsidRDefault="00D86AA8" w:rsidP="00D86AA8">
      <w:pPr>
        <w:pStyle w:val="Normaltindrag"/>
      </w:pPr>
      <w:r w:rsidRPr="00A47B7E">
        <w:t>Förslag 12 handlar om små och medelstora f</w:t>
      </w:r>
      <w:r w:rsidRPr="00A47B7E">
        <w:t>ö</w:t>
      </w:r>
      <w:r w:rsidRPr="00A47B7E">
        <w:t>retag och deras tillgång till kapital. Kommissionen ska här ta fram en handlingsplan för att u</w:t>
      </w:r>
      <w:r w:rsidRPr="00A47B7E">
        <w:t>t</w:t>
      </w:r>
      <w:r w:rsidRPr="00A47B7E">
        <w:t>veckla marknadsplatser för aktier i sådana här företag. Och här anmäler vi avvikande mening, herr ordförande. För med hänsyn till investera</w:t>
      </w:r>
      <w:r w:rsidRPr="00A47B7E">
        <w:t>r</w:t>
      </w:r>
      <w:r w:rsidRPr="00A47B7E">
        <w:t>skyddet vill vi inte se öppna marknad</w:t>
      </w:r>
      <w:r w:rsidRPr="00A47B7E">
        <w:t>s</w:t>
      </w:r>
      <w:r w:rsidRPr="00A47B7E">
        <w:t>platser för denna typ av aktier – det kan ju skapa ganska mycket osäkerhet – särskilt inte kopplat till fö</w:t>
      </w:r>
      <w:r w:rsidRPr="00A47B7E">
        <w:t>r</w:t>
      </w:r>
      <w:r w:rsidRPr="00A47B7E">
        <w:t>enklingar och sänkta krav när det gäller finansiella rapporteringar. Det b</w:t>
      </w:r>
      <w:r w:rsidRPr="00A47B7E">
        <w:t>e</w:t>
      </w:r>
      <w:r w:rsidRPr="00A47B7E">
        <w:t>ror på att de som köper aktier på en öppen marknadsplats ska kunna lita på den information som finns om de listade aktierna. Det gör de inte om man sänker kraven på det finansiella rapporteringssystemet, anser vi.</w:t>
      </w:r>
    </w:p>
    <w:p w:rsidR="00D86AA8" w:rsidRPr="00A47B7E" w:rsidRDefault="00D86AA8" w:rsidP="00D86AA8">
      <w:pPr>
        <w:pStyle w:val="Normaltindrag"/>
      </w:pPr>
      <w:r w:rsidRPr="00A47B7E">
        <w:t>Förslag 18 handlar om tjänstekoncessioner och om vilka som ska få utföra kommunala och sta</w:t>
      </w:r>
      <w:r w:rsidRPr="00A47B7E">
        <w:t>t</w:t>
      </w:r>
      <w:r w:rsidRPr="00A47B7E">
        <w:t>liga tjänster. Kommissionen vill alltså ta fram ett lagförslag om det här. Här anmäler vi också avvikande mening, efte</w:t>
      </w:r>
      <w:r w:rsidRPr="00A47B7E">
        <w:t>r</w:t>
      </w:r>
      <w:r w:rsidRPr="00A47B7E">
        <w:t>som vi anser att detta ska lyda under nationellt styre, med hänvisning till subsidiaritetsprincipen.</w:t>
      </w:r>
    </w:p>
    <w:p w:rsidR="00D86AA8" w:rsidRPr="00A47B7E" w:rsidRDefault="00D86AA8" w:rsidP="00D86AA8">
      <w:pPr>
        <w:pStyle w:val="Normaltindrag"/>
      </w:pPr>
      <w:r w:rsidRPr="00A47B7E">
        <w:t>Förslag 25 handlar om allmännyttiga tjänster. Kommissionen vill här ta fram en kommunikation och föreslår en rad åtgärder inom exempelvis posten, transportservice och energi. Här anmäler vi ytterligare en avv</w:t>
      </w:r>
      <w:r w:rsidRPr="00A47B7E">
        <w:t>i</w:t>
      </w:r>
      <w:r w:rsidRPr="00A47B7E">
        <w:t>k</w:t>
      </w:r>
      <w:r w:rsidR="00643178" w:rsidRPr="00A47B7E">
        <w:softHyphen/>
      </w:r>
      <w:r w:rsidRPr="00A47B7E">
        <w:t>ande mening, eftersom vi anser att lejonparten av de allmännyttiga tjän</w:t>
      </w:r>
      <w:r w:rsidRPr="00A47B7E">
        <w:t>s</w:t>
      </w:r>
      <w:r w:rsidRPr="00A47B7E">
        <w:t>terna och regleringarna däromkring ska bestämmas på nationell nivå.</w:t>
      </w:r>
    </w:p>
    <w:p w:rsidR="00D86AA8" w:rsidRPr="00A47B7E" w:rsidRDefault="00D86AA8" w:rsidP="00D86AA8">
      <w:pPr>
        <w:pStyle w:val="Normaltindrag"/>
      </w:pPr>
      <w:r w:rsidRPr="00A47B7E">
        <w:t>Förslag 29 handlar om att man ska tydliggöra de sociala aspekterna av EU. Läser man texten här ser man att det går ut på att man ska lära folk att tycka om EU, helt enkelt. Därför har olika tekniska lösningar föreslagits, som aut</w:t>
      </w:r>
      <w:r w:rsidRPr="00A47B7E">
        <w:t>o</w:t>
      </w:r>
      <w:r w:rsidRPr="00A47B7E">
        <w:t>matisk textning eller särskilda sändningar i public service. Vi anmäler avvikande mening på den här punkten. Det är förvi</w:t>
      </w:r>
      <w:r w:rsidRPr="00A47B7E">
        <w:t>s</w:t>
      </w:r>
      <w:r w:rsidRPr="00A47B7E">
        <w:t>so behjärtansvärt att man vill öka tillgången till information för till e</w:t>
      </w:r>
      <w:r w:rsidRPr="00A47B7E">
        <w:t>x</w:t>
      </w:r>
      <w:r w:rsidRPr="00A47B7E">
        <w:t>empel synskadade. Men vi vill att medlemsstaterna själva ska få b</w:t>
      </w:r>
      <w:r w:rsidRPr="00A47B7E">
        <w:t>e</w:t>
      </w:r>
      <w:r w:rsidRPr="00A47B7E">
        <w:t>stämma vilken information som ska ges och på vilket språk.</w:t>
      </w:r>
    </w:p>
    <w:p w:rsidR="00D86AA8" w:rsidRPr="00A47B7E" w:rsidRDefault="00D86AA8" w:rsidP="00D86AA8">
      <w:pPr>
        <w:pStyle w:val="Normaltindrag"/>
      </w:pPr>
      <w:r w:rsidRPr="00A47B7E">
        <w:t>Förslag 30 handlar om ett utstationeringsd</w:t>
      </w:r>
      <w:r w:rsidRPr="00A47B7E">
        <w:t>i</w:t>
      </w:r>
      <w:r w:rsidRPr="00A47B7E">
        <w:t>rektiv och att man ska göra om det. Kommissi</w:t>
      </w:r>
      <w:r w:rsidRPr="00A47B7E">
        <w:t>o</w:t>
      </w:r>
      <w:r w:rsidRPr="00A47B7E">
        <w:t>nen vill förbättra implementeringen av detta direktiv. Här för vi fram en synpunkt. Vi stä</w:t>
      </w:r>
      <w:r w:rsidRPr="00A47B7E">
        <w:t>l</w:t>
      </w:r>
      <w:r w:rsidRPr="00A47B7E">
        <w:t>ler oss försiktigt positiva till det, då det framstår som att vi får större utrymme att tillämpa den svenska m</w:t>
      </w:r>
      <w:r w:rsidRPr="00A47B7E">
        <w:t>o</w:t>
      </w:r>
      <w:r w:rsidRPr="00A47B7E">
        <w:t>dellen med tanke på att man ska underlätta och förbättra tolkningen av direktivet. Exempelvis framgår det av texten att direktivet troligen ko</w:t>
      </w:r>
      <w:r w:rsidRPr="00A47B7E">
        <w:t>m</w:t>
      </w:r>
      <w:r w:rsidRPr="00A47B7E">
        <w:t>mer att inkludera en hänvisning till fundamentala och sociala rä</w:t>
      </w:r>
      <w:r w:rsidRPr="00A47B7E">
        <w:t>t</w:t>
      </w:r>
      <w:r w:rsidRPr="00A47B7E">
        <w:t>tigheter. Läser man stadgan i Lissabonfördraget om grundläggande rättigheter kan jag inte se att det skulle röra sig om andra sociala rättigheter än just fac</w:t>
      </w:r>
      <w:r w:rsidRPr="00A47B7E">
        <w:t>k</w:t>
      </w:r>
      <w:r w:rsidRPr="00A47B7E">
        <w:t>liga sådana, och om förhandlingsrätt och det kollektiva. Det här fra</w:t>
      </w:r>
      <w:r w:rsidRPr="00A47B7E">
        <w:t>m</w:t>
      </w:r>
      <w:r w:rsidRPr="00A47B7E">
        <w:t>går i artikel 12 och artikel 28 i Lissabonfö</w:t>
      </w:r>
      <w:r w:rsidRPr="00A47B7E">
        <w:t>r</w:t>
      </w:r>
      <w:r w:rsidRPr="00A47B7E">
        <w:t>draget. Det är alltså en synpunkt.</w:t>
      </w:r>
    </w:p>
    <w:p w:rsidR="00D86AA8" w:rsidRPr="00A47B7E" w:rsidRDefault="00D86AA8" w:rsidP="00D86AA8">
      <w:pPr>
        <w:pStyle w:val="Normaltindrag"/>
      </w:pPr>
      <w:r w:rsidRPr="00A47B7E">
        <w:t>Förslag 38 handlar om att kommissionen ska ta fram en grönbok om bolagsledning. Vår synpunkt i frågan är att vi vore tacksamma om ko</w:t>
      </w:r>
      <w:r w:rsidRPr="00A47B7E">
        <w:t>m</w:t>
      </w:r>
      <w:r w:rsidRPr="00A47B7E">
        <w:t>missionen den här gången lät bli att återigen ta upp frågan om könssa</w:t>
      </w:r>
      <w:r w:rsidRPr="00A47B7E">
        <w:t>m</w:t>
      </w:r>
      <w:r w:rsidRPr="00A47B7E">
        <w:t>mansättning i bolagsstyrelser. Vi anser att det är upp till styrelserna sjä</w:t>
      </w:r>
      <w:r w:rsidRPr="00A47B7E">
        <w:t>l</w:t>
      </w:r>
      <w:r w:rsidRPr="00A47B7E">
        <w:t>va att ta ställning till det.</w:t>
      </w:r>
    </w:p>
    <w:p w:rsidR="00D86AA8" w:rsidRPr="00A47B7E" w:rsidRDefault="00D86AA8" w:rsidP="00D86AA8">
      <w:pPr>
        <w:pStyle w:val="Normaltindrag"/>
      </w:pPr>
      <w:r w:rsidRPr="00A47B7E">
        <w:t>Det sista förslaget är förslag 47. Här anmäler vi avvikande mening. Det handlar om kommi</w:t>
      </w:r>
      <w:r w:rsidRPr="00A47B7E">
        <w:t>s</w:t>
      </w:r>
      <w:r w:rsidRPr="00A47B7E">
        <w:t>sionens översyn och åtgärdsprogram för att få till en snabbare och stramare implementering av direktiv. Med anledning av att vi inte anser att EU ska kunna inleda rättsliga processer och åtgärder mot en medlemsstat önskar vi inte he</w:t>
      </w:r>
      <w:r w:rsidRPr="00A47B7E">
        <w:t>l</w:t>
      </w:r>
      <w:r w:rsidRPr="00A47B7E">
        <w:t>ler se någon minskning av den tid det tar för kommissionen att hantera överträdelser.</w:t>
      </w:r>
    </w:p>
    <w:p w:rsidR="00D86AA8" w:rsidRPr="00A47B7E" w:rsidRDefault="00D86AA8" w:rsidP="00D86AA8">
      <w:pPr>
        <w:pStyle w:val="Normaltindrag"/>
      </w:pPr>
      <w:r w:rsidRPr="00A47B7E">
        <w:t>Sedan har jag en fråga som jag gärna skulle vilja passa på att ställa till finansministern. Det gäller förslag 8 i den här punkten. Det står att ko</w:t>
      </w:r>
      <w:r w:rsidRPr="00A47B7E">
        <w:t>m</w:t>
      </w:r>
      <w:r w:rsidRPr="00A47B7E">
        <w:t>missionen ska ta fram ett förslag om en ändring i ett direktiv när det gäller avgifterna på energi. Nu vill man synka det här med EU:s målsät</w:t>
      </w:r>
      <w:r w:rsidRPr="00A47B7E">
        <w:t>t</w:t>
      </w:r>
      <w:r w:rsidRPr="00A47B7E">
        <w:t>ningar när det gäller klima</w:t>
      </w:r>
      <w:r w:rsidRPr="00A47B7E">
        <w:t>t</w:t>
      </w:r>
      <w:r w:rsidRPr="00A47B7E">
        <w:t>förändringar. Då undrar jag vilka effekter det kan få för svenska elkonsumenter.</w:t>
      </w:r>
    </w:p>
    <w:p w:rsidR="00D86AA8" w:rsidRPr="00A47B7E" w:rsidRDefault="00D86AA8" w:rsidP="00D86AA8">
      <w:pPr>
        <w:pStyle w:val="Rubrik2"/>
      </w:pPr>
      <w:bookmarkStart w:id="92" w:name="_Toc283201268"/>
      <w:bookmarkStart w:id="93" w:name="_Toc284845429"/>
      <w:r w:rsidRPr="00A47B7E">
        <w:t>Anf.</w:t>
      </w:r>
      <w:r w:rsidR="00394311" w:rsidRPr="00A47B7E">
        <w:t>  45  </w:t>
      </w:r>
      <w:r w:rsidRPr="00A47B7E">
        <w:t>ORDFÖRANDEN:</w:t>
      </w:r>
      <w:bookmarkEnd w:id="92"/>
      <w:bookmarkEnd w:id="93"/>
    </w:p>
    <w:p w:rsidR="00D86AA8" w:rsidRPr="00A47B7E" w:rsidRDefault="00D86AA8" w:rsidP="00D86AA8">
      <w:pPr>
        <w:pStyle w:val="Normaltindrag"/>
      </w:pPr>
      <w:r w:rsidRPr="00A47B7E">
        <w:t>Jag vill påminna om att den här frågan har varit uppe i näringsutsko</w:t>
      </w:r>
      <w:r w:rsidRPr="00A47B7E">
        <w:t>t</w:t>
      </w:r>
      <w:r w:rsidRPr="00A47B7E">
        <w:t>tet. Och med så många detaljerade frågor är det nästan en förutsät</w:t>
      </w:r>
      <w:r w:rsidRPr="00A47B7E">
        <w:t>t</w:t>
      </w:r>
      <w:r w:rsidRPr="00A47B7E">
        <w:t>ning för att vi ska kunna hantera dem att de tas upp i utskottet.</w:t>
      </w:r>
    </w:p>
    <w:p w:rsidR="00D86AA8" w:rsidRPr="00A47B7E" w:rsidRDefault="00D86AA8" w:rsidP="00D86AA8">
      <w:pPr>
        <w:pStyle w:val="Rubrik2"/>
      </w:pPr>
      <w:bookmarkStart w:id="94" w:name="_Toc283201269"/>
      <w:bookmarkStart w:id="95" w:name="_Toc284845430"/>
      <w:r w:rsidRPr="00A47B7E">
        <w:t>Anf.</w:t>
      </w:r>
      <w:r w:rsidR="00394311" w:rsidRPr="00A47B7E">
        <w:t>  46  </w:t>
      </w:r>
      <w:r w:rsidRPr="00A47B7E">
        <w:t>BO BERNHARDSSON (S):</w:t>
      </w:r>
      <w:bookmarkEnd w:id="94"/>
      <w:bookmarkEnd w:id="95"/>
    </w:p>
    <w:p w:rsidR="00D86AA8" w:rsidRPr="00A47B7E" w:rsidRDefault="00D86AA8" w:rsidP="00D86AA8">
      <w:pPr>
        <w:pStyle w:val="Normaltindrag"/>
      </w:pPr>
      <w:r w:rsidRPr="00A47B7E">
        <w:t>Jonas Sjöstedt berättade att vi har en avvikande mening som rör ko</w:t>
      </w:r>
      <w:r w:rsidRPr="00A47B7E">
        <w:t>l</w:t>
      </w:r>
      <w:r w:rsidRPr="00A47B7E">
        <w:t>lektivavtal och arbet</w:t>
      </w:r>
      <w:r w:rsidRPr="00A47B7E">
        <w:t>s</w:t>
      </w:r>
      <w:r w:rsidRPr="00A47B7E">
        <w:t>marknad. Den står vi naturligtvis kvar vid.</w:t>
      </w:r>
    </w:p>
    <w:p w:rsidR="00D86AA8" w:rsidRPr="00A47B7E" w:rsidRDefault="00D86AA8" w:rsidP="00D86AA8">
      <w:pPr>
        <w:pStyle w:val="Rubrik2"/>
      </w:pPr>
      <w:bookmarkStart w:id="96" w:name="_Toc283201270"/>
      <w:bookmarkStart w:id="97" w:name="_Toc284845431"/>
      <w:r w:rsidRPr="00A47B7E">
        <w:t>Anf.</w:t>
      </w:r>
      <w:r w:rsidR="00394311" w:rsidRPr="00A47B7E">
        <w:t>  47  </w:t>
      </w:r>
      <w:r w:rsidRPr="00A47B7E">
        <w:t>CARINA ADOLFSSON ELGESTAM (S):</w:t>
      </w:r>
      <w:bookmarkEnd w:id="96"/>
      <w:bookmarkEnd w:id="97"/>
    </w:p>
    <w:p w:rsidR="00D86AA8" w:rsidRPr="00A47B7E" w:rsidRDefault="00D86AA8" w:rsidP="00D86AA8">
      <w:pPr>
        <w:pStyle w:val="Normaltindrag"/>
      </w:pPr>
      <w:r w:rsidRPr="00A47B7E">
        <w:t>Ja, naturligtvis står vi kvar vid den. Det var kanske just därför att vi skulle titta på den här frågan lite mer med Ekofins ögon som vi inte b</w:t>
      </w:r>
      <w:r w:rsidRPr="00A47B7E">
        <w:t>e</w:t>
      </w:r>
      <w:r w:rsidRPr="00A47B7E">
        <w:t>gärde ordet. Precis som ordföranden p</w:t>
      </w:r>
      <w:r w:rsidRPr="00A47B7E">
        <w:t>å</w:t>
      </w:r>
      <w:r w:rsidRPr="00A47B7E">
        <w:t>pekade är det i mångt och mycket näringsutskottets fråga. Den här frågan kommer tillbaka till närings</w:t>
      </w:r>
      <w:r w:rsidR="00F10FD5" w:rsidRPr="00A47B7E">
        <w:softHyphen/>
      </w:r>
      <w:r w:rsidRPr="00A47B7E">
        <w:t>utskottet. Och utifrån information kommer vi under resans gång natu</w:t>
      </w:r>
      <w:r w:rsidRPr="00A47B7E">
        <w:t>r</w:t>
      </w:r>
      <w:r w:rsidRPr="00A47B7E">
        <w:t>ligtvis framöver att ha eventuella synpunkter. Men då framför vi dem vid de tillfällena. I det läge som vi nu är i har vi ingen annan uppfattning än vad rege</w:t>
      </w:r>
      <w:r w:rsidRPr="00A47B7E">
        <w:t>r</w:t>
      </w:r>
      <w:r w:rsidRPr="00A47B7E">
        <w:t>ingen har i frågan.</w:t>
      </w:r>
    </w:p>
    <w:p w:rsidR="00D86AA8" w:rsidRPr="00A47B7E" w:rsidRDefault="00D86AA8" w:rsidP="00D86AA8">
      <w:pPr>
        <w:pStyle w:val="Rubrik2"/>
      </w:pPr>
      <w:bookmarkStart w:id="98" w:name="_Toc283201271"/>
      <w:bookmarkStart w:id="99" w:name="_Toc284845432"/>
      <w:r w:rsidRPr="00A47B7E">
        <w:t>Anf.</w:t>
      </w:r>
      <w:r w:rsidR="00394311" w:rsidRPr="00A47B7E">
        <w:t>  48  </w:t>
      </w:r>
      <w:r w:rsidRPr="00A47B7E">
        <w:t>Finansminister ANDERS BORG (M):</w:t>
      </w:r>
      <w:bookmarkEnd w:id="98"/>
      <w:bookmarkEnd w:id="99"/>
    </w:p>
    <w:p w:rsidR="00D86AA8" w:rsidRPr="00A47B7E" w:rsidRDefault="00D86AA8" w:rsidP="00D86AA8">
      <w:pPr>
        <w:pStyle w:val="Normaltindrag"/>
      </w:pPr>
      <w:r w:rsidRPr="00A47B7E">
        <w:t>Jag vill nog också instämma i det som sades sist här. Vi är i en tidig del av en process. Det är en lång rad förslag som har lagts fram som punkter. Vi har ett eget remissförfarande med våra olika myndigheter och fackliga organ</w:t>
      </w:r>
      <w:r w:rsidRPr="00A47B7E">
        <w:t>i</w:t>
      </w:r>
      <w:r w:rsidRPr="00A47B7E">
        <w:t>sationer och annat som går ut den 28 februari.</w:t>
      </w:r>
    </w:p>
    <w:p w:rsidR="00D86AA8" w:rsidRPr="00A47B7E" w:rsidRDefault="00D86AA8" w:rsidP="00D86AA8">
      <w:pPr>
        <w:pStyle w:val="Normaltindrag"/>
      </w:pPr>
      <w:r w:rsidRPr="00A47B7E">
        <w:t>Jag har inte sett någon sammanställning av detta. Det brukar inte he</w:t>
      </w:r>
      <w:r w:rsidRPr="00A47B7E">
        <w:t>l</w:t>
      </w:r>
      <w:r w:rsidRPr="00A47B7E">
        <w:t>ler vara meningsfullt att göra sammanställningar innan man är nära slu</w:t>
      </w:r>
      <w:r w:rsidRPr="00A47B7E">
        <w:t>t</w:t>
      </w:r>
      <w:r w:rsidRPr="00A47B7E">
        <w:t>datumet. De flesta arbetar ju normalt sett så att om det ska vara inne den 28 är den 26, 27 eller 28 heta tips för när man så att säga landar proce</w:t>
      </w:r>
      <w:r w:rsidRPr="00A47B7E">
        <w:t>s</w:t>
      </w:r>
      <w:r w:rsidRPr="00A47B7E">
        <w:t>sen.</w:t>
      </w:r>
    </w:p>
    <w:p w:rsidR="00D86AA8" w:rsidRPr="00A47B7E" w:rsidRDefault="00D86AA8" w:rsidP="00D86AA8">
      <w:pPr>
        <w:pStyle w:val="Normaltindrag"/>
      </w:pPr>
      <w:r w:rsidRPr="00A47B7E">
        <w:t>Det finns massor av frågor som Margareta Sandstedt reste här kring en lång rad av de här förslagen, om e-handel, passens funktion i transpo</w:t>
      </w:r>
      <w:r w:rsidRPr="00A47B7E">
        <w:t>r</w:t>
      </w:r>
      <w:r w:rsidRPr="00A47B7E">
        <w:t>terna, aktiehandelskrav och så vidare. Jag kommer inte specifikt att gå in på dem nu. Nu har vi en process framåt. Jag kommer ju inte på Ekofin här att ha någon uppfattning, så att säga, om vilka specifika krav man kommer att ha på aktiehandeln eller någonting sådant, utan nu är det en fortsatt process framåt kring detta. Vi ska naturligtvis också ta en u</w:t>
      </w:r>
      <w:r w:rsidRPr="00A47B7E">
        <w:t>t</w:t>
      </w:r>
      <w:r w:rsidRPr="00A47B7E">
        <w:t>gångspunkt i remissförfarandet, och sedan för vi det hela framåt.</w:t>
      </w:r>
    </w:p>
    <w:p w:rsidR="00D86AA8" w:rsidRPr="00A47B7E" w:rsidRDefault="00D86AA8" w:rsidP="00D86AA8">
      <w:pPr>
        <w:pStyle w:val="Normaltindrag"/>
      </w:pPr>
      <w:r w:rsidRPr="00A47B7E">
        <w:t>När det till exempel gäller energidirektivet var vi inne på det tidigare när vi talade om ungerska ordförandeskapets prioriteringar. Vi har ju länge velat ha en översyn av energiska</w:t>
      </w:r>
      <w:r w:rsidRPr="00A47B7E">
        <w:t>t</w:t>
      </w:r>
      <w:r w:rsidRPr="00A47B7E">
        <w:t>tedirektivet, bland annat därför att vi gärna skulle se att det öppnar för mer av till exe</w:t>
      </w:r>
      <w:r w:rsidRPr="00A47B7E">
        <w:t>m</w:t>
      </w:r>
      <w:r w:rsidRPr="00A47B7E">
        <w:t>pel koldioxidskatter.</w:t>
      </w:r>
    </w:p>
    <w:p w:rsidR="00D86AA8" w:rsidRPr="00A47B7E" w:rsidRDefault="00D86AA8" w:rsidP="00D86AA8">
      <w:pPr>
        <w:pStyle w:val="Normaltindrag"/>
      </w:pPr>
      <w:r w:rsidRPr="00A47B7E">
        <w:t>I Sverige har vi den i särklass högsta kold</w:t>
      </w:r>
      <w:r w:rsidRPr="00A47B7E">
        <w:t>i</w:t>
      </w:r>
      <w:r w:rsidRPr="00A47B7E">
        <w:t>oxidskatten av alla, så jag har svårt att se att det omedelbart skulle ha någon påverkan för svensk del. Men det skulle ha en påverkan för de samlade miljömålen i Europa.</w:t>
      </w:r>
    </w:p>
    <w:p w:rsidR="00D86AA8" w:rsidRPr="00A47B7E" w:rsidRDefault="00D86AA8" w:rsidP="00D86AA8">
      <w:pPr>
        <w:pStyle w:val="Normaltindrag"/>
      </w:pPr>
      <w:r w:rsidRPr="00A47B7E">
        <w:t>Jag går alltså inte in i alla delar av detta, utan vi återkommer i såväl näringsutskottet som EU-nämnden när det gäller alla de här olika dela</w:t>
      </w:r>
      <w:r w:rsidRPr="00A47B7E">
        <w:t>r</w:t>
      </w:r>
      <w:r w:rsidRPr="00A47B7E">
        <w:t>na. Det är väl inte riktigt här vi tar ställning till alla dessa 50 förslag, och ni behöver inte känna någon oro för att jag kommer att sitta på rådet och delge att vi på punkt 18 eller punkt 34 tycker det ena eller det fjärde.</w:t>
      </w:r>
    </w:p>
    <w:p w:rsidR="00D86AA8" w:rsidRPr="00A47B7E" w:rsidRDefault="00D86AA8" w:rsidP="00D86AA8">
      <w:pPr>
        <w:pStyle w:val="Rubrik2"/>
      </w:pPr>
      <w:bookmarkStart w:id="100" w:name="_Toc283201272"/>
      <w:bookmarkStart w:id="101" w:name="_Toc284845433"/>
      <w:r w:rsidRPr="00A47B7E">
        <w:t>Anf.</w:t>
      </w:r>
      <w:r w:rsidR="00394311" w:rsidRPr="00A47B7E">
        <w:t>  49  </w:t>
      </w:r>
      <w:r w:rsidRPr="00A47B7E">
        <w:t>ÅSA ROMSON (MP):</w:t>
      </w:r>
      <w:bookmarkEnd w:id="100"/>
      <w:bookmarkEnd w:id="101"/>
    </w:p>
    <w:p w:rsidR="00D86AA8" w:rsidRPr="00A47B7E" w:rsidRDefault="00D86AA8" w:rsidP="00D86AA8">
      <w:pPr>
        <w:pStyle w:val="Normaltindrag"/>
      </w:pPr>
      <w:r w:rsidRPr="00A47B7E">
        <w:t>Jag vill bara säga samma sak som Socialdem</w:t>
      </w:r>
      <w:r w:rsidRPr="00A47B7E">
        <w:t>o</w:t>
      </w:r>
      <w:r w:rsidRPr="00A47B7E">
        <w:t>kraterna vidhöll när det gällde tidigare anmälda avvikande meningar avseende arbetsmarknad</w:t>
      </w:r>
      <w:r w:rsidRPr="00A47B7E">
        <w:t>s</w:t>
      </w:r>
      <w:r w:rsidRPr="00A47B7E">
        <w:t>politiken. Vi emotser också vidare diskussioner i näringsutskottet och även här i EU-nämnden.</w:t>
      </w:r>
    </w:p>
    <w:p w:rsidR="00D86AA8" w:rsidRPr="00A47B7E" w:rsidRDefault="00D86AA8" w:rsidP="00D86AA8">
      <w:pPr>
        <w:pStyle w:val="Rubrik2"/>
      </w:pPr>
      <w:bookmarkStart w:id="102" w:name="_Toc283201273"/>
      <w:bookmarkStart w:id="103" w:name="_Toc284845434"/>
      <w:r w:rsidRPr="00A47B7E">
        <w:t>Anf.</w:t>
      </w:r>
      <w:r w:rsidR="00394311" w:rsidRPr="00A47B7E">
        <w:t>  50  </w:t>
      </w:r>
      <w:r w:rsidRPr="00A47B7E">
        <w:t>ORDFÖRANDEN:</w:t>
      </w:r>
      <w:bookmarkEnd w:id="102"/>
      <w:bookmarkEnd w:id="103"/>
    </w:p>
    <w:p w:rsidR="00D86AA8" w:rsidRPr="00A47B7E" w:rsidRDefault="00D86AA8" w:rsidP="00D86AA8">
      <w:pPr>
        <w:pStyle w:val="Normaltindrag"/>
      </w:pPr>
      <w:r w:rsidRPr="00A47B7E">
        <w:t>Då har vi ett antal avvikande meningar, bland annat en från Miljöpa</w:t>
      </w:r>
      <w:r w:rsidRPr="00A47B7E">
        <w:t>r</w:t>
      </w:r>
      <w:r w:rsidRPr="00A47B7E">
        <w:t>tiet som rör en konsumentaspekt, som är en uppföljning av en tidig</w:t>
      </w:r>
      <w:r w:rsidRPr="00A47B7E">
        <w:t>a</w:t>
      </w:r>
      <w:r w:rsidRPr="00A47B7E">
        <w:t>re avvikande mening. Sedan har vi en avvikande mening från de rödgröna partierna som rör ko</w:t>
      </w:r>
      <w:r w:rsidRPr="00A47B7E">
        <w:t>l</w:t>
      </w:r>
      <w:r w:rsidRPr="00A47B7E">
        <w:t>lektivavtal och fackliga rättigheter, som också är en uppföljning av en tidigare avvikande m</w:t>
      </w:r>
      <w:r w:rsidRPr="00A47B7E">
        <w:t>e</w:t>
      </w:r>
      <w:r w:rsidRPr="00A47B7E">
        <w:t>ning. Och så har vi en tredje oliklydande avvikande mening från Sverigedemokraterna som Ma</w:t>
      </w:r>
      <w:r w:rsidRPr="00A47B7E">
        <w:t>r</w:t>
      </w:r>
      <w:r w:rsidRPr="00A47B7E">
        <w:t>gareta Sandstedt här har redogjort för och som i mångt och mycket går ut på att det är för mycket överstatlighet i de här sammanhangen.</w:t>
      </w:r>
    </w:p>
    <w:p w:rsidR="00D86AA8" w:rsidRPr="00A47B7E" w:rsidRDefault="00D86AA8" w:rsidP="00D86AA8">
      <w:pPr>
        <w:pStyle w:val="Normaltindrag"/>
      </w:pPr>
      <w:r w:rsidRPr="00A47B7E">
        <w:t>Med denna sammanfattning finner jag att det finns stöd för regerin</w:t>
      </w:r>
      <w:r w:rsidRPr="00A47B7E">
        <w:t>g</w:t>
      </w:r>
      <w:r w:rsidRPr="00A47B7E">
        <w:t>ens här redovisade up</w:t>
      </w:r>
      <w:r w:rsidRPr="00A47B7E">
        <w:t>p</w:t>
      </w:r>
      <w:r w:rsidRPr="00A47B7E">
        <w:t>lägg inför de fortsatta förhandlingarna.</w:t>
      </w:r>
    </w:p>
    <w:p w:rsidR="00D86AA8" w:rsidRPr="00A47B7E" w:rsidRDefault="00D86AA8" w:rsidP="00D86AA8">
      <w:pPr>
        <w:pStyle w:val="Normaltindrag"/>
      </w:pPr>
      <w:r w:rsidRPr="00A47B7E">
        <w:t>Punkt 11, Övriga frågor. Har finansministern något övrigt att tillä</w:t>
      </w:r>
      <w:r w:rsidRPr="00A47B7E">
        <w:t>g</w:t>
      </w:r>
      <w:r w:rsidRPr="00A47B7E">
        <w:t xml:space="preserve">ga? Nej. Då tackar vi finansministern med medarbetare för i dag. </w:t>
      </w:r>
    </w:p>
    <w:p w:rsidR="00394311" w:rsidRPr="00A47B7E" w:rsidRDefault="00394311" w:rsidP="00D86AA8"/>
    <w:p w:rsidR="00394311" w:rsidRPr="00A47B7E" w:rsidRDefault="00394311" w:rsidP="00394311">
      <w:pPr>
        <w:pStyle w:val="Innehll"/>
      </w:pPr>
      <w:r w:rsidRPr="00A47B7E">
        <w:br w:type="page"/>
        <w:t>Innehållsförteckning</w:t>
      </w:r>
    </w:p>
    <w:p w:rsidR="00394311" w:rsidRPr="00A47B7E" w:rsidRDefault="00394311" w:rsidP="00394311">
      <w:pPr>
        <w:sectPr w:rsidR="00394311" w:rsidRPr="00A47B7E" w:rsidSect="00D86AA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D6B79" w:rsidRPr="00A47B7E" w:rsidRDefault="00394311">
      <w:pPr>
        <w:pStyle w:val="Innehll1"/>
        <w:rPr>
          <w:b w:val="0"/>
          <w:sz w:val="24"/>
          <w:szCs w:val="24"/>
        </w:rPr>
      </w:pPr>
      <w:r w:rsidRPr="00A47B7E">
        <w:fldChar w:fldCharType="begin" w:fldLock="1"/>
      </w:r>
      <w:r w:rsidRPr="00A47B7E">
        <w:instrText xml:space="preserve"> TOC \o "1-3" \t "Muntlig fråga;3;Underrubrik;3;Beslut;2;IPFR;1;Föredragning1;2;Beslutsfattande;2;Frågesvar;1" </w:instrText>
      </w:r>
      <w:r w:rsidRPr="00A47B7E">
        <w:fldChar w:fldCharType="separate"/>
      </w:r>
      <w:r w:rsidR="009D6B79" w:rsidRPr="00A47B7E">
        <w:t>1 §  Ekonomiska och finansiella frågor</w:t>
      </w:r>
      <w:r w:rsidR="009D6B79" w:rsidRPr="00A47B7E">
        <w:tab/>
      </w:r>
      <w:r w:rsidR="009D6B79" w:rsidRPr="00A47B7E">
        <w:fldChar w:fldCharType="begin" w:fldLock="1"/>
      </w:r>
      <w:r w:rsidR="009D6B79" w:rsidRPr="00A47B7E">
        <w:instrText xml:space="preserve"> PAGEREF _Toc284845384 \h </w:instrText>
      </w:r>
      <w:r w:rsidR="009D6B79" w:rsidRPr="00A47B7E">
        <w:fldChar w:fldCharType="separate"/>
      </w:r>
      <w:r w:rsidR="009D6B79" w:rsidRPr="00A47B7E">
        <w:t>1</w:t>
      </w:r>
      <w:r w:rsidR="009D6B79" w:rsidRPr="00A47B7E">
        <w:fldChar w:fldCharType="end"/>
      </w:r>
    </w:p>
    <w:p w:rsidR="009D6B79" w:rsidRPr="00A47B7E" w:rsidRDefault="009D6B79">
      <w:pPr>
        <w:pStyle w:val="Innehll2"/>
        <w:rPr>
          <w:sz w:val="24"/>
          <w:szCs w:val="24"/>
        </w:rPr>
      </w:pPr>
      <w:r w:rsidRPr="00A47B7E">
        <w:t>Anf.  1  ORDFÖRANDEN</w:t>
      </w:r>
      <w:r w:rsidRPr="00A47B7E">
        <w:tab/>
      </w:r>
      <w:r w:rsidRPr="00A47B7E">
        <w:fldChar w:fldCharType="begin" w:fldLock="1"/>
      </w:r>
      <w:r w:rsidRPr="00A47B7E">
        <w:instrText xml:space="preserve"> PAGEREF _Toc284845385 \h </w:instrText>
      </w:r>
      <w:r w:rsidRPr="00A47B7E">
        <w:fldChar w:fldCharType="separate"/>
      </w:r>
      <w:r w:rsidRPr="00A47B7E">
        <w:t>1</w:t>
      </w:r>
      <w:r w:rsidRPr="00A47B7E">
        <w:fldChar w:fldCharType="end"/>
      </w:r>
    </w:p>
    <w:p w:rsidR="009D6B79" w:rsidRPr="00A47B7E" w:rsidRDefault="009D6B79">
      <w:pPr>
        <w:pStyle w:val="Innehll2"/>
        <w:rPr>
          <w:sz w:val="24"/>
          <w:szCs w:val="24"/>
        </w:rPr>
      </w:pPr>
      <w:r w:rsidRPr="00A47B7E">
        <w:t>Anf.  2  Finansminister ANDERS BORG (M)</w:t>
      </w:r>
      <w:r w:rsidRPr="00A47B7E">
        <w:tab/>
      </w:r>
      <w:r w:rsidRPr="00A47B7E">
        <w:fldChar w:fldCharType="begin" w:fldLock="1"/>
      </w:r>
      <w:r w:rsidRPr="00A47B7E">
        <w:instrText xml:space="preserve"> PAGEREF _Toc284845386 \h </w:instrText>
      </w:r>
      <w:r w:rsidRPr="00A47B7E">
        <w:fldChar w:fldCharType="separate"/>
      </w:r>
      <w:r w:rsidRPr="00A47B7E">
        <w:t>1</w:t>
      </w:r>
      <w:r w:rsidRPr="00A47B7E">
        <w:fldChar w:fldCharType="end"/>
      </w:r>
    </w:p>
    <w:p w:rsidR="009D6B79" w:rsidRPr="00A47B7E" w:rsidRDefault="009D6B79">
      <w:pPr>
        <w:pStyle w:val="Innehll2"/>
        <w:rPr>
          <w:sz w:val="24"/>
          <w:szCs w:val="24"/>
        </w:rPr>
      </w:pPr>
      <w:r w:rsidRPr="00A47B7E">
        <w:t>Anf.  3  ORDFÖRANDEN</w:t>
      </w:r>
      <w:r w:rsidRPr="00A47B7E">
        <w:tab/>
      </w:r>
      <w:r w:rsidRPr="00A47B7E">
        <w:fldChar w:fldCharType="begin" w:fldLock="1"/>
      </w:r>
      <w:r w:rsidRPr="00A47B7E">
        <w:instrText xml:space="preserve"> PAGEREF _Toc284845387 \h </w:instrText>
      </w:r>
      <w:r w:rsidRPr="00A47B7E">
        <w:fldChar w:fldCharType="separate"/>
      </w:r>
      <w:r w:rsidRPr="00A47B7E">
        <w:t>2</w:t>
      </w:r>
      <w:r w:rsidRPr="00A47B7E">
        <w:fldChar w:fldCharType="end"/>
      </w:r>
    </w:p>
    <w:p w:rsidR="009D6B79" w:rsidRPr="00A47B7E" w:rsidRDefault="009D6B79">
      <w:pPr>
        <w:pStyle w:val="Innehll2"/>
        <w:rPr>
          <w:sz w:val="24"/>
          <w:szCs w:val="24"/>
        </w:rPr>
      </w:pPr>
      <w:r w:rsidRPr="00A47B7E">
        <w:t>Anf.  4  Finansminister ANDERS BORG (M)</w:t>
      </w:r>
      <w:r w:rsidRPr="00A47B7E">
        <w:tab/>
      </w:r>
      <w:r w:rsidRPr="00A47B7E">
        <w:fldChar w:fldCharType="begin" w:fldLock="1"/>
      </w:r>
      <w:r w:rsidRPr="00A47B7E">
        <w:instrText xml:space="preserve"> PAGEREF _Toc284845388 \h </w:instrText>
      </w:r>
      <w:r w:rsidRPr="00A47B7E">
        <w:fldChar w:fldCharType="separate"/>
      </w:r>
      <w:r w:rsidRPr="00A47B7E">
        <w:t>2</w:t>
      </w:r>
      <w:r w:rsidRPr="00A47B7E">
        <w:fldChar w:fldCharType="end"/>
      </w:r>
    </w:p>
    <w:p w:rsidR="009D6B79" w:rsidRPr="00A47B7E" w:rsidRDefault="009D6B79">
      <w:pPr>
        <w:pStyle w:val="Innehll2"/>
        <w:rPr>
          <w:sz w:val="24"/>
          <w:szCs w:val="24"/>
        </w:rPr>
      </w:pPr>
      <w:r w:rsidRPr="00A47B7E">
        <w:t>Anf.  5  JONAS SJÖSTEDT (V)</w:t>
      </w:r>
      <w:r w:rsidRPr="00A47B7E">
        <w:tab/>
      </w:r>
      <w:r w:rsidRPr="00A47B7E">
        <w:fldChar w:fldCharType="begin" w:fldLock="1"/>
      </w:r>
      <w:r w:rsidRPr="00A47B7E">
        <w:instrText xml:space="preserve"> PAGEREF _Toc284845389 \h </w:instrText>
      </w:r>
      <w:r w:rsidRPr="00A47B7E">
        <w:fldChar w:fldCharType="separate"/>
      </w:r>
      <w:r w:rsidRPr="00A47B7E">
        <w:t>3</w:t>
      </w:r>
      <w:r w:rsidRPr="00A47B7E">
        <w:fldChar w:fldCharType="end"/>
      </w:r>
    </w:p>
    <w:p w:rsidR="009D6B79" w:rsidRPr="00A47B7E" w:rsidRDefault="009D6B79">
      <w:pPr>
        <w:pStyle w:val="Innehll2"/>
        <w:rPr>
          <w:sz w:val="24"/>
          <w:szCs w:val="24"/>
        </w:rPr>
      </w:pPr>
      <w:r w:rsidRPr="00A47B7E">
        <w:t>Anf.  6  ÅSA ROMSON (MP)</w:t>
      </w:r>
      <w:r w:rsidRPr="00A47B7E">
        <w:tab/>
      </w:r>
      <w:r w:rsidRPr="00A47B7E">
        <w:fldChar w:fldCharType="begin" w:fldLock="1"/>
      </w:r>
      <w:r w:rsidRPr="00A47B7E">
        <w:instrText xml:space="preserve"> PAGEREF _Toc284845390 \h </w:instrText>
      </w:r>
      <w:r w:rsidRPr="00A47B7E">
        <w:fldChar w:fldCharType="separate"/>
      </w:r>
      <w:r w:rsidRPr="00A47B7E">
        <w:t>3</w:t>
      </w:r>
      <w:r w:rsidRPr="00A47B7E">
        <w:fldChar w:fldCharType="end"/>
      </w:r>
    </w:p>
    <w:p w:rsidR="009D6B79" w:rsidRPr="00A47B7E" w:rsidRDefault="009D6B79">
      <w:pPr>
        <w:pStyle w:val="Innehll2"/>
        <w:rPr>
          <w:sz w:val="24"/>
          <w:szCs w:val="24"/>
        </w:rPr>
      </w:pPr>
      <w:r w:rsidRPr="00A47B7E">
        <w:t>Anf.  7  BO BERNHARDSSON (S)</w:t>
      </w:r>
      <w:r w:rsidRPr="00A47B7E">
        <w:tab/>
      </w:r>
      <w:r w:rsidRPr="00A47B7E">
        <w:fldChar w:fldCharType="begin" w:fldLock="1"/>
      </w:r>
      <w:r w:rsidRPr="00A47B7E">
        <w:instrText xml:space="preserve"> PAGEREF _Toc284845391 \h </w:instrText>
      </w:r>
      <w:r w:rsidRPr="00A47B7E">
        <w:fldChar w:fldCharType="separate"/>
      </w:r>
      <w:r w:rsidRPr="00A47B7E">
        <w:t>4</w:t>
      </w:r>
      <w:r w:rsidRPr="00A47B7E">
        <w:fldChar w:fldCharType="end"/>
      </w:r>
    </w:p>
    <w:p w:rsidR="009D6B79" w:rsidRPr="00A47B7E" w:rsidRDefault="009D6B79">
      <w:pPr>
        <w:pStyle w:val="Innehll2"/>
        <w:rPr>
          <w:sz w:val="24"/>
          <w:szCs w:val="24"/>
        </w:rPr>
      </w:pPr>
      <w:r w:rsidRPr="00A47B7E">
        <w:t>Anf.  8  ORDFÖRANDEN</w:t>
      </w:r>
      <w:r w:rsidRPr="00A47B7E">
        <w:tab/>
      </w:r>
      <w:r w:rsidRPr="00A47B7E">
        <w:fldChar w:fldCharType="begin" w:fldLock="1"/>
      </w:r>
      <w:r w:rsidRPr="00A47B7E">
        <w:instrText xml:space="preserve"> PAGEREF _Toc284845392 \h </w:instrText>
      </w:r>
      <w:r w:rsidRPr="00A47B7E">
        <w:fldChar w:fldCharType="separate"/>
      </w:r>
      <w:r w:rsidRPr="00A47B7E">
        <w:t>4</w:t>
      </w:r>
      <w:r w:rsidRPr="00A47B7E">
        <w:fldChar w:fldCharType="end"/>
      </w:r>
    </w:p>
    <w:p w:rsidR="009D6B79" w:rsidRPr="00A47B7E" w:rsidRDefault="009D6B79">
      <w:pPr>
        <w:pStyle w:val="Innehll2"/>
        <w:rPr>
          <w:sz w:val="24"/>
          <w:szCs w:val="24"/>
        </w:rPr>
      </w:pPr>
      <w:r w:rsidRPr="00A47B7E">
        <w:t>Anf.  9  Finansminister ANDERS BORG (M)</w:t>
      </w:r>
      <w:r w:rsidRPr="00A47B7E">
        <w:tab/>
      </w:r>
      <w:r w:rsidRPr="00A47B7E">
        <w:fldChar w:fldCharType="begin" w:fldLock="1"/>
      </w:r>
      <w:r w:rsidRPr="00A47B7E">
        <w:instrText xml:space="preserve"> PAGEREF _Toc284845393 \h </w:instrText>
      </w:r>
      <w:r w:rsidRPr="00A47B7E">
        <w:fldChar w:fldCharType="separate"/>
      </w:r>
      <w:r w:rsidRPr="00A47B7E">
        <w:t>4</w:t>
      </w:r>
      <w:r w:rsidRPr="00A47B7E">
        <w:fldChar w:fldCharType="end"/>
      </w:r>
    </w:p>
    <w:p w:rsidR="009D6B79" w:rsidRPr="00A47B7E" w:rsidRDefault="009D6B79">
      <w:pPr>
        <w:pStyle w:val="Innehll2"/>
        <w:rPr>
          <w:sz w:val="24"/>
          <w:szCs w:val="24"/>
        </w:rPr>
      </w:pPr>
      <w:r w:rsidRPr="00A47B7E">
        <w:t>Anf.  10  ORDFÖRANDEN</w:t>
      </w:r>
      <w:r w:rsidRPr="00A47B7E">
        <w:tab/>
      </w:r>
      <w:r w:rsidRPr="00A47B7E">
        <w:fldChar w:fldCharType="begin" w:fldLock="1"/>
      </w:r>
      <w:r w:rsidRPr="00A47B7E">
        <w:instrText xml:space="preserve"> PAGEREF _Toc284845394 \h </w:instrText>
      </w:r>
      <w:r w:rsidRPr="00A47B7E">
        <w:fldChar w:fldCharType="separate"/>
      </w:r>
      <w:r w:rsidRPr="00A47B7E">
        <w:t>5</w:t>
      </w:r>
      <w:r w:rsidRPr="00A47B7E">
        <w:fldChar w:fldCharType="end"/>
      </w:r>
    </w:p>
    <w:p w:rsidR="009D6B79" w:rsidRPr="00A47B7E" w:rsidRDefault="009D6B79">
      <w:pPr>
        <w:pStyle w:val="Innehll2"/>
        <w:rPr>
          <w:sz w:val="24"/>
          <w:szCs w:val="24"/>
        </w:rPr>
      </w:pPr>
      <w:r w:rsidRPr="00A47B7E">
        <w:t>Anf.  11  Finansminister ANDERS BORG (M)</w:t>
      </w:r>
      <w:r w:rsidRPr="00A47B7E">
        <w:tab/>
      </w:r>
      <w:r w:rsidRPr="00A47B7E">
        <w:fldChar w:fldCharType="begin" w:fldLock="1"/>
      </w:r>
      <w:r w:rsidRPr="00A47B7E">
        <w:instrText xml:space="preserve"> PAGEREF _Toc284845395 \h </w:instrText>
      </w:r>
      <w:r w:rsidRPr="00A47B7E">
        <w:fldChar w:fldCharType="separate"/>
      </w:r>
      <w:r w:rsidRPr="00A47B7E">
        <w:t>6</w:t>
      </w:r>
      <w:r w:rsidRPr="00A47B7E">
        <w:fldChar w:fldCharType="end"/>
      </w:r>
    </w:p>
    <w:p w:rsidR="009D6B79" w:rsidRPr="00A47B7E" w:rsidRDefault="009D6B79">
      <w:pPr>
        <w:pStyle w:val="Innehll2"/>
        <w:rPr>
          <w:sz w:val="24"/>
          <w:szCs w:val="24"/>
        </w:rPr>
      </w:pPr>
      <w:r w:rsidRPr="00A47B7E">
        <w:t>Anf.  12  JONAS SJÖSTEDT (V)</w:t>
      </w:r>
      <w:r w:rsidRPr="00A47B7E">
        <w:tab/>
      </w:r>
      <w:r w:rsidRPr="00A47B7E">
        <w:fldChar w:fldCharType="begin" w:fldLock="1"/>
      </w:r>
      <w:r w:rsidRPr="00A47B7E">
        <w:instrText xml:space="preserve"> PAGEREF _Toc284845396 \h </w:instrText>
      </w:r>
      <w:r w:rsidRPr="00A47B7E">
        <w:fldChar w:fldCharType="separate"/>
      </w:r>
      <w:r w:rsidRPr="00A47B7E">
        <w:t>7</w:t>
      </w:r>
      <w:r w:rsidRPr="00A47B7E">
        <w:fldChar w:fldCharType="end"/>
      </w:r>
    </w:p>
    <w:p w:rsidR="009D6B79" w:rsidRPr="00A47B7E" w:rsidRDefault="009D6B79">
      <w:pPr>
        <w:pStyle w:val="Innehll2"/>
        <w:rPr>
          <w:sz w:val="24"/>
          <w:szCs w:val="24"/>
        </w:rPr>
      </w:pPr>
      <w:r w:rsidRPr="00A47B7E">
        <w:t>Anf.  13  BO BERNHARDSSON (S)</w:t>
      </w:r>
      <w:r w:rsidRPr="00A47B7E">
        <w:tab/>
      </w:r>
      <w:r w:rsidRPr="00A47B7E">
        <w:fldChar w:fldCharType="begin" w:fldLock="1"/>
      </w:r>
      <w:r w:rsidRPr="00A47B7E">
        <w:instrText xml:space="preserve"> PAGEREF _Toc284845397 \h </w:instrText>
      </w:r>
      <w:r w:rsidRPr="00A47B7E">
        <w:fldChar w:fldCharType="separate"/>
      </w:r>
      <w:r w:rsidRPr="00A47B7E">
        <w:t>7</w:t>
      </w:r>
      <w:r w:rsidRPr="00A47B7E">
        <w:fldChar w:fldCharType="end"/>
      </w:r>
    </w:p>
    <w:p w:rsidR="009D6B79" w:rsidRPr="00A47B7E" w:rsidRDefault="009D6B79">
      <w:pPr>
        <w:pStyle w:val="Innehll2"/>
        <w:rPr>
          <w:sz w:val="24"/>
          <w:szCs w:val="24"/>
        </w:rPr>
      </w:pPr>
      <w:r w:rsidRPr="00A47B7E">
        <w:t>Anf.  14  Finansminister ANDERS BORG (M)</w:t>
      </w:r>
      <w:r w:rsidRPr="00A47B7E">
        <w:tab/>
      </w:r>
      <w:r w:rsidRPr="00A47B7E">
        <w:fldChar w:fldCharType="begin" w:fldLock="1"/>
      </w:r>
      <w:r w:rsidRPr="00A47B7E">
        <w:instrText xml:space="preserve"> PAGEREF _Toc284845398 \h </w:instrText>
      </w:r>
      <w:r w:rsidRPr="00A47B7E">
        <w:fldChar w:fldCharType="separate"/>
      </w:r>
      <w:r w:rsidRPr="00A47B7E">
        <w:t>7</w:t>
      </w:r>
      <w:r w:rsidRPr="00A47B7E">
        <w:fldChar w:fldCharType="end"/>
      </w:r>
    </w:p>
    <w:p w:rsidR="009D6B79" w:rsidRPr="00A47B7E" w:rsidRDefault="009D6B79">
      <w:pPr>
        <w:pStyle w:val="Innehll2"/>
        <w:rPr>
          <w:sz w:val="24"/>
          <w:szCs w:val="24"/>
        </w:rPr>
      </w:pPr>
      <w:r w:rsidRPr="00A47B7E">
        <w:t>Anf.  15  BO BERNHARDSSON (S)</w:t>
      </w:r>
      <w:r w:rsidRPr="00A47B7E">
        <w:tab/>
      </w:r>
      <w:r w:rsidRPr="00A47B7E">
        <w:fldChar w:fldCharType="begin" w:fldLock="1"/>
      </w:r>
      <w:r w:rsidRPr="00A47B7E">
        <w:instrText xml:space="preserve"> PAGEREF _Toc284845399 \h </w:instrText>
      </w:r>
      <w:r w:rsidRPr="00A47B7E">
        <w:fldChar w:fldCharType="separate"/>
      </w:r>
      <w:r w:rsidRPr="00A47B7E">
        <w:t>9</w:t>
      </w:r>
      <w:r w:rsidRPr="00A47B7E">
        <w:fldChar w:fldCharType="end"/>
      </w:r>
    </w:p>
    <w:p w:rsidR="009D6B79" w:rsidRPr="00A47B7E" w:rsidRDefault="009D6B79">
      <w:pPr>
        <w:pStyle w:val="Innehll2"/>
        <w:rPr>
          <w:sz w:val="24"/>
          <w:szCs w:val="24"/>
        </w:rPr>
      </w:pPr>
      <w:r w:rsidRPr="00A47B7E">
        <w:t>Anf.  16  Finansminister ANDERS BORG (M)</w:t>
      </w:r>
      <w:r w:rsidRPr="00A47B7E">
        <w:tab/>
      </w:r>
      <w:r w:rsidRPr="00A47B7E">
        <w:fldChar w:fldCharType="begin" w:fldLock="1"/>
      </w:r>
      <w:r w:rsidRPr="00A47B7E">
        <w:instrText xml:space="preserve"> PAGEREF _Toc284845400 \h </w:instrText>
      </w:r>
      <w:r w:rsidRPr="00A47B7E">
        <w:fldChar w:fldCharType="separate"/>
      </w:r>
      <w:r w:rsidRPr="00A47B7E">
        <w:t>9</w:t>
      </w:r>
      <w:r w:rsidRPr="00A47B7E">
        <w:fldChar w:fldCharType="end"/>
      </w:r>
    </w:p>
    <w:p w:rsidR="009D6B79" w:rsidRPr="00A47B7E" w:rsidRDefault="009D6B79">
      <w:pPr>
        <w:pStyle w:val="Innehll2"/>
        <w:rPr>
          <w:sz w:val="24"/>
          <w:szCs w:val="24"/>
        </w:rPr>
      </w:pPr>
      <w:r w:rsidRPr="00A47B7E">
        <w:t>Anf.  17  BO BERNHARDSSON (S)</w:t>
      </w:r>
      <w:r w:rsidRPr="00A47B7E">
        <w:tab/>
      </w:r>
      <w:r w:rsidRPr="00A47B7E">
        <w:fldChar w:fldCharType="begin" w:fldLock="1"/>
      </w:r>
      <w:r w:rsidRPr="00A47B7E">
        <w:instrText xml:space="preserve"> PAGEREF _Toc284845401 \h </w:instrText>
      </w:r>
      <w:r w:rsidRPr="00A47B7E">
        <w:fldChar w:fldCharType="separate"/>
      </w:r>
      <w:r w:rsidRPr="00A47B7E">
        <w:t>9</w:t>
      </w:r>
      <w:r w:rsidRPr="00A47B7E">
        <w:fldChar w:fldCharType="end"/>
      </w:r>
    </w:p>
    <w:p w:rsidR="009D6B79" w:rsidRPr="00A47B7E" w:rsidRDefault="009D6B79">
      <w:pPr>
        <w:pStyle w:val="Innehll2"/>
        <w:rPr>
          <w:sz w:val="24"/>
          <w:szCs w:val="24"/>
        </w:rPr>
      </w:pPr>
      <w:r w:rsidRPr="00A47B7E">
        <w:t>Anf.  18  Finansminister ANDERS BORG (M)</w:t>
      </w:r>
      <w:r w:rsidRPr="00A47B7E">
        <w:tab/>
      </w:r>
      <w:r w:rsidRPr="00A47B7E">
        <w:fldChar w:fldCharType="begin" w:fldLock="1"/>
      </w:r>
      <w:r w:rsidRPr="00A47B7E">
        <w:instrText xml:space="preserve"> PAGEREF _Toc284845402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19  BO BERNHARDSSON (S)</w:t>
      </w:r>
      <w:r w:rsidRPr="00A47B7E">
        <w:tab/>
      </w:r>
      <w:r w:rsidRPr="00A47B7E">
        <w:fldChar w:fldCharType="begin" w:fldLock="1"/>
      </w:r>
      <w:r w:rsidRPr="00A47B7E">
        <w:instrText xml:space="preserve"> PAGEREF _Toc284845403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20  ORDFÖRANDEN</w:t>
      </w:r>
      <w:r w:rsidRPr="00A47B7E">
        <w:tab/>
      </w:r>
      <w:r w:rsidRPr="00A47B7E">
        <w:fldChar w:fldCharType="begin" w:fldLock="1"/>
      </w:r>
      <w:r w:rsidRPr="00A47B7E">
        <w:instrText xml:space="preserve"> PAGEREF _Toc284845404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21  ÅSA ROMSON (MP)</w:t>
      </w:r>
      <w:r w:rsidRPr="00A47B7E">
        <w:tab/>
      </w:r>
      <w:r w:rsidRPr="00A47B7E">
        <w:fldChar w:fldCharType="begin" w:fldLock="1"/>
      </w:r>
      <w:r w:rsidRPr="00A47B7E">
        <w:instrText xml:space="preserve"> PAGEREF _Toc284845405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22  Finansminister ANDERS BORG (M)</w:t>
      </w:r>
      <w:r w:rsidRPr="00A47B7E">
        <w:tab/>
      </w:r>
      <w:r w:rsidRPr="00A47B7E">
        <w:fldChar w:fldCharType="begin" w:fldLock="1"/>
      </w:r>
      <w:r w:rsidRPr="00A47B7E">
        <w:instrText xml:space="preserve"> PAGEREF _Toc284845406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23  ORDFÖRANDEN</w:t>
      </w:r>
      <w:r w:rsidRPr="00A47B7E">
        <w:tab/>
      </w:r>
      <w:r w:rsidRPr="00A47B7E">
        <w:fldChar w:fldCharType="begin" w:fldLock="1"/>
      </w:r>
      <w:r w:rsidRPr="00A47B7E">
        <w:instrText xml:space="preserve"> PAGEREF _Toc284845407 \h </w:instrText>
      </w:r>
      <w:r w:rsidRPr="00A47B7E">
        <w:fldChar w:fldCharType="separate"/>
      </w:r>
      <w:r w:rsidRPr="00A47B7E">
        <w:t>10</w:t>
      </w:r>
      <w:r w:rsidRPr="00A47B7E">
        <w:fldChar w:fldCharType="end"/>
      </w:r>
    </w:p>
    <w:p w:rsidR="009D6B79" w:rsidRPr="00A47B7E" w:rsidRDefault="009D6B79">
      <w:pPr>
        <w:pStyle w:val="Innehll2"/>
        <w:rPr>
          <w:sz w:val="24"/>
          <w:szCs w:val="24"/>
        </w:rPr>
      </w:pPr>
      <w:r w:rsidRPr="00A47B7E">
        <w:t>Anf.  24  Finansminister ANDERS BORG (M)</w:t>
      </w:r>
      <w:r w:rsidRPr="00A47B7E">
        <w:tab/>
      </w:r>
      <w:r w:rsidRPr="00A47B7E">
        <w:fldChar w:fldCharType="begin" w:fldLock="1"/>
      </w:r>
      <w:r w:rsidRPr="00A47B7E">
        <w:instrText xml:space="preserve"> PAGEREF _Toc284845408 \h </w:instrText>
      </w:r>
      <w:r w:rsidRPr="00A47B7E">
        <w:fldChar w:fldCharType="separate"/>
      </w:r>
      <w:r w:rsidRPr="00A47B7E">
        <w:t>11</w:t>
      </w:r>
      <w:r w:rsidRPr="00A47B7E">
        <w:fldChar w:fldCharType="end"/>
      </w:r>
    </w:p>
    <w:p w:rsidR="009D6B79" w:rsidRPr="00A47B7E" w:rsidRDefault="009D6B79">
      <w:pPr>
        <w:pStyle w:val="Innehll2"/>
        <w:rPr>
          <w:sz w:val="24"/>
          <w:szCs w:val="24"/>
        </w:rPr>
      </w:pPr>
      <w:r w:rsidRPr="00A47B7E">
        <w:t>Anf.  25  ORDFÖRANDEN</w:t>
      </w:r>
      <w:r w:rsidRPr="00A47B7E">
        <w:tab/>
      </w:r>
      <w:r w:rsidRPr="00A47B7E">
        <w:fldChar w:fldCharType="begin" w:fldLock="1"/>
      </w:r>
      <w:r w:rsidRPr="00A47B7E">
        <w:instrText xml:space="preserve"> PAGEREF _Toc284845409 \h </w:instrText>
      </w:r>
      <w:r w:rsidRPr="00A47B7E">
        <w:fldChar w:fldCharType="separate"/>
      </w:r>
      <w:r w:rsidRPr="00A47B7E">
        <w:t>11</w:t>
      </w:r>
      <w:r w:rsidRPr="00A47B7E">
        <w:fldChar w:fldCharType="end"/>
      </w:r>
    </w:p>
    <w:p w:rsidR="009D6B79" w:rsidRPr="00A47B7E" w:rsidRDefault="009D6B79">
      <w:pPr>
        <w:pStyle w:val="Innehll2"/>
        <w:rPr>
          <w:sz w:val="24"/>
          <w:szCs w:val="24"/>
        </w:rPr>
      </w:pPr>
      <w:r w:rsidRPr="00A47B7E">
        <w:t>Anf.  26  Finansminister ANDERS BORG (M)</w:t>
      </w:r>
      <w:r w:rsidRPr="00A47B7E">
        <w:tab/>
      </w:r>
      <w:r w:rsidRPr="00A47B7E">
        <w:fldChar w:fldCharType="begin" w:fldLock="1"/>
      </w:r>
      <w:r w:rsidRPr="00A47B7E">
        <w:instrText xml:space="preserve"> PAGEREF _Toc284845410 \h </w:instrText>
      </w:r>
      <w:r w:rsidRPr="00A47B7E">
        <w:fldChar w:fldCharType="separate"/>
      </w:r>
      <w:r w:rsidRPr="00A47B7E">
        <w:t>11</w:t>
      </w:r>
      <w:r w:rsidRPr="00A47B7E">
        <w:fldChar w:fldCharType="end"/>
      </w:r>
    </w:p>
    <w:p w:rsidR="009D6B79" w:rsidRPr="00A47B7E" w:rsidRDefault="009D6B79">
      <w:pPr>
        <w:pStyle w:val="Innehll2"/>
        <w:rPr>
          <w:sz w:val="24"/>
          <w:szCs w:val="24"/>
        </w:rPr>
      </w:pPr>
      <w:r w:rsidRPr="00A47B7E">
        <w:t>Anf.  27  ORDFÖRANDEN</w:t>
      </w:r>
      <w:r w:rsidRPr="00A47B7E">
        <w:tab/>
      </w:r>
      <w:r w:rsidRPr="00A47B7E">
        <w:fldChar w:fldCharType="begin" w:fldLock="1"/>
      </w:r>
      <w:r w:rsidRPr="00A47B7E">
        <w:instrText xml:space="preserve"> PAGEREF _Toc284845411 \h </w:instrText>
      </w:r>
      <w:r w:rsidRPr="00A47B7E">
        <w:fldChar w:fldCharType="separate"/>
      </w:r>
      <w:r w:rsidRPr="00A47B7E">
        <w:t>11</w:t>
      </w:r>
      <w:r w:rsidRPr="00A47B7E">
        <w:fldChar w:fldCharType="end"/>
      </w:r>
    </w:p>
    <w:p w:rsidR="009D6B79" w:rsidRPr="00A47B7E" w:rsidRDefault="009D6B79">
      <w:pPr>
        <w:pStyle w:val="Innehll2"/>
        <w:rPr>
          <w:sz w:val="24"/>
          <w:szCs w:val="24"/>
        </w:rPr>
      </w:pPr>
      <w:r w:rsidRPr="00A47B7E">
        <w:t>Anf.  28  Finansminister ANDERS BORG (M)</w:t>
      </w:r>
      <w:r w:rsidRPr="00A47B7E">
        <w:tab/>
      </w:r>
      <w:r w:rsidRPr="00A47B7E">
        <w:fldChar w:fldCharType="begin" w:fldLock="1"/>
      </w:r>
      <w:r w:rsidRPr="00A47B7E">
        <w:instrText xml:space="preserve"> PAGEREF _Toc284845412 \h </w:instrText>
      </w:r>
      <w:r w:rsidRPr="00A47B7E">
        <w:fldChar w:fldCharType="separate"/>
      </w:r>
      <w:r w:rsidRPr="00A47B7E">
        <w:t>11</w:t>
      </w:r>
      <w:r w:rsidRPr="00A47B7E">
        <w:fldChar w:fldCharType="end"/>
      </w:r>
    </w:p>
    <w:p w:rsidR="009D6B79" w:rsidRPr="00A47B7E" w:rsidRDefault="009D6B79">
      <w:pPr>
        <w:pStyle w:val="Innehll2"/>
        <w:rPr>
          <w:sz w:val="24"/>
          <w:szCs w:val="24"/>
        </w:rPr>
      </w:pPr>
      <w:r w:rsidRPr="00A47B7E">
        <w:t>Anf.  29  JONAS SJÖSTEDT (V)</w:t>
      </w:r>
      <w:r w:rsidRPr="00A47B7E">
        <w:tab/>
      </w:r>
      <w:r w:rsidRPr="00A47B7E">
        <w:fldChar w:fldCharType="begin" w:fldLock="1"/>
      </w:r>
      <w:r w:rsidRPr="00A47B7E">
        <w:instrText xml:space="preserve"> PAGEREF _Toc284845413 \h </w:instrText>
      </w:r>
      <w:r w:rsidRPr="00A47B7E">
        <w:fldChar w:fldCharType="separate"/>
      </w:r>
      <w:r w:rsidRPr="00A47B7E">
        <w:t>12</w:t>
      </w:r>
      <w:r w:rsidRPr="00A47B7E">
        <w:fldChar w:fldCharType="end"/>
      </w:r>
    </w:p>
    <w:p w:rsidR="009D6B79" w:rsidRPr="00A47B7E" w:rsidRDefault="009D6B79">
      <w:pPr>
        <w:pStyle w:val="Innehll2"/>
        <w:rPr>
          <w:sz w:val="24"/>
          <w:szCs w:val="24"/>
        </w:rPr>
      </w:pPr>
      <w:r w:rsidRPr="00A47B7E">
        <w:t>Anf.  30  MARGARETA SANDSTEDT (SD)</w:t>
      </w:r>
      <w:r w:rsidRPr="00A47B7E">
        <w:tab/>
      </w:r>
      <w:r w:rsidRPr="00A47B7E">
        <w:fldChar w:fldCharType="begin" w:fldLock="1"/>
      </w:r>
      <w:r w:rsidRPr="00A47B7E">
        <w:instrText xml:space="preserve"> PAGEREF _Toc284845414 \h </w:instrText>
      </w:r>
      <w:r w:rsidRPr="00A47B7E">
        <w:fldChar w:fldCharType="separate"/>
      </w:r>
      <w:r w:rsidRPr="00A47B7E">
        <w:t>12</w:t>
      </w:r>
      <w:r w:rsidRPr="00A47B7E">
        <w:fldChar w:fldCharType="end"/>
      </w:r>
    </w:p>
    <w:p w:rsidR="009D6B79" w:rsidRPr="00A47B7E" w:rsidRDefault="009D6B79">
      <w:pPr>
        <w:pStyle w:val="Innehll2"/>
        <w:rPr>
          <w:sz w:val="24"/>
          <w:szCs w:val="24"/>
        </w:rPr>
      </w:pPr>
      <w:r w:rsidRPr="00A47B7E">
        <w:t>Anf.  31  ORDFÖRANDEN</w:t>
      </w:r>
      <w:r w:rsidRPr="00A47B7E">
        <w:tab/>
      </w:r>
      <w:r w:rsidRPr="00A47B7E">
        <w:fldChar w:fldCharType="begin" w:fldLock="1"/>
      </w:r>
      <w:r w:rsidRPr="00A47B7E">
        <w:instrText xml:space="preserve"> PAGEREF _Toc284845415 \h </w:instrText>
      </w:r>
      <w:r w:rsidRPr="00A47B7E">
        <w:fldChar w:fldCharType="separate"/>
      </w:r>
      <w:r w:rsidRPr="00A47B7E">
        <w:t>12</w:t>
      </w:r>
      <w:r w:rsidRPr="00A47B7E">
        <w:fldChar w:fldCharType="end"/>
      </w:r>
    </w:p>
    <w:p w:rsidR="009D6B79" w:rsidRPr="00A47B7E" w:rsidRDefault="009D6B79">
      <w:pPr>
        <w:pStyle w:val="Innehll2"/>
        <w:rPr>
          <w:sz w:val="24"/>
          <w:szCs w:val="24"/>
        </w:rPr>
      </w:pPr>
      <w:r w:rsidRPr="00A47B7E">
        <w:t>Anf.  32  MARGARETA SANDSTEDT (SD)</w:t>
      </w:r>
      <w:r w:rsidRPr="00A47B7E">
        <w:tab/>
      </w:r>
      <w:r w:rsidRPr="00A47B7E">
        <w:fldChar w:fldCharType="begin" w:fldLock="1"/>
      </w:r>
      <w:r w:rsidRPr="00A47B7E">
        <w:instrText xml:space="preserve"> PAGEREF _Toc284845416 \h </w:instrText>
      </w:r>
      <w:r w:rsidRPr="00A47B7E">
        <w:fldChar w:fldCharType="separate"/>
      </w:r>
      <w:r w:rsidRPr="00A47B7E">
        <w:t>12</w:t>
      </w:r>
      <w:r w:rsidRPr="00A47B7E">
        <w:fldChar w:fldCharType="end"/>
      </w:r>
    </w:p>
    <w:p w:rsidR="009D6B79" w:rsidRPr="00A47B7E" w:rsidRDefault="009D6B79">
      <w:pPr>
        <w:pStyle w:val="Innehll2"/>
        <w:rPr>
          <w:sz w:val="24"/>
          <w:szCs w:val="24"/>
        </w:rPr>
      </w:pPr>
      <w:r w:rsidRPr="00A47B7E">
        <w:t>Anf.  33  Finansminister ANDERS BORG (M)</w:t>
      </w:r>
      <w:r w:rsidRPr="00A47B7E">
        <w:tab/>
      </w:r>
      <w:r w:rsidRPr="00A47B7E">
        <w:fldChar w:fldCharType="begin" w:fldLock="1"/>
      </w:r>
      <w:r w:rsidRPr="00A47B7E">
        <w:instrText xml:space="preserve"> PAGEREF _Toc284845417 \h </w:instrText>
      </w:r>
      <w:r w:rsidRPr="00A47B7E">
        <w:fldChar w:fldCharType="separate"/>
      </w:r>
      <w:r w:rsidRPr="00A47B7E">
        <w:t>13</w:t>
      </w:r>
      <w:r w:rsidRPr="00A47B7E">
        <w:fldChar w:fldCharType="end"/>
      </w:r>
    </w:p>
    <w:p w:rsidR="009D6B79" w:rsidRPr="00A47B7E" w:rsidRDefault="009D6B79">
      <w:pPr>
        <w:pStyle w:val="Innehll2"/>
        <w:rPr>
          <w:sz w:val="24"/>
          <w:szCs w:val="24"/>
        </w:rPr>
      </w:pPr>
      <w:r w:rsidRPr="00A47B7E">
        <w:t>Anf.  34  FREDRICK FEDERLEY (C)</w:t>
      </w:r>
      <w:r w:rsidRPr="00A47B7E">
        <w:tab/>
      </w:r>
      <w:r w:rsidRPr="00A47B7E">
        <w:fldChar w:fldCharType="begin" w:fldLock="1"/>
      </w:r>
      <w:r w:rsidRPr="00A47B7E">
        <w:instrText xml:space="preserve"> PAGEREF _Toc284845418 \h </w:instrText>
      </w:r>
      <w:r w:rsidRPr="00A47B7E">
        <w:fldChar w:fldCharType="separate"/>
      </w:r>
      <w:r w:rsidRPr="00A47B7E">
        <w:t>14</w:t>
      </w:r>
      <w:r w:rsidRPr="00A47B7E">
        <w:fldChar w:fldCharType="end"/>
      </w:r>
    </w:p>
    <w:p w:rsidR="009D6B79" w:rsidRPr="00A47B7E" w:rsidRDefault="009D6B79">
      <w:pPr>
        <w:pStyle w:val="Innehll2"/>
        <w:rPr>
          <w:sz w:val="24"/>
          <w:szCs w:val="24"/>
        </w:rPr>
      </w:pPr>
      <w:r w:rsidRPr="00A47B7E">
        <w:t>Anf.  35  BO BERNHARDSSON (S)</w:t>
      </w:r>
      <w:r w:rsidRPr="00A47B7E">
        <w:tab/>
      </w:r>
      <w:r w:rsidRPr="00A47B7E">
        <w:fldChar w:fldCharType="begin" w:fldLock="1"/>
      </w:r>
      <w:r w:rsidRPr="00A47B7E">
        <w:instrText xml:space="preserve"> PAGEREF _Toc284845419 \h </w:instrText>
      </w:r>
      <w:r w:rsidRPr="00A47B7E">
        <w:fldChar w:fldCharType="separate"/>
      </w:r>
      <w:r w:rsidRPr="00A47B7E">
        <w:t>14</w:t>
      </w:r>
      <w:r w:rsidRPr="00A47B7E">
        <w:fldChar w:fldCharType="end"/>
      </w:r>
    </w:p>
    <w:p w:rsidR="009D6B79" w:rsidRPr="00A47B7E" w:rsidRDefault="009D6B79">
      <w:pPr>
        <w:pStyle w:val="Innehll2"/>
        <w:rPr>
          <w:sz w:val="24"/>
          <w:szCs w:val="24"/>
        </w:rPr>
      </w:pPr>
      <w:r w:rsidRPr="00A47B7E">
        <w:t>Anf.  36  Finansminister ANDERS BORG (M)</w:t>
      </w:r>
      <w:r w:rsidRPr="00A47B7E">
        <w:tab/>
      </w:r>
      <w:r w:rsidRPr="00A47B7E">
        <w:fldChar w:fldCharType="begin" w:fldLock="1"/>
      </w:r>
      <w:r w:rsidRPr="00A47B7E">
        <w:instrText xml:space="preserve"> PAGEREF _Toc284845420 \h </w:instrText>
      </w:r>
      <w:r w:rsidRPr="00A47B7E">
        <w:fldChar w:fldCharType="separate"/>
      </w:r>
      <w:r w:rsidRPr="00A47B7E">
        <w:t>14</w:t>
      </w:r>
      <w:r w:rsidRPr="00A47B7E">
        <w:fldChar w:fldCharType="end"/>
      </w:r>
    </w:p>
    <w:p w:rsidR="009D6B79" w:rsidRPr="00A47B7E" w:rsidRDefault="009D6B79">
      <w:pPr>
        <w:pStyle w:val="Innehll2"/>
        <w:rPr>
          <w:sz w:val="24"/>
          <w:szCs w:val="24"/>
        </w:rPr>
      </w:pPr>
      <w:r w:rsidRPr="00A47B7E">
        <w:t>Anf.  37  JONAS SJÖSTEDT (V)</w:t>
      </w:r>
      <w:r w:rsidRPr="00A47B7E">
        <w:tab/>
      </w:r>
      <w:r w:rsidRPr="00A47B7E">
        <w:fldChar w:fldCharType="begin" w:fldLock="1"/>
      </w:r>
      <w:r w:rsidRPr="00A47B7E">
        <w:instrText xml:space="preserve"> PAGEREF _Toc284845421 \h </w:instrText>
      </w:r>
      <w:r w:rsidRPr="00A47B7E">
        <w:fldChar w:fldCharType="separate"/>
      </w:r>
      <w:r w:rsidRPr="00A47B7E">
        <w:t>15</w:t>
      </w:r>
      <w:r w:rsidRPr="00A47B7E">
        <w:fldChar w:fldCharType="end"/>
      </w:r>
    </w:p>
    <w:p w:rsidR="009D6B79" w:rsidRPr="00A47B7E" w:rsidRDefault="009D6B79">
      <w:pPr>
        <w:pStyle w:val="Innehll2"/>
        <w:rPr>
          <w:sz w:val="24"/>
          <w:szCs w:val="24"/>
        </w:rPr>
      </w:pPr>
      <w:r w:rsidRPr="00A47B7E">
        <w:t>Anf.  38  ORDFÖRANDEN</w:t>
      </w:r>
      <w:r w:rsidRPr="00A47B7E">
        <w:tab/>
      </w:r>
      <w:r w:rsidRPr="00A47B7E">
        <w:fldChar w:fldCharType="begin" w:fldLock="1"/>
      </w:r>
      <w:r w:rsidRPr="00A47B7E">
        <w:instrText xml:space="preserve"> PAGEREF _Toc284845422 \h </w:instrText>
      </w:r>
      <w:r w:rsidRPr="00A47B7E">
        <w:fldChar w:fldCharType="separate"/>
      </w:r>
      <w:r w:rsidRPr="00A47B7E">
        <w:t>15</w:t>
      </w:r>
      <w:r w:rsidRPr="00A47B7E">
        <w:fldChar w:fldCharType="end"/>
      </w:r>
    </w:p>
    <w:p w:rsidR="009D6B79" w:rsidRPr="00A47B7E" w:rsidRDefault="009D6B79">
      <w:pPr>
        <w:pStyle w:val="Innehll2"/>
        <w:rPr>
          <w:sz w:val="24"/>
          <w:szCs w:val="24"/>
        </w:rPr>
      </w:pPr>
      <w:r w:rsidRPr="00A47B7E">
        <w:t>Anf.  39  Finansminister ANDERS BORG (M)</w:t>
      </w:r>
      <w:r w:rsidRPr="00A47B7E">
        <w:tab/>
      </w:r>
      <w:r w:rsidRPr="00A47B7E">
        <w:fldChar w:fldCharType="begin" w:fldLock="1"/>
      </w:r>
      <w:r w:rsidRPr="00A47B7E">
        <w:instrText xml:space="preserve"> PAGEREF _Toc284845423 \h </w:instrText>
      </w:r>
      <w:r w:rsidRPr="00A47B7E">
        <w:fldChar w:fldCharType="separate"/>
      </w:r>
      <w:r w:rsidRPr="00A47B7E">
        <w:t>15</w:t>
      </w:r>
      <w:r w:rsidRPr="00A47B7E">
        <w:fldChar w:fldCharType="end"/>
      </w:r>
    </w:p>
    <w:p w:rsidR="009D6B79" w:rsidRPr="00A47B7E" w:rsidRDefault="009D6B79">
      <w:pPr>
        <w:pStyle w:val="Innehll2"/>
        <w:rPr>
          <w:sz w:val="24"/>
          <w:szCs w:val="24"/>
        </w:rPr>
      </w:pPr>
      <w:r w:rsidRPr="00A47B7E">
        <w:t>Anf.  40  ORDFÖRANDEN</w:t>
      </w:r>
      <w:r w:rsidRPr="00A47B7E">
        <w:tab/>
      </w:r>
      <w:r w:rsidRPr="00A47B7E">
        <w:fldChar w:fldCharType="begin" w:fldLock="1"/>
      </w:r>
      <w:r w:rsidRPr="00A47B7E">
        <w:instrText xml:space="preserve"> PAGEREF _Toc284845424 \h </w:instrText>
      </w:r>
      <w:r w:rsidRPr="00A47B7E">
        <w:fldChar w:fldCharType="separate"/>
      </w:r>
      <w:r w:rsidRPr="00A47B7E">
        <w:t>16</w:t>
      </w:r>
      <w:r w:rsidRPr="00A47B7E">
        <w:fldChar w:fldCharType="end"/>
      </w:r>
    </w:p>
    <w:p w:rsidR="009D6B79" w:rsidRPr="00A47B7E" w:rsidRDefault="009D6B79">
      <w:pPr>
        <w:pStyle w:val="Innehll2"/>
        <w:rPr>
          <w:sz w:val="24"/>
          <w:szCs w:val="24"/>
        </w:rPr>
      </w:pPr>
      <w:r w:rsidRPr="00A47B7E">
        <w:t>Anf.  41  Finansminister ANDERS BORG (M)</w:t>
      </w:r>
      <w:r w:rsidRPr="00A47B7E">
        <w:tab/>
      </w:r>
      <w:r w:rsidRPr="00A47B7E">
        <w:fldChar w:fldCharType="begin" w:fldLock="1"/>
      </w:r>
      <w:r w:rsidRPr="00A47B7E">
        <w:instrText xml:space="preserve"> PAGEREF _Toc284845425 \h </w:instrText>
      </w:r>
      <w:r w:rsidRPr="00A47B7E">
        <w:fldChar w:fldCharType="separate"/>
      </w:r>
      <w:r w:rsidRPr="00A47B7E">
        <w:t>16</w:t>
      </w:r>
      <w:r w:rsidRPr="00A47B7E">
        <w:fldChar w:fldCharType="end"/>
      </w:r>
    </w:p>
    <w:p w:rsidR="009D6B79" w:rsidRPr="00A47B7E" w:rsidRDefault="009D6B79">
      <w:pPr>
        <w:pStyle w:val="Innehll2"/>
        <w:rPr>
          <w:sz w:val="24"/>
          <w:szCs w:val="24"/>
        </w:rPr>
      </w:pPr>
      <w:r w:rsidRPr="00A47B7E">
        <w:t>Anf.  42  ÅSA ROMSON (MP)</w:t>
      </w:r>
      <w:r w:rsidRPr="00A47B7E">
        <w:tab/>
      </w:r>
      <w:r w:rsidRPr="00A47B7E">
        <w:fldChar w:fldCharType="begin" w:fldLock="1"/>
      </w:r>
      <w:r w:rsidRPr="00A47B7E">
        <w:instrText xml:space="preserve"> PAGEREF _Toc284845426 \h </w:instrText>
      </w:r>
      <w:r w:rsidRPr="00A47B7E">
        <w:fldChar w:fldCharType="separate"/>
      </w:r>
      <w:r w:rsidRPr="00A47B7E">
        <w:t>16</w:t>
      </w:r>
      <w:r w:rsidRPr="00A47B7E">
        <w:fldChar w:fldCharType="end"/>
      </w:r>
    </w:p>
    <w:p w:rsidR="009D6B79" w:rsidRPr="00A47B7E" w:rsidRDefault="009D6B79">
      <w:pPr>
        <w:pStyle w:val="Innehll2"/>
        <w:rPr>
          <w:sz w:val="24"/>
          <w:szCs w:val="24"/>
        </w:rPr>
      </w:pPr>
      <w:r w:rsidRPr="00A47B7E">
        <w:t>Anf.  43  JONAS SJÖSTEDT (V)</w:t>
      </w:r>
      <w:r w:rsidRPr="00A47B7E">
        <w:tab/>
      </w:r>
      <w:r w:rsidRPr="00A47B7E">
        <w:fldChar w:fldCharType="begin" w:fldLock="1"/>
      </w:r>
      <w:r w:rsidRPr="00A47B7E">
        <w:instrText xml:space="preserve"> PAGEREF _Toc284845427 \h </w:instrText>
      </w:r>
      <w:r w:rsidRPr="00A47B7E">
        <w:fldChar w:fldCharType="separate"/>
      </w:r>
      <w:r w:rsidRPr="00A47B7E">
        <w:t>16</w:t>
      </w:r>
      <w:r w:rsidRPr="00A47B7E">
        <w:fldChar w:fldCharType="end"/>
      </w:r>
    </w:p>
    <w:p w:rsidR="009D6B79" w:rsidRPr="00A47B7E" w:rsidRDefault="009D6B79">
      <w:pPr>
        <w:pStyle w:val="Innehll2"/>
        <w:rPr>
          <w:sz w:val="24"/>
          <w:szCs w:val="24"/>
        </w:rPr>
      </w:pPr>
      <w:r w:rsidRPr="00A47B7E">
        <w:t>Anf.  44  MARGARETA SANDSTEDT (SD)</w:t>
      </w:r>
      <w:r w:rsidRPr="00A47B7E">
        <w:tab/>
      </w:r>
      <w:r w:rsidRPr="00A47B7E">
        <w:fldChar w:fldCharType="begin" w:fldLock="1"/>
      </w:r>
      <w:r w:rsidRPr="00A47B7E">
        <w:instrText xml:space="preserve"> PAGEREF _Toc284845428 \h </w:instrText>
      </w:r>
      <w:r w:rsidRPr="00A47B7E">
        <w:fldChar w:fldCharType="separate"/>
      </w:r>
      <w:r w:rsidRPr="00A47B7E">
        <w:t>17</w:t>
      </w:r>
      <w:r w:rsidRPr="00A47B7E">
        <w:fldChar w:fldCharType="end"/>
      </w:r>
    </w:p>
    <w:p w:rsidR="009D6B79" w:rsidRPr="00A47B7E" w:rsidRDefault="009D6B79">
      <w:pPr>
        <w:pStyle w:val="Innehll2"/>
        <w:rPr>
          <w:sz w:val="24"/>
          <w:szCs w:val="24"/>
        </w:rPr>
      </w:pPr>
      <w:r w:rsidRPr="00A47B7E">
        <w:t>Anf.  45  ORDFÖRANDEN</w:t>
      </w:r>
      <w:r w:rsidRPr="00A47B7E">
        <w:tab/>
      </w:r>
      <w:r w:rsidRPr="00A47B7E">
        <w:fldChar w:fldCharType="begin" w:fldLock="1"/>
      </w:r>
      <w:r w:rsidRPr="00A47B7E">
        <w:instrText xml:space="preserve"> PAGEREF _Toc284845429 \h </w:instrText>
      </w:r>
      <w:r w:rsidRPr="00A47B7E">
        <w:fldChar w:fldCharType="separate"/>
      </w:r>
      <w:r w:rsidRPr="00A47B7E">
        <w:t>19</w:t>
      </w:r>
      <w:r w:rsidRPr="00A47B7E">
        <w:fldChar w:fldCharType="end"/>
      </w:r>
    </w:p>
    <w:p w:rsidR="009D6B79" w:rsidRPr="00A47B7E" w:rsidRDefault="009D6B79">
      <w:pPr>
        <w:pStyle w:val="Innehll2"/>
        <w:rPr>
          <w:sz w:val="24"/>
          <w:szCs w:val="24"/>
        </w:rPr>
      </w:pPr>
      <w:r w:rsidRPr="00A47B7E">
        <w:t>Anf.  46  BO BERNHARDSSON (S)</w:t>
      </w:r>
      <w:r w:rsidRPr="00A47B7E">
        <w:tab/>
      </w:r>
      <w:r w:rsidRPr="00A47B7E">
        <w:fldChar w:fldCharType="begin" w:fldLock="1"/>
      </w:r>
      <w:r w:rsidRPr="00A47B7E">
        <w:instrText xml:space="preserve"> PAGEREF _Toc284845430 \h </w:instrText>
      </w:r>
      <w:r w:rsidRPr="00A47B7E">
        <w:fldChar w:fldCharType="separate"/>
      </w:r>
      <w:r w:rsidRPr="00A47B7E">
        <w:t>19</w:t>
      </w:r>
      <w:r w:rsidRPr="00A47B7E">
        <w:fldChar w:fldCharType="end"/>
      </w:r>
    </w:p>
    <w:p w:rsidR="009D6B79" w:rsidRPr="00A47B7E" w:rsidRDefault="009D6B79">
      <w:pPr>
        <w:pStyle w:val="Innehll2"/>
        <w:rPr>
          <w:sz w:val="24"/>
          <w:szCs w:val="24"/>
        </w:rPr>
      </w:pPr>
      <w:r w:rsidRPr="00A47B7E">
        <w:t>Anf.  47  CARINA ADOLFSSON ELGESTAM (S)</w:t>
      </w:r>
      <w:r w:rsidRPr="00A47B7E">
        <w:tab/>
      </w:r>
      <w:r w:rsidRPr="00A47B7E">
        <w:fldChar w:fldCharType="begin" w:fldLock="1"/>
      </w:r>
      <w:r w:rsidRPr="00A47B7E">
        <w:instrText xml:space="preserve"> PAGEREF _Toc284845431 \h </w:instrText>
      </w:r>
      <w:r w:rsidRPr="00A47B7E">
        <w:fldChar w:fldCharType="separate"/>
      </w:r>
      <w:r w:rsidRPr="00A47B7E">
        <w:t>19</w:t>
      </w:r>
      <w:r w:rsidRPr="00A47B7E">
        <w:fldChar w:fldCharType="end"/>
      </w:r>
    </w:p>
    <w:p w:rsidR="009D6B79" w:rsidRPr="00A47B7E" w:rsidRDefault="009D6B79">
      <w:pPr>
        <w:pStyle w:val="Innehll2"/>
        <w:rPr>
          <w:sz w:val="24"/>
          <w:szCs w:val="24"/>
        </w:rPr>
      </w:pPr>
      <w:r w:rsidRPr="00A47B7E">
        <w:t>Anf.  48  Finansminister ANDERS BORG (M)</w:t>
      </w:r>
      <w:r w:rsidRPr="00A47B7E">
        <w:tab/>
      </w:r>
      <w:r w:rsidRPr="00A47B7E">
        <w:fldChar w:fldCharType="begin" w:fldLock="1"/>
      </w:r>
      <w:r w:rsidRPr="00A47B7E">
        <w:instrText xml:space="preserve"> PAGEREF _Toc284845432 \h </w:instrText>
      </w:r>
      <w:r w:rsidRPr="00A47B7E">
        <w:fldChar w:fldCharType="separate"/>
      </w:r>
      <w:r w:rsidRPr="00A47B7E">
        <w:t>19</w:t>
      </w:r>
      <w:r w:rsidRPr="00A47B7E">
        <w:fldChar w:fldCharType="end"/>
      </w:r>
    </w:p>
    <w:p w:rsidR="009D6B79" w:rsidRPr="00A47B7E" w:rsidRDefault="009D6B79">
      <w:pPr>
        <w:pStyle w:val="Innehll2"/>
        <w:rPr>
          <w:sz w:val="24"/>
          <w:szCs w:val="24"/>
        </w:rPr>
      </w:pPr>
      <w:r w:rsidRPr="00A47B7E">
        <w:t>Anf.  49  ÅSA ROMSON (MP)</w:t>
      </w:r>
      <w:r w:rsidRPr="00A47B7E">
        <w:tab/>
      </w:r>
      <w:r w:rsidRPr="00A47B7E">
        <w:fldChar w:fldCharType="begin" w:fldLock="1"/>
      </w:r>
      <w:r w:rsidRPr="00A47B7E">
        <w:instrText xml:space="preserve"> PAGEREF _Toc284845433 \h </w:instrText>
      </w:r>
      <w:r w:rsidRPr="00A47B7E">
        <w:fldChar w:fldCharType="separate"/>
      </w:r>
      <w:r w:rsidRPr="00A47B7E">
        <w:t>20</w:t>
      </w:r>
      <w:r w:rsidRPr="00A47B7E">
        <w:fldChar w:fldCharType="end"/>
      </w:r>
    </w:p>
    <w:p w:rsidR="009D6B79" w:rsidRPr="00A47B7E" w:rsidRDefault="009D6B79">
      <w:pPr>
        <w:pStyle w:val="Innehll2"/>
        <w:rPr>
          <w:sz w:val="24"/>
          <w:szCs w:val="24"/>
        </w:rPr>
      </w:pPr>
      <w:r w:rsidRPr="00A47B7E">
        <w:t>Anf.  50  ORDFÖRANDEN</w:t>
      </w:r>
      <w:r w:rsidRPr="00A47B7E">
        <w:tab/>
      </w:r>
      <w:r w:rsidRPr="00A47B7E">
        <w:fldChar w:fldCharType="begin" w:fldLock="1"/>
      </w:r>
      <w:r w:rsidRPr="00A47B7E">
        <w:instrText xml:space="preserve"> PAGEREF _Toc284845434 \h </w:instrText>
      </w:r>
      <w:r w:rsidRPr="00A47B7E">
        <w:fldChar w:fldCharType="separate"/>
      </w:r>
      <w:r w:rsidRPr="00A47B7E">
        <w:t>20</w:t>
      </w:r>
      <w:r w:rsidRPr="00A47B7E">
        <w:fldChar w:fldCharType="end"/>
      </w:r>
    </w:p>
    <w:p w:rsidR="00263813" w:rsidRPr="00A47B7E" w:rsidRDefault="00394311" w:rsidP="00394311">
      <w:r w:rsidRPr="00A47B7E">
        <w:fldChar w:fldCharType="end"/>
      </w:r>
    </w:p>
    <w:sectPr w:rsidR="00263813" w:rsidRPr="00A47B7E" w:rsidSect="0039431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B79" w:rsidRPr="00A47B7E" w:rsidRDefault="009D6B79">
      <w:r w:rsidRPr="00A47B7E">
        <w:separator/>
      </w:r>
    </w:p>
  </w:endnote>
  <w:endnote w:type="continuationSeparator" w:id="0">
    <w:p w:rsidR="009D6B79" w:rsidRPr="00A47B7E" w:rsidRDefault="009D6B79">
      <w:r w:rsidRPr="00A47B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9D6B79" w:rsidP="00D86AA8">
    <w:pPr>
      <w:pStyle w:val="SidfotV"/>
      <w:framePr w:wrap="notBeside"/>
    </w:pPr>
    <w:r w:rsidRPr="00A47B7E">
      <w:fldChar w:fldCharType="begin" w:fldLock="1"/>
    </w:r>
    <w:r w:rsidRPr="00A47B7E">
      <w:instrText xml:space="preserve"> PAGE </w:instrText>
    </w:r>
    <w:r w:rsidRPr="00A47B7E">
      <w:fldChar w:fldCharType="separate"/>
    </w:r>
    <w:r w:rsidR="003B1291" w:rsidRPr="00A47B7E">
      <w:t>22</w:t>
    </w:r>
    <w:r w:rsidRPr="00A47B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9D6B79" w:rsidP="00D86AA8">
    <w:pPr>
      <w:pStyle w:val="SidfotH"/>
      <w:framePr w:wrap="notBeside"/>
    </w:pPr>
    <w:r w:rsidRPr="00A47B7E">
      <w:fldChar w:fldCharType="begin" w:fldLock="1"/>
    </w:r>
    <w:r w:rsidRPr="00A47B7E">
      <w:instrText xml:space="preserve"> PAGE </w:instrText>
    </w:r>
    <w:r w:rsidRPr="00A47B7E">
      <w:fldChar w:fldCharType="separate"/>
    </w:r>
    <w:r w:rsidR="003B1291" w:rsidRPr="00A47B7E">
      <w:t>21</w:t>
    </w:r>
    <w:r w:rsidRPr="00A47B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9D6B79" w:rsidP="00D86AA8">
    <w:pPr>
      <w:pStyle w:val="SidfotH"/>
      <w:framePr w:wrap="notBeside"/>
    </w:pPr>
    <w:r w:rsidRPr="00A47B7E">
      <w:fldChar w:fldCharType="begin" w:fldLock="1"/>
    </w:r>
    <w:r w:rsidRPr="00A47B7E">
      <w:instrText xml:space="preserve"> PAGE </w:instrText>
    </w:r>
    <w:r w:rsidRPr="00A47B7E">
      <w:fldChar w:fldCharType="separate"/>
    </w:r>
    <w:r w:rsidR="003B1291" w:rsidRPr="00A47B7E">
      <w:t>1</w:t>
    </w:r>
    <w:r w:rsidRPr="00A47B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B79" w:rsidRPr="00A47B7E" w:rsidRDefault="009D6B79">
      <w:r w:rsidRPr="00A47B7E">
        <w:separator/>
      </w:r>
    </w:p>
  </w:footnote>
  <w:footnote w:type="continuationSeparator" w:id="0">
    <w:p w:rsidR="009D6B79" w:rsidRPr="00A47B7E" w:rsidRDefault="009D6B79">
      <w:r w:rsidRPr="00A47B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9D6B79" w:rsidP="00D86AA8">
    <w:pPr>
      <w:pStyle w:val="SidhuvudV"/>
      <w:framePr w:wrap="notBeside"/>
    </w:pPr>
    <w:r w:rsidRPr="00A47B7E">
      <w:t>2010/11:18</w:t>
    </w:r>
  </w:p>
  <w:p w:rsidR="009D6B79" w:rsidRPr="00A47B7E" w:rsidRDefault="009D6B79" w:rsidP="00D86AA8">
    <w:pPr>
      <w:pStyle w:val="SidhuvudV"/>
      <w:framePr w:wrap="notBeside"/>
    </w:pPr>
    <w:r w:rsidRPr="00A47B7E">
      <w:t>17 januari</w:t>
    </w:r>
    <w:r w:rsidR="00A47B7E" w:rsidRPr="00A47B7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775463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03183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9D6B79" w:rsidP="00D86AA8">
    <w:pPr>
      <w:pStyle w:val="SidhuvudH"/>
      <w:framePr w:wrap="notBeside"/>
    </w:pPr>
    <w:r w:rsidRPr="00A47B7E">
      <w:t>2010/11:18</w:t>
    </w:r>
  </w:p>
  <w:p w:rsidR="009D6B79" w:rsidRPr="00A47B7E" w:rsidRDefault="009D6B79" w:rsidP="00D86AA8">
    <w:pPr>
      <w:pStyle w:val="SidhuvudH"/>
      <w:framePr w:wrap="notBeside"/>
    </w:pPr>
    <w:r w:rsidRPr="00A47B7E">
      <w:t>17 januari</w:t>
    </w:r>
    <w:r w:rsidR="00A47B7E" w:rsidRPr="00A47B7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431805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2AC54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79" w:rsidRPr="00A47B7E" w:rsidRDefault="00A47B7E" w:rsidP="00D86AA8">
    <w:pPr>
      <w:pStyle w:val="SidhuvudFVapen"/>
      <w:framePr w:wrap="notBeside"/>
      <w:spacing w:line="240" w:lineRule="auto"/>
    </w:pPr>
    <w:r w:rsidRPr="00A47B7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9D6B79" w:rsidRPr="00A47B7E" w:rsidRDefault="009D6B79" w:rsidP="00D86AA8">
    <w:pPr>
      <w:pStyle w:val="SidhuvudFVapen"/>
      <w:framePr w:wrap="notBeside"/>
      <w:spacing w:line="230" w:lineRule="atLeast"/>
    </w:pPr>
    <w:r w:rsidRPr="00A47B7E">
      <w:t>Stenografiska uppteckningar</w:t>
    </w:r>
  </w:p>
  <w:p w:rsidR="009D6B79" w:rsidRPr="00A47B7E" w:rsidRDefault="009D6B79" w:rsidP="00D86AA8">
    <w:pPr>
      <w:pStyle w:val="SidhuvudFVapen"/>
      <w:framePr w:wrap="notBeside"/>
      <w:spacing w:line="230" w:lineRule="atLeast"/>
    </w:pPr>
    <w:r w:rsidRPr="00A47B7E">
      <w:t>2010/11:18</w:t>
    </w:r>
    <w:r w:rsidR="00A47B7E" w:rsidRPr="00A47B7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402364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41E8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D6B79" w:rsidRPr="00A47B7E" w:rsidRDefault="009D6B79" w:rsidP="00D86AA8">
    <w:pPr>
      <w:pStyle w:val="SidhuvudFText"/>
      <w:framePr w:wrap="notBeside"/>
      <w:spacing w:line="400" w:lineRule="exact"/>
      <w:rPr>
        <w:sz w:val="36"/>
      </w:rPr>
    </w:pPr>
    <w:r w:rsidRPr="00A47B7E">
      <w:rPr>
        <w:sz w:val="36"/>
      </w:rPr>
      <w:t>Riksdagen</w:t>
    </w:r>
  </w:p>
  <w:p w:rsidR="009D6B79" w:rsidRPr="00A47B7E" w:rsidRDefault="009D6B79" w:rsidP="00D86AA8">
    <w:pPr>
      <w:pStyle w:val="SidhuvudFText"/>
      <w:framePr w:wrap="notBeside"/>
      <w:spacing w:line="400" w:lineRule="exact"/>
      <w:rPr>
        <w:sz w:val="36"/>
      </w:rPr>
    </w:pPr>
    <w:r w:rsidRPr="00A47B7E">
      <w:rPr>
        <w:sz w:val="36"/>
      </w:rPr>
      <w:t>Stenografiska uppteckningar</w:t>
    </w:r>
  </w:p>
  <w:p w:rsidR="009D6B79" w:rsidRPr="00A47B7E" w:rsidRDefault="009D6B79" w:rsidP="00D86AA8">
    <w:pPr>
      <w:pStyle w:val="SidhuvudFText"/>
      <w:framePr w:wrap="notBeside"/>
      <w:spacing w:line="400" w:lineRule="exact"/>
      <w:rPr>
        <w:sz w:val="36"/>
      </w:rPr>
    </w:pPr>
    <w:bookmarkStart w:id="104" w:name="RedSidhuvud"/>
    <w:r w:rsidRPr="00A47B7E">
      <w:rPr>
        <w:sz w:val="36"/>
      </w:rPr>
      <w:t>vid EU-nämndens sammanträden</w:t>
    </w:r>
  </w:p>
  <w:p w:rsidR="009D6B79" w:rsidRPr="00A47B7E" w:rsidRDefault="009D6B79" w:rsidP="00D86AA8">
    <w:pPr>
      <w:pStyle w:val="SidhuvudFText"/>
      <w:framePr w:wrap="notBeside"/>
      <w:spacing w:line="400" w:lineRule="exact"/>
      <w:rPr>
        <w:sz w:val="36"/>
      </w:rPr>
    </w:pPr>
    <w:r w:rsidRPr="00A47B7E">
      <w:rPr>
        <w:sz w:val="36"/>
      </w:rPr>
      <w:t>2010/11:18</w:t>
    </w:r>
  </w:p>
  <w:p w:rsidR="009D6B79" w:rsidRPr="00A47B7E" w:rsidRDefault="009D6B79" w:rsidP="00D86AA8">
    <w:pPr>
      <w:pStyle w:val="SidhuvudFText"/>
      <w:framePr w:wrap="notBeside"/>
      <w:spacing w:before="230" w:line="280" w:lineRule="exact"/>
      <w:rPr>
        <w:sz w:val="26"/>
      </w:rPr>
    </w:pPr>
    <w:r w:rsidRPr="00A47B7E">
      <w:rPr>
        <w:sz w:val="26"/>
      </w:rPr>
      <w:t xml:space="preserve">Måndagen den 17 januari </w:t>
    </w:r>
  </w:p>
  <w:p w:rsidR="009D6B79" w:rsidRPr="00A47B7E" w:rsidRDefault="009D6B79" w:rsidP="00D86AA8">
    <w:pPr>
      <w:pStyle w:val="SidhuvudFText"/>
      <w:framePr w:wrap="notBeside"/>
      <w:spacing w:before="234"/>
    </w:pPr>
    <w:r w:rsidRPr="00A47B7E">
      <w:t xml:space="preserve"> </w:t>
    </w:r>
  </w:p>
  <w:bookmarkEnd w:id="104"/>
  <w:p w:rsidR="009D6B79" w:rsidRPr="00A47B7E" w:rsidRDefault="009D6B79" w:rsidP="00D86AA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53114362">
    <w:abstractNumId w:val="11"/>
  </w:num>
  <w:num w:numId="2" w16cid:durableId="1057362589">
    <w:abstractNumId w:val="10"/>
  </w:num>
  <w:num w:numId="3" w16cid:durableId="876968111">
    <w:abstractNumId w:val="8"/>
  </w:num>
  <w:num w:numId="4" w16cid:durableId="542060950">
    <w:abstractNumId w:val="3"/>
  </w:num>
  <w:num w:numId="5" w16cid:durableId="1998682842">
    <w:abstractNumId w:val="2"/>
  </w:num>
  <w:num w:numId="6" w16cid:durableId="1343976534">
    <w:abstractNumId w:val="1"/>
  </w:num>
  <w:num w:numId="7" w16cid:durableId="1775007203">
    <w:abstractNumId w:val="0"/>
  </w:num>
  <w:num w:numId="8" w16cid:durableId="1534073198">
    <w:abstractNumId w:val="9"/>
  </w:num>
  <w:num w:numId="9" w16cid:durableId="1114402631">
    <w:abstractNumId w:val="7"/>
  </w:num>
  <w:num w:numId="10" w16cid:durableId="1437367379">
    <w:abstractNumId w:val="6"/>
  </w:num>
  <w:num w:numId="11" w16cid:durableId="1486585613">
    <w:abstractNumId w:val="5"/>
  </w:num>
  <w:num w:numId="12" w16cid:durableId="1888495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Måndagen den 17 januari"/>
    <w:docVar w:name="DT" w:val="17"/>
    <w:docVar w:name="KORRPROD" w:val="JAPRODS5"/>
    <w:docVar w:name="MN" w:val="januari"/>
    <w:docVar w:name="NR" w:val="18"/>
    <w:docVar w:name="SHH" w:val="103"/>
    <w:docVar w:name="TID1" w:val="Kl.   – "/>
    <w:docVar w:name="ÅR" w:val="2010/11"/>
    <w:docVar w:name="ÅR1" w:val="2011"/>
  </w:docVars>
  <w:rsids>
    <w:rsidRoot w:val="002459BC"/>
    <w:rsid w:val="00000E9F"/>
    <w:rsid w:val="00001DB8"/>
    <w:rsid w:val="00003524"/>
    <w:rsid w:val="000043E3"/>
    <w:rsid w:val="000062CC"/>
    <w:rsid w:val="00010350"/>
    <w:rsid w:val="00010701"/>
    <w:rsid w:val="00011538"/>
    <w:rsid w:val="00011B25"/>
    <w:rsid w:val="00013014"/>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0029"/>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59BC"/>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1253"/>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4311"/>
    <w:rsid w:val="0039737D"/>
    <w:rsid w:val="00397802"/>
    <w:rsid w:val="003A1F65"/>
    <w:rsid w:val="003B1291"/>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1910"/>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42B1"/>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3178"/>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53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3B78"/>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591C"/>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85774"/>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6B79"/>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9B2"/>
    <w:rsid w:val="00A30CC1"/>
    <w:rsid w:val="00A3124E"/>
    <w:rsid w:val="00A3527E"/>
    <w:rsid w:val="00A43E33"/>
    <w:rsid w:val="00A4472E"/>
    <w:rsid w:val="00A47B7E"/>
    <w:rsid w:val="00A52976"/>
    <w:rsid w:val="00A537BA"/>
    <w:rsid w:val="00A545F9"/>
    <w:rsid w:val="00A545FF"/>
    <w:rsid w:val="00A55A81"/>
    <w:rsid w:val="00A5610D"/>
    <w:rsid w:val="00A5753A"/>
    <w:rsid w:val="00A62577"/>
    <w:rsid w:val="00A65F5F"/>
    <w:rsid w:val="00A67533"/>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9627C"/>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1E9"/>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2FFC"/>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1990"/>
    <w:rsid w:val="00C82EAA"/>
    <w:rsid w:val="00C836C0"/>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1AC"/>
    <w:rsid w:val="00D60210"/>
    <w:rsid w:val="00D6263C"/>
    <w:rsid w:val="00D63D0D"/>
    <w:rsid w:val="00D66410"/>
    <w:rsid w:val="00D71244"/>
    <w:rsid w:val="00D71BB4"/>
    <w:rsid w:val="00D761C4"/>
    <w:rsid w:val="00D763EE"/>
    <w:rsid w:val="00D76A75"/>
    <w:rsid w:val="00D83DB2"/>
    <w:rsid w:val="00D84023"/>
    <w:rsid w:val="00D86201"/>
    <w:rsid w:val="00D8669B"/>
    <w:rsid w:val="00D86AA8"/>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0FD5"/>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B6D86D-1FD0-4C39-BCC8-AA0BAE5B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13014"/>
    <w:pPr>
      <w:spacing w:line="0" w:lineRule="atLeast"/>
      <w:jc w:val="both"/>
    </w:pPr>
    <w:rPr>
      <w:lang w:val="sv-SE" w:eastAsia="sv-SE"/>
    </w:rPr>
  </w:style>
  <w:style w:type="paragraph" w:styleId="Rubrik1">
    <w:name w:val="heading 1"/>
    <w:basedOn w:val="Normal"/>
    <w:next w:val="Normaltindrag"/>
    <w:qFormat/>
    <w:rsid w:val="00013014"/>
    <w:pPr>
      <w:keepNext/>
      <w:spacing w:before="480"/>
      <w:jc w:val="left"/>
      <w:outlineLvl w:val="0"/>
    </w:pPr>
    <w:rPr>
      <w:b/>
    </w:rPr>
  </w:style>
  <w:style w:type="paragraph" w:styleId="Rubrik2">
    <w:name w:val="heading 2"/>
    <w:basedOn w:val="Normal"/>
    <w:next w:val="Normaltindrag"/>
    <w:qFormat/>
    <w:rsid w:val="00013014"/>
    <w:pPr>
      <w:keepNext/>
      <w:spacing w:before="240"/>
      <w:ind w:left="284"/>
      <w:jc w:val="left"/>
      <w:outlineLvl w:val="1"/>
    </w:pPr>
  </w:style>
  <w:style w:type="paragraph" w:styleId="Rubrik3">
    <w:name w:val="heading 3"/>
    <w:basedOn w:val="Normal"/>
    <w:next w:val="Normaltindrag"/>
    <w:qFormat/>
    <w:rsid w:val="00013014"/>
    <w:pPr>
      <w:keepNext/>
      <w:spacing w:before="240"/>
      <w:ind w:left="284"/>
      <w:jc w:val="left"/>
      <w:outlineLvl w:val="2"/>
    </w:pPr>
  </w:style>
  <w:style w:type="character" w:default="1" w:styleId="Standardstycketeckensnitt">
    <w:name w:val="Default Paragraph Font"/>
    <w:semiHidden/>
    <w:rsid w:val="0001301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13014"/>
  </w:style>
  <w:style w:type="paragraph" w:styleId="Normaltindrag">
    <w:name w:val="Normal Indent"/>
    <w:basedOn w:val="Normal"/>
    <w:rsid w:val="0001301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86AA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86AA8"/>
    <w:pPr>
      <w:ind w:left="284"/>
    </w:pPr>
  </w:style>
  <w:style w:type="paragraph" w:customStyle="1" w:styleId="Bordlggning">
    <w:name w:val="Bordläggning"/>
    <w:basedOn w:val="Normal"/>
    <w:next w:val="Normaltindrag"/>
    <w:rsid w:val="00D86AA8"/>
    <w:pPr>
      <w:spacing w:line="240" w:lineRule="auto"/>
      <w:ind w:left="284" w:hanging="284"/>
    </w:pPr>
  </w:style>
  <w:style w:type="paragraph" w:customStyle="1" w:styleId="Dikt">
    <w:name w:val="Dikt"/>
    <w:basedOn w:val="Normal"/>
    <w:rsid w:val="00D86AA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86AA8"/>
    <w:pPr>
      <w:keepNext/>
      <w:spacing w:before="240"/>
      <w:jc w:val="left"/>
    </w:pPr>
    <w:rPr>
      <w:b/>
    </w:rPr>
  </w:style>
  <w:style w:type="paragraph" w:customStyle="1" w:styleId="FrgeSvarDatum">
    <w:name w:val="FrågeSvarDatum"/>
    <w:basedOn w:val="Normal"/>
    <w:next w:val="Normal"/>
    <w:rsid w:val="00D86AA8"/>
    <w:pPr>
      <w:spacing w:before="240"/>
      <w:jc w:val="left"/>
    </w:pPr>
    <w:rPr>
      <w:i/>
    </w:rPr>
  </w:style>
  <w:style w:type="paragraph" w:customStyle="1" w:styleId="Fredragning">
    <w:name w:val="Föredragning"/>
    <w:basedOn w:val="Normal"/>
    <w:next w:val="Normaltindrag"/>
    <w:rsid w:val="00D86AA8"/>
    <w:pPr>
      <w:ind w:left="284" w:hanging="284"/>
    </w:pPr>
  </w:style>
  <w:style w:type="paragraph" w:customStyle="1" w:styleId="Fredragning1">
    <w:name w:val="Föredragning1"/>
    <w:basedOn w:val="Normal"/>
    <w:next w:val="Normal"/>
    <w:rsid w:val="00D86AA8"/>
  </w:style>
  <w:style w:type="paragraph" w:customStyle="1" w:styleId="Innehll">
    <w:name w:val="Innehåll"/>
    <w:basedOn w:val="Normal"/>
    <w:rsid w:val="00013014"/>
    <w:rPr>
      <w:sz w:val="40"/>
    </w:rPr>
  </w:style>
  <w:style w:type="paragraph" w:styleId="Innehll1">
    <w:name w:val="toc 1"/>
    <w:basedOn w:val="Normal"/>
    <w:next w:val="Normal"/>
    <w:autoRedefine/>
    <w:semiHidden/>
    <w:rsid w:val="0001301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13014"/>
    <w:pPr>
      <w:spacing w:line="0" w:lineRule="atLeast"/>
      <w:ind w:left="567" w:firstLine="0"/>
    </w:pPr>
    <w:rPr>
      <w:b w:val="0"/>
    </w:rPr>
  </w:style>
  <w:style w:type="paragraph" w:styleId="Innehll3">
    <w:name w:val="toc 3"/>
    <w:basedOn w:val="Innehll1"/>
    <w:next w:val="Normal"/>
    <w:autoRedefine/>
    <w:semiHidden/>
    <w:rsid w:val="00013014"/>
    <w:rPr>
      <w:b w:val="0"/>
      <w:i/>
    </w:rPr>
  </w:style>
  <w:style w:type="paragraph" w:customStyle="1" w:styleId="IPMellanrubriker">
    <w:name w:val="IPMellanrubriker"/>
    <w:basedOn w:val="Normal"/>
    <w:next w:val="Normal"/>
    <w:rsid w:val="0001301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86AA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86AA8"/>
    <w:pPr>
      <w:numPr>
        <w:numId w:val="1"/>
      </w:numPr>
      <w:spacing w:before="120"/>
    </w:pPr>
  </w:style>
  <w:style w:type="paragraph" w:customStyle="1" w:styleId="PunktlistaNummer">
    <w:name w:val="Punktlista Nummer"/>
    <w:basedOn w:val="Normal"/>
    <w:rsid w:val="00D86AA8"/>
    <w:pPr>
      <w:spacing w:before="120"/>
      <w:ind w:left="284" w:hanging="284"/>
    </w:pPr>
  </w:style>
  <w:style w:type="paragraph" w:customStyle="1" w:styleId="PunktlistaTankstreck">
    <w:name w:val="Punktlista Tankstreck"/>
    <w:basedOn w:val="Normal"/>
    <w:rsid w:val="00D86AA8"/>
    <w:pPr>
      <w:numPr>
        <w:numId w:val="2"/>
      </w:numPr>
      <w:spacing w:before="120"/>
    </w:pPr>
  </w:style>
  <w:style w:type="paragraph" w:customStyle="1" w:styleId="Rubrik1-EU-nmnden">
    <w:name w:val="Rubrik 1 - EU-nämnden"/>
    <w:basedOn w:val="Rubrik1"/>
    <w:next w:val="Normaltindrag"/>
    <w:rsid w:val="00D86AA8"/>
    <w:pPr>
      <w:spacing w:before="0"/>
      <w:outlineLvl w:val="9"/>
    </w:pPr>
  </w:style>
  <w:style w:type="paragraph" w:customStyle="1" w:styleId="SidfotH">
    <w:name w:val="SidfotH"/>
    <w:basedOn w:val="Normal"/>
    <w:rsid w:val="0001301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1301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1301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86AA8"/>
    <w:rPr>
      <w:b/>
    </w:rPr>
  </w:style>
  <w:style w:type="paragraph" w:customStyle="1" w:styleId="Av">
    <w:name w:val="Av"/>
    <w:basedOn w:val="Normal"/>
    <w:next w:val="Normal"/>
    <w:rsid w:val="00D86AA8"/>
    <w:rPr>
      <w:lang w:val="en-GB"/>
    </w:rPr>
  </w:style>
  <w:style w:type="paragraph" w:customStyle="1" w:styleId="Till">
    <w:name w:val="Till"/>
    <w:basedOn w:val="Normal"/>
    <w:next w:val="Normal"/>
    <w:rsid w:val="00D86AA8"/>
    <w:rPr>
      <w:lang w:val="en-GB"/>
    </w:rPr>
  </w:style>
  <w:style w:type="character" w:customStyle="1" w:styleId="Sekretess">
    <w:name w:val="Sekretess"/>
    <w:basedOn w:val="Standardstycketeckensnitt"/>
    <w:rsid w:val="00013014"/>
    <w:rPr>
      <w:b/>
      <w:i/>
      <w:dstrike w:val="0"/>
    </w:rPr>
  </w:style>
  <w:style w:type="character" w:customStyle="1" w:styleId="SekretessMarkering">
    <w:name w:val="SekretessMarkering"/>
    <w:basedOn w:val="Standardstycketeckensnitt"/>
    <w:rsid w:val="00013014"/>
    <w:rPr>
      <w:dstrike w:val="0"/>
      <w:color w:val="FF0000"/>
    </w:rPr>
  </w:style>
  <w:style w:type="character" w:customStyle="1" w:styleId="Sekretess2Kap2Par">
    <w:name w:val="Sekretess2Kap2Par"/>
    <w:basedOn w:val="Standardstycketeckensnitt"/>
    <w:rsid w:val="00013014"/>
    <w:rPr>
      <w:color w:val="FF0000"/>
    </w:rPr>
  </w:style>
  <w:style w:type="paragraph" w:customStyle="1" w:styleId="Muntligfraga">
    <w:name w:val="Muntlig fraga"/>
    <w:basedOn w:val="Normal"/>
    <w:next w:val="Normaltindrag"/>
    <w:rsid w:val="00013014"/>
    <w:rPr>
      <w:i/>
    </w:rPr>
  </w:style>
  <w:style w:type="character" w:customStyle="1" w:styleId="Sekretess3Kap1Par">
    <w:name w:val="Sekretess3Kap1Par"/>
    <w:basedOn w:val="Standardstycketeckensnitt"/>
    <w:rsid w:val="00013014"/>
    <w:rPr>
      <w:color w:val="FF0000"/>
    </w:rPr>
  </w:style>
  <w:style w:type="character" w:customStyle="1" w:styleId="Sekretess2Kap1Par">
    <w:name w:val="Sekretess2Kap1Par"/>
    <w:basedOn w:val="Standardstycketeckensnitt"/>
    <w:rsid w:val="00013014"/>
    <w:rPr>
      <w:color w:val="FF0000"/>
    </w:rPr>
  </w:style>
  <w:style w:type="character" w:customStyle="1" w:styleId="Sekretess15Kap1Par">
    <w:name w:val="Sekretess15Kap1Par"/>
    <w:basedOn w:val="Standardstycketeckensnitt"/>
    <w:rsid w:val="0001301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10166</Words>
  <Characters>51445</Characters>
  <Application>Microsoft Office Word</Application>
  <DocSecurity>4</DocSecurity>
  <Lines>1008</Lines>
  <Paragraphs>346</Paragraphs>
  <ScaleCrop>false</ScaleCrop>
  <HeadingPairs>
    <vt:vector size="2" baseType="variant">
      <vt:variant>
        <vt:lpstr>Rubrik</vt:lpstr>
      </vt:variant>
      <vt:variant>
        <vt:i4>1</vt:i4>
      </vt:variant>
    </vt:vector>
  </HeadingPairs>
  <TitlesOfParts>
    <vt:vector size="1" baseType="lpstr">
      <vt:lpstr>2010/11:18, Måndagen den 17 januari</vt:lpstr>
    </vt:vector>
  </TitlesOfParts>
  <Company>Riksdagen</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2010/11:18, Måndagen den 17 januari</dc:title>
  <dc:subject>2010/11:18, Måndagen den 17 januari</dc:subject>
  <dc:creator>Riksdagen</dc:creator>
  <cp:keywords>Riksdagen</cp:keywords>
  <dc:description/>
  <cp:lastModifiedBy>Lars Brink</cp:lastModifiedBy>
  <cp:revision>2</cp:revision>
  <cp:lastPrinted>2011-02-07T11:34:00Z</cp:lastPrinted>
  <dcterms:created xsi:type="dcterms:W3CDTF">2025-12-18T03:17:00Z</dcterms:created>
  <dcterms:modified xsi:type="dcterms:W3CDTF">2025-12-18T03:17:00Z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{57744C74-BEAF-44D2-AD68-037E264332B2}</vt:lpwstr>
  </property>
</Properties>
</file>