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77233" w14:paraId="0AD6704C" w14:textId="77777777">
      <w:pPr>
        <w:pStyle w:val="RubrikFrslagTIllRiksdagsbeslut"/>
      </w:pPr>
      <w:sdt>
        <w:sdtPr>
          <w:alias w:val="CC_Boilerplate_4"/>
          <w:tag w:val="CC_Boilerplate_4"/>
          <w:id w:val="-1644581176"/>
          <w:lock w:val="sdtContentLocked"/>
          <w:placeholder>
            <w:docPart w:val="C587191134FF4ECB85B295FD69215771"/>
          </w:placeholder>
          <w:text/>
        </w:sdtPr>
        <w:sdtContent>
          <w:r w:rsidRPr="009B062B">
            <w:t>Förslag till riksdagsbeslut</w:t>
          </w:r>
        </w:sdtContent>
      </w:sdt>
      <w:bookmarkEnd w:id="0"/>
      <w:bookmarkEnd w:id="1"/>
    </w:p>
    <w:sdt>
      <w:sdtPr>
        <w:alias w:val="Yrkande 1"/>
        <w:tag w:val="ce3caab7-e4ce-46ec-bcfa-6b718685a948"/>
        <w:id w:val="-1993786341"/>
        <w:lock w:val="sdtLocked"/>
        <w:richText/>
      </w:sdtPr>
      <w:sdtContent>
        <w:p w:rsidR="00EA6128" w14:paraId="7ABD62AB" w14:textId="77777777">
          <w:pPr>
            <w:pStyle w:val="Frslagstext"/>
            <w:numPr>
              <w:ilvl w:val="0"/>
              <w:numId w:val="0"/>
            </w:numPr>
          </w:pPr>
          <w:r>
            <w:t>Riksdagen ställer sig bakom det som anförs i motionen om att överväga att införa språkkrav för att motta icke inkomstbaserade offentliga bidrag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EA1838D9F36405CACD36B4C614720B1"/>
        </w:placeholder>
        <w:text/>
      </w:sdtPr>
      <w:sdtContent>
        <w:p w:rsidR="006D79C9" w:rsidRPr="009B062B" w:rsidP="00333E95" w14:paraId="69DB0211" w14:textId="77777777">
          <w:pPr>
            <w:pStyle w:val="Heading1"/>
          </w:pPr>
          <w:r>
            <w:t>Motivering</w:t>
          </w:r>
        </w:p>
      </w:sdtContent>
    </w:sdt>
    <w:bookmarkEnd w:id="3" w:displacedByCustomXml="prev"/>
    <w:bookmarkEnd w:id="4" w:displacedByCustomXml="prev"/>
    <w:p w:rsidR="00AB2CCC" w:rsidP="00AB2CCC" w14:paraId="4B86F443" w14:textId="7DD674F2">
      <w:pPr>
        <w:pStyle w:val="Normalutanindragellerluft"/>
      </w:pPr>
      <w:r>
        <w:t>Det är rimligt att den som flyttar till Sverige anstränger sig för att lära sig svenska. För detta har den enskilde ett eget ansvar. För vuxna i arbetsför ålder bör mottagande av skattefinansierade bidrag förutsätta tillräckliga kunskaper i svenska.</w:t>
      </w:r>
    </w:p>
    <w:p w:rsidR="00C7430A" w:rsidP="00C7430A" w14:paraId="6D2AA5D7" w14:textId="0C3BD4EE">
      <w:r w:rsidRPr="00473FC3">
        <w:rPr>
          <w:spacing w:val="-1"/>
        </w:rPr>
        <w:t>Kravet bör omfatta alla icke inkomstbaserade bidrag</w:t>
      </w:r>
      <w:r w:rsidRPr="00473FC3" w:rsidR="00F028FA">
        <w:rPr>
          <w:spacing w:val="-1"/>
        </w:rPr>
        <w:t>,</w:t>
      </w:r>
      <w:r w:rsidRPr="00473FC3">
        <w:rPr>
          <w:spacing w:val="-1"/>
        </w:rPr>
        <w:t xml:space="preserve"> såsom försörjningsstöd, bostads</w:t>
      </w:r>
      <w:r w:rsidRPr="00473FC3" w:rsidR="00473FC3">
        <w:rPr>
          <w:spacing w:val="-1"/>
        </w:rPr>
        <w:softHyphen/>
      </w:r>
      <w:r w:rsidRPr="00473FC3">
        <w:rPr>
          <w:spacing w:val="-1"/>
        </w:rPr>
        <w:t>bidrag,</w:t>
      </w:r>
      <w:r>
        <w:t xml:space="preserve"> aktivitetsstöd, utvecklingsersättning och andra jämförbara stöd som inte har tjänats in genom tidigare arbete. Etableringsersättningen bör undantas eftersom den lämnas till just nyanlända som deltar i Arbetsförmedlingens etableringsprogram, vars syfte är att deltagar</w:t>
      </w:r>
      <w:r w:rsidR="00F028FA">
        <w:t>na</w:t>
      </w:r>
      <w:r>
        <w:t xml:space="preserve"> ska lära sig svenska, komma närmare arbetsmarknaden och klara sin egen försörjning. Programmet kan pågå i sammanlagt 24 månader inom en period på 36 månader. Att kräva färdiga språkkunskaper redan under denna inledande etablerings</w:t>
      </w:r>
      <w:r w:rsidR="00473FC3">
        <w:softHyphen/>
      </w:r>
      <w:r>
        <w:t xml:space="preserve">tid skulle motverka programmets funktion. </w:t>
      </w:r>
    </w:p>
    <w:p w:rsidR="00AB2CCC" w:rsidP="00C7430A" w14:paraId="5BA0AAD6" w14:textId="23D994B5">
      <w:r>
        <w:t>När etableringstiden är avslutad bör däremot samma krav gälla kring språkkunskaper för att motta bidrag.</w:t>
      </w:r>
    </w:p>
    <w:p w:rsidR="00AB2CCC" w:rsidP="00C7430A" w14:paraId="7019842C" w14:textId="471E14A3">
      <w:r>
        <w:t>Den som genom svensk skolgång</w:t>
      </w:r>
      <w:r w:rsidR="00F028FA">
        <w:t xml:space="preserve"> eller</w:t>
      </w:r>
      <w:r>
        <w:t xml:space="preserve"> utbildning eller på </w:t>
      </w:r>
      <w:r w:rsidR="00F028FA">
        <w:t xml:space="preserve">något </w:t>
      </w:r>
      <w:r>
        <w:t xml:space="preserve">annat tillförlitligt sätt kan visa tillräckliga kunskaper i svenska ska inte behöva genomgå ytterligare prövning. I andra fall bör kunskaperna kunna visas genom samma språkprov som används för svenskt medborgarskap. </w:t>
      </w:r>
    </w:p>
    <w:p w:rsidR="00C7430A" w:rsidP="00C7430A" w14:paraId="17E60400" w14:textId="77777777">
      <w:r>
        <w:t xml:space="preserve">Bidragssystemen ska ge trygghet när människor behöver stöd, men de ska också främja vägen till arbete och självförsörjning. Ett tydligt språkkrav skulle stärka både arbetslinjen och den enskildes möjlighet att bli en del av samhällsgemenskapen. </w:t>
      </w:r>
    </w:p>
    <w:sdt>
      <w:sdtPr>
        <w:rPr>
          <w:i/>
          <w:noProof/>
        </w:rPr>
        <w:alias w:val="CC_Underskrifter"/>
        <w:tag w:val="CC_Underskrifter"/>
        <w:id w:val="583496634"/>
        <w:lock w:val="sdtContentLocked"/>
        <w:placeholder>
          <w:docPart w:val="A30086E15361435284FF6E47E6B610F4"/>
        </w:placeholder>
        <w:richText/>
      </w:sdtPr>
      <w:sdtContent>
        <w:p w:rsidR="00477233" w:rsidP="00477233" w14:paraId="3C463850" w14:textId="77777777"/>
        <w:p w:rsidR="00477233" w:rsidP="00477233" w14:paraId="717490E6" w14:textId="64228F70"/>
      </w:sdtContent>
    </w:sdt>
    <w:tbl>
      <w:tblPr>
        <w:tblCaption w:val="underskrifter"/>
        <w:tblW w:w="5000" w:type="pct"/>
        <w:tblLook w:val="04A0"/>
      </w:tblPr>
      <w:tblGrid>
        <w:gridCol w:w="4252"/>
        <w:gridCol w:w="4252"/>
      </w:tblGrid>
      <w:tr w14:paraId="4FCBB70E" w14:textId="77777777">
        <w:tblPrEx>
          <w:tblW w:w="5000" w:type="pct"/>
          <w:tblLook w:val="04A0"/>
        </w:tblPrEx>
        <w:trPr>
          <w:cantSplit/>
        </w:trPr>
        <w:tc>
          <w:tcPr>
            <w:tcW w:w="50" w:type="pct"/>
            <w:vAlign w:val="bottom"/>
          </w:tcPr>
          <w:p w:rsidR="00EA6128" w14:paraId="0DB5CD88" w14:textId="77777777">
            <w:pPr>
              <w:pStyle w:val="Underskrifter"/>
              <w:spacing w:after="0"/>
            </w:pPr>
            <w:r>
              <w:t>Louise Meijer (M)</w:t>
            </w:r>
          </w:p>
        </w:tc>
        <w:tc>
          <w:tcPr>
            <w:tcW w:w="50" w:type="pct"/>
            <w:vAlign w:val="bottom"/>
          </w:tcPr>
          <w:p w:rsidR="00EA6128" w14:paraId="129A9826" w14:textId="77777777">
            <w:pPr>
              <w:pStyle w:val="Underskrifter"/>
              <w:spacing w:after="0"/>
            </w:pPr>
          </w:p>
        </w:tc>
      </w:tr>
    </w:tbl>
    <w:p w:rsidR="004801AC" w:rsidRPr="008E0FE2" w:rsidP="00DF3554" w14:paraId="50E1C09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DCC6E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48523B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77233" w:rsidP="00477233" w14:paraId="14A905D5" w14:textId="24A552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FC0D15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BDE795">
                          <w:pPr>
                            <w:jc w:val="right"/>
                          </w:pPr>
                          <w:sdt>
                            <w:sdtPr>
                              <w:alias w:val="CC_Noformat_Partikod"/>
                              <w:tag w:val="CC_Noformat_Partikod"/>
                              <w:id w:val="-53464382"/>
                              <w:placeholder>
                                <w:docPart w:val="5AA833D81E3849DAB3FED4897EE800F6"/>
                              </w:placeholder>
                              <w:text/>
                            </w:sdtPr>
                            <w:sdtContent>
                              <w:r w:rsidR="00351BD8">
                                <w:t>M</w:t>
                              </w:r>
                            </w:sdtContent>
                          </w:sdt>
                          <w:sdt>
                            <w:sdtPr>
                              <w:alias w:val="CC_Noformat_Partinummer"/>
                              <w:tag w:val="CC_Noformat_Partinummer"/>
                              <w:id w:val="-1709555926"/>
                              <w:placeholder>
                                <w:docPart w:val="E9849C15CF3740FF9DDCB2AF28A5525F"/>
                              </w:placeholder>
                              <w:text/>
                            </w:sdtPr>
                            <w:sdtContent>
                              <w:r w:rsidR="00A9734E">
                                <w:t>1006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7D60D68" w14:textId="6EBDE795">
                    <w:pPr>
                      <w:jc w:val="right"/>
                    </w:pPr>
                    <w:sdt>
                      <w:sdtPr>
                        <w:alias w:val="CC_Noformat_Partikod"/>
                        <w:tag w:val="CC_Noformat_Partikod"/>
                        <w:id w:val="83741981"/>
                        <w:placeholder>
                          <w:docPart w:val="5AA833D81E3849DAB3FED4897EE800F6"/>
                        </w:placeholder>
                        <w:text/>
                      </w:sdtPr>
                      <w:sdtContent>
                        <w:r w:rsidR="00351BD8">
                          <w:t>M</w:t>
                        </w:r>
                      </w:sdtContent>
                    </w:sdt>
                    <w:sdt>
                      <w:sdtPr>
                        <w:alias w:val="CC_Noformat_Partinummer"/>
                        <w:tag w:val="CC_Noformat_Partinummer"/>
                        <w:id w:val="1788517139"/>
                        <w:placeholder>
                          <w:docPart w:val="E9849C15CF3740FF9DDCB2AF28A5525F"/>
                        </w:placeholder>
                        <w:text/>
                      </w:sdtPr>
                      <w:sdtContent>
                        <w:r w:rsidR="00A9734E">
                          <w:t>1006</w:t>
                        </w:r>
                      </w:sdtContent>
                    </w:sdt>
                  </w:p>
                </w:txbxContent>
              </v:textbox>
            </v:shape>
          </w:pict>
        </mc:Fallback>
      </mc:AlternateContent>
    </w:r>
  </w:p>
  <w:p w:rsidR="00262EA3" w:rsidRPr="00293C4F" w:rsidP="00776B74" w14:paraId="532C330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28985E" w14:textId="77777777">
    <w:pPr>
      <w:jc w:val="right"/>
    </w:pPr>
  </w:p>
  <w:p w:rsidR="00262EA3" w:rsidP="00776B74" w14:paraId="396A128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F0D3C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9F95827" w14:textId="33BC20D5">
    <w:pPr>
      <w:pStyle w:val="FSHNormal"/>
      <w:spacing w:before="40"/>
    </w:pPr>
    <w:sdt>
      <w:sdtPr>
        <w:alias w:val="CC_Noformat_Motionstyp"/>
        <w:tag w:val="CC_Noformat_Motionstyp"/>
        <w:id w:val="1162973129"/>
        <w:lock w:val="sdtContentLocked"/>
        <w:text/>
        <w15:appearance w15:val="hidden"/>
      </w:sdtPr>
      <w:sdtContent>
        <w:r w:rsidR="001B3737">
          <w:t>Enskild motion</w:t>
        </w:r>
      </w:sdtContent>
    </w:sdt>
    <w:r w:rsidR="00821B36">
      <w:t xml:space="preserve"> </w:t>
    </w:r>
    <w:sdt>
      <w:sdtPr>
        <w:alias w:val="CC_Noformat_Partikod"/>
        <w:tag w:val="CC_Noformat_Partikod"/>
        <w:id w:val="1471015553"/>
        <w:lock w:val="contentLocked"/>
        <w:text/>
      </w:sdtPr>
      <w:sdtContent>
        <w:r w:rsidR="00351BD8">
          <w:t>M</w:t>
        </w:r>
      </w:sdtContent>
    </w:sdt>
    <w:sdt>
      <w:sdtPr>
        <w:alias w:val="CC_Noformat_Partinummer"/>
        <w:tag w:val="CC_Noformat_Partinummer"/>
        <w:id w:val="-2014525982"/>
        <w:lock w:val="contentLocked"/>
        <w:text/>
      </w:sdtPr>
      <w:sdtContent>
        <w:r w:rsidR="00A9734E">
          <w:t>1006</w:t>
        </w:r>
      </w:sdtContent>
    </w:sdt>
  </w:p>
  <w:p w:rsidR="00262EA3" w:rsidRPr="008227B3" w:rsidP="008227B3" w14:paraId="6DB7BF5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D351B8B" w14:textId="3A149D2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1B3737">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B3737">
          <w:t>:50</w:t>
        </w:r>
      </w:sdtContent>
    </w:sdt>
  </w:p>
  <w:p w:rsidR="00262EA3" w:rsidP="00E03A3D" w14:paraId="396E655C" w14:textId="7610B58C">
    <w:pPr>
      <w:pStyle w:val="Motionr"/>
    </w:pPr>
    <w:sdt>
      <w:sdtPr>
        <w:alias w:val="CC_Noformat_Avtext"/>
        <w:tag w:val="CC_Noformat_Avtext"/>
        <w:id w:val="-2020768203"/>
        <w:lock w:val="sdtContentLocked"/>
        <w:placeholder>
          <w:docPart w:val="5AA833D81E3849DAB3FED4897EE800F6"/>
        </w:placeholder>
        <w:text/>
        <w15:appearance w15:val="hidden"/>
      </w:sdtPr>
      <w:sdtContent>
        <w:r w:rsidR="001B3737">
          <w:t>av Louise Meijer (M)</w:t>
        </w:r>
      </w:sdtContent>
    </w:sdt>
  </w:p>
  <w:sdt>
    <w:sdtPr>
      <w:alias w:val="CC_Noformat_Rubtext"/>
      <w:tag w:val="CC_Noformat_Rubtext"/>
      <w:id w:val="-218060500"/>
      <w:lock w:val="sdtLocked"/>
      <w:placeholder>
        <w:docPart w:val="E9849C15CF3740FF9DDCB2AF28A5525F"/>
      </w:placeholder>
      <w:text/>
    </w:sdtPr>
    <w:sdtContent>
      <w:p w:rsidR="00262EA3" w:rsidP="00283E0F" w14:paraId="5B33474C" w14:textId="43FB7D14">
        <w:pPr>
          <w:pStyle w:val="FSHRub2"/>
        </w:pPr>
        <w:r>
          <w:t>Språkkrav för mottagande av offentliga bidrag</w:t>
        </w:r>
      </w:p>
    </w:sdtContent>
  </w:sdt>
  <w:sdt>
    <w:sdtPr>
      <w:alias w:val="CC_Boilerplate_3"/>
      <w:tag w:val="CC_Boilerplate_3"/>
      <w:id w:val="1606463544"/>
      <w:lock w:val="sdtContentLocked"/>
      <w:text w:multiLine="1"/>
      <w15:appearance w15:val="hidden"/>
    </w:sdtPr>
    <w:sdtContent>
      <w:p w:rsidR="00262EA3" w:rsidP="00283E0F" w14:paraId="5943166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BD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20B"/>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3E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3737"/>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1BD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7AE"/>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6B1"/>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3FC3"/>
    <w:rsid w:val="00474043"/>
    <w:rsid w:val="004745C8"/>
    <w:rsid w:val="004745FC"/>
    <w:rsid w:val="004749E0"/>
    <w:rsid w:val="0047554D"/>
    <w:rsid w:val="00476798"/>
    <w:rsid w:val="00476A7B"/>
    <w:rsid w:val="00476CDA"/>
    <w:rsid w:val="00477162"/>
    <w:rsid w:val="00477233"/>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181D"/>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76E"/>
    <w:rsid w:val="00555C97"/>
    <w:rsid w:val="00556FDB"/>
    <w:rsid w:val="005572C0"/>
    <w:rsid w:val="00557C3D"/>
    <w:rsid w:val="00560085"/>
    <w:rsid w:val="0056117A"/>
    <w:rsid w:val="00561813"/>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2C59"/>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459D"/>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5A1"/>
    <w:rsid w:val="00616AA7"/>
    <w:rsid w:val="006178CA"/>
    <w:rsid w:val="00617DA9"/>
    <w:rsid w:val="00620542"/>
    <w:rsid w:val="00620810"/>
    <w:rsid w:val="0062096E"/>
    <w:rsid w:val="00620B0B"/>
    <w:rsid w:val="00620C70"/>
    <w:rsid w:val="00621084"/>
    <w:rsid w:val="0062145C"/>
    <w:rsid w:val="0062170E"/>
    <w:rsid w:val="006221F5"/>
    <w:rsid w:val="0062298A"/>
    <w:rsid w:val="00622D24"/>
    <w:rsid w:val="00623190"/>
    <w:rsid w:val="00623B1C"/>
    <w:rsid w:val="00623DFF"/>
    <w:rsid w:val="006242CB"/>
    <w:rsid w:val="006243AC"/>
    <w:rsid w:val="00624F96"/>
    <w:rsid w:val="00625560"/>
    <w:rsid w:val="0062579C"/>
    <w:rsid w:val="006257C2"/>
    <w:rsid w:val="00625E1F"/>
    <w:rsid w:val="00626890"/>
    <w:rsid w:val="00626992"/>
    <w:rsid w:val="00626A3F"/>
    <w:rsid w:val="00626EF9"/>
    <w:rsid w:val="00626F17"/>
    <w:rsid w:val="0062725D"/>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D60"/>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A64"/>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36F"/>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CF9"/>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6E"/>
    <w:rsid w:val="00743791"/>
    <w:rsid w:val="00743B96"/>
    <w:rsid w:val="00744159"/>
    <w:rsid w:val="00744588"/>
    <w:rsid w:val="00744E48"/>
    <w:rsid w:val="007451A3"/>
    <w:rsid w:val="00745CDA"/>
    <w:rsid w:val="00745DE7"/>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1BC"/>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B6B"/>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35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39C"/>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3D53"/>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51A"/>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4E5B"/>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7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578"/>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8BF"/>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BA9"/>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4E"/>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12B"/>
    <w:rsid w:val="00AB232B"/>
    <w:rsid w:val="00AB2CCC"/>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2E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1F6"/>
    <w:rsid w:val="00B3163A"/>
    <w:rsid w:val="00B31B46"/>
    <w:rsid w:val="00B3223C"/>
    <w:rsid w:val="00B322C1"/>
    <w:rsid w:val="00B328E0"/>
    <w:rsid w:val="00B32C68"/>
    <w:rsid w:val="00B33418"/>
    <w:rsid w:val="00B33752"/>
    <w:rsid w:val="00B3380D"/>
    <w:rsid w:val="00B34761"/>
    <w:rsid w:val="00B35091"/>
    <w:rsid w:val="00B35119"/>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2A"/>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C25"/>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D"/>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30A"/>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3AB"/>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2CC6"/>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4E7D"/>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51A"/>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128"/>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E61"/>
    <w:rsid w:val="00F028FA"/>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0DFC"/>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6131"/>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67D9DF"/>
  <w15:chartTrackingRefBased/>
  <w15:docId w15:val="{D42723EF-7827-4C35-9E17-C89928D62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561813"/>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587191134FF4ECB85B295FD69215771"/>
        <w:category>
          <w:name w:val="Allmänt"/>
          <w:gallery w:val="placeholder"/>
        </w:category>
        <w:types>
          <w:type w:val="bbPlcHdr"/>
        </w:types>
        <w:behaviors>
          <w:behavior w:val="content"/>
        </w:behaviors>
        <w:guid w:val="{19B2EB98-338C-485D-8E5D-EAB85D37FF8D}"/>
      </w:docPartPr>
      <w:docPartBody>
        <w:p w:rsidR="00E24E7D">
          <w:pPr>
            <w:pStyle w:val="C587191134FF4ECB85B295FD69215771"/>
          </w:pPr>
          <w:r w:rsidRPr="005A0A93">
            <w:rPr>
              <w:rStyle w:val="PlaceholderText"/>
            </w:rPr>
            <w:t>Förslag till riksdagsbeslut</w:t>
          </w:r>
        </w:p>
      </w:docPartBody>
    </w:docPart>
    <w:docPart>
      <w:docPartPr>
        <w:name w:val="AEA1838D9F36405CACD36B4C614720B1"/>
        <w:category>
          <w:name w:val="Allmänt"/>
          <w:gallery w:val="placeholder"/>
        </w:category>
        <w:types>
          <w:type w:val="bbPlcHdr"/>
        </w:types>
        <w:behaviors>
          <w:behavior w:val="content"/>
        </w:behaviors>
        <w:guid w:val="{8283D1F5-83D8-423F-A37D-7757EE951A1F}"/>
      </w:docPartPr>
      <w:docPartBody>
        <w:p w:rsidR="00E24E7D">
          <w:pPr>
            <w:pStyle w:val="AEA1838D9F36405CACD36B4C614720B1"/>
          </w:pPr>
          <w:r w:rsidRPr="005A0A93">
            <w:rPr>
              <w:rStyle w:val="PlaceholderText"/>
            </w:rPr>
            <w:t>Motivering</w:t>
          </w:r>
        </w:p>
      </w:docPartBody>
    </w:docPart>
    <w:docPart>
      <w:docPartPr>
        <w:name w:val="5AA833D81E3849DAB3FED4897EE800F6"/>
        <w:category>
          <w:name w:val="Allmänt"/>
          <w:gallery w:val="placeholder"/>
        </w:category>
        <w:types>
          <w:type w:val="bbPlcHdr"/>
        </w:types>
        <w:behaviors>
          <w:behavior w:val="content"/>
        </w:behaviors>
        <w:guid w:val="{D0F6BA76-A161-4F80-BB73-8A59EAA4B18A}"/>
      </w:docPartPr>
      <w:docPartBody>
        <w:p w:rsidR="00E24E7D">
          <w:pPr>
            <w:pStyle w:val="5AA833D81E3849DAB3FED4897EE800F6"/>
          </w:pPr>
          <w:r>
            <w:rPr>
              <w:rStyle w:val="PlaceholderText"/>
            </w:rPr>
            <w:t xml:space="preserve"> </w:t>
          </w:r>
        </w:p>
      </w:docPartBody>
    </w:docPart>
    <w:docPart>
      <w:docPartPr>
        <w:name w:val="E9849C15CF3740FF9DDCB2AF28A5525F"/>
        <w:category>
          <w:name w:val="Allmänt"/>
          <w:gallery w:val="placeholder"/>
        </w:category>
        <w:types>
          <w:type w:val="bbPlcHdr"/>
        </w:types>
        <w:behaviors>
          <w:behavior w:val="content"/>
        </w:behaviors>
        <w:guid w:val="{A30DADE0-132E-4987-8FE1-EF086C41EDBE}"/>
      </w:docPartPr>
      <w:docPartBody>
        <w:p w:rsidR="00E24E7D">
          <w:pPr>
            <w:pStyle w:val="E9849C15CF3740FF9DDCB2AF28A5525F"/>
          </w:pPr>
          <w:r>
            <w:t xml:space="preserve"> </w:t>
          </w:r>
        </w:p>
      </w:docPartBody>
    </w:docPart>
    <w:docPart>
      <w:docPartPr>
        <w:name w:val="A30086E15361435284FF6E47E6B610F4"/>
        <w:category>
          <w:name w:val="Allmänt"/>
          <w:gallery w:val="placeholder"/>
        </w:category>
        <w:types>
          <w:type w:val="bbPlcHdr"/>
        </w:types>
        <w:behaviors>
          <w:behavior w:val="content"/>
        </w:behaviors>
        <w:guid w:val="{E14C5EF4-7F15-4D41-A8C0-E136ED0E32CC}"/>
      </w:docPartPr>
      <w:docPartBody>
        <w:p w:rsidR="00726CF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112"/>
    <w:rsid w:val="0004420B"/>
    <w:rsid w:val="004076B1"/>
    <w:rsid w:val="0050181D"/>
    <w:rsid w:val="0058719D"/>
    <w:rsid w:val="005C2C59"/>
    <w:rsid w:val="006040BF"/>
    <w:rsid w:val="0060459D"/>
    <w:rsid w:val="00672D60"/>
    <w:rsid w:val="00726CF9"/>
    <w:rsid w:val="00745DE7"/>
    <w:rsid w:val="0087583D"/>
    <w:rsid w:val="00877B2C"/>
    <w:rsid w:val="008A2B6B"/>
    <w:rsid w:val="0092339C"/>
    <w:rsid w:val="00970B2A"/>
    <w:rsid w:val="00A328BF"/>
    <w:rsid w:val="00A54BA9"/>
    <w:rsid w:val="00A95112"/>
    <w:rsid w:val="00AE117F"/>
    <w:rsid w:val="00B51020"/>
    <w:rsid w:val="00B51AF6"/>
    <w:rsid w:val="00B6092A"/>
    <w:rsid w:val="00BA53EF"/>
    <w:rsid w:val="00CA1C22"/>
    <w:rsid w:val="00CA578E"/>
    <w:rsid w:val="00CB43AB"/>
    <w:rsid w:val="00D444E4"/>
    <w:rsid w:val="00E24E7D"/>
    <w:rsid w:val="00E27736"/>
    <w:rsid w:val="00E700F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587191134FF4ECB85B295FD69215771">
    <w:name w:val="C587191134FF4ECB85B295FD69215771"/>
  </w:style>
  <w:style w:type="paragraph" w:customStyle="1" w:styleId="AEA1838D9F36405CACD36B4C614720B1">
    <w:name w:val="AEA1838D9F36405CACD36B4C614720B1"/>
  </w:style>
  <w:style w:type="paragraph" w:customStyle="1" w:styleId="5AA833D81E3849DAB3FED4897EE800F6">
    <w:name w:val="5AA833D81E3849DAB3FED4897EE800F6"/>
  </w:style>
  <w:style w:type="paragraph" w:customStyle="1" w:styleId="E9849C15CF3740FF9DDCB2AF28A5525F">
    <w:name w:val="E9849C15CF3740FF9DDCB2AF28A55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FBAB00-1535-4DC4-BF7B-8AEB579FAD23}"/>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246</Words>
  <Characters>1524</Characters>
  <Application>Microsoft Office Word</Application>
  <DocSecurity>0</DocSecurity>
  <Lines>29</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M1006 Språkkrav för mottagande av offentliga bidrag</vt:lpstr>
      <vt:lpstr>
      </vt:lpstr>
    </vt:vector>
  </TitlesOfParts>
  <Company>Sveriges riksdag</Company>
  <LinksUpToDate>false</LinksUpToDate>
  <CharactersWithSpaces>1760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