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0CF" w:rsidRPr="005560CF" w:rsidRDefault="005560CF">
      <w:pPr>
        <w:pStyle w:val="Frslagsrubrik"/>
      </w:pPr>
      <w:r w:rsidRPr="005560CF">
        <w:t>Förslag till riksdagsbeslut</w:t>
      </w:r>
    </w:p>
    <w:p w:rsidR="005560CF" w:rsidRPr="005560CF" w:rsidRDefault="005560CF">
      <w:pPr>
        <w:pStyle w:val="Hemstlatt"/>
        <w:ind w:left="0"/>
      </w:pPr>
      <w:r w:rsidRPr="005560CF">
        <w:t>Riksdagen tillkännager för regeringen som sin mening vad som anförs i motionen om att se över möjligheterna att på sikt ytterligare höja grundavdraget för pensionärer.</w:t>
      </w:r>
    </w:p>
    <w:p w:rsidR="005560CF" w:rsidRPr="005560CF" w:rsidRDefault="005560CF">
      <w:pPr>
        <w:pStyle w:val="Rubrik1"/>
      </w:pPr>
      <w:r w:rsidRPr="005560CF">
        <w:t>Motivering</w:t>
      </w:r>
    </w:p>
    <w:p w:rsidR="005560CF" w:rsidRPr="005560CF" w:rsidRDefault="005560CF">
      <w:r w:rsidRPr="005560CF">
        <w:t>Regeringen har tidigare genomfört flera reformer för att förbättra situationen för äldre, exempelvis höjt bostadstillägg, ökad valfrihet i äldreomsorgen och dubblerat jobbskatteavdrag för alla som arbetar efter 65 års ålder. I budge</w:t>
      </w:r>
      <w:r w:rsidRPr="005560CF">
        <w:t>t</w:t>
      </w:r>
      <w:r w:rsidRPr="005560CF">
        <w:t>propositionen för 2009 fattades beslut om sänkt skatt för ålderspensionärer med ingen eller låg inkomstpension. Skattelättnaden lämnades i form av fö</w:t>
      </w:r>
      <w:r w:rsidRPr="005560CF">
        <w:t>r</w:t>
      </w:r>
      <w:r w:rsidRPr="005560CF">
        <w:t>höjt grundavdrag vid taxerade inkomster upp till ca 363 000 kr för 2009 och omfattar drygt 90 % av åldersgruppen (65 år och äldre).</w:t>
      </w:r>
    </w:p>
    <w:p w:rsidR="005560CF" w:rsidRPr="005560CF" w:rsidRDefault="005560CF">
      <w:pPr>
        <w:pStyle w:val="Normaltindrag"/>
      </w:pPr>
      <w:r w:rsidRPr="005560CF">
        <w:t>Sverige har i dagsläget högst skattetryck i världen efter Danmark med en marginalskatt på nästan 57 %. Regeringen arbetar hårt för att uppnå full sy</w:t>
      </w:r>
      <w:r w:rsidRPr="005560CF">
        <w:t>s</w:t>
      </w:r>
      <w:r w:rsidRPr="005560CF">
        <w:t>selsättning, men det tar tid när en finanskris samtidigt slagit hårt mot ekon</w:t>
      </w:r>
      <w:r w:rsidRPr="005560CF">
        <w:t>o</w:t>
      </w:r>
      <w:r w:rsidRPr="005560CF">
        <w:t>min.</w:t>
      </w:r>
    </w:p>
    <w:p w:rsidR="005560CF" w:rsidRPr="005560CF" w:rsidRDefault="005560CF">
      <w:pPr>
        <w:pStyle w:val="Normaltindrag"/>
      </w:pPr>
      <w:r w:rsidRPr="005560CF">
        <w:t>Inkomsterna för Sveriges omkring 1,7 miljoner pensionärer varierar kra</w:t>
      </w:r>
      <w:r w:rsidRPr="005560CF">
        <w:t>f</w:t>
      </w:r>
      <w:r w:rsidRPr="005560CF">
        <w:t>tigt, vilket gör det svårt att beskriva deras ekonomiska levnadsförhållanden i en enhetlig bild. Vissa pensionärer erhåller tjänstepension alternativt har egen delvis finansierad pension (genom sparat kapital, pensionssparande etc.) m</w:t>
      </w:r>
      <w:r w:rsidRPr="005560CF">
        <w:t>e</w:t>
      </w:r>
      <w:r w:rsidRPr="005560CF">
        <w:t>dan andra enbart lever på garantipension. En betydande del av pensionärerna lever under ekonomiska förhållanden med förhållandevis små marginaler. I spåren av finanskris och lågkonjunktur är förväntade inflationshöjningar och stigande matpriser något som oroar många pensionär</w:t>
      </w:r>
      <w:r w:rsidRPr="005560CF">
        <w:t>er och minskar redan pressade ekonomiska marginaler.</w:t>
      </w:r>
    </w:p>
    <w:p w:rsidR="005560CF" w:rsidRPr="005560CF" w:rsidRDefault="005560CF">
      <w:pPr>
        <w:pStyle w:val="Normaltindrag"/>
      </w:pPr>
      <w:r w:rsidRPr="005560CF">
        <w:t xml:space="preserve">Bland de sämst ställda återfinns de äldsta pensionärerna, kvinnor, som inte sällan är beroende av endast garantipension. De riktade skattelättnader som </w:t>
      </w:r>
      <w:r w:rsidRPr="005560CF">
        <w:lastRenderedPageBreak/>
        <w:t>gjorts är välbehövliga, och kommer att bidra till en förbättrad ekonomi för många ålderspensionärer. På sikt kan det finnas anledning att vidare se över möjligheterna för ytterligare åtgärder.</w:t>
      </w:r>
    </w:p>
    <w:p w:rsidR="005560CF" w:rsidRPr="005560CF" w:rsidRDefault="005560CF">
      <w:pPr>
        <w:pStyle w:val="Normaltindrag"/>
      </w:pPr>
      <w:r w:rsidRPr="005560CF">
        <w:t>I linje med regeringens politik om fler människor i lönsamt arbete omfattar jobbskatteavdraget människor i arbete och således inte pensionärer. Med fler i lönsamt arbete ökar tillväxten och ekonomin, vilket även påverkar pensione</w:t>
      </w:r>
      <w:r w:rsidRPr="005560CF">
        <w:t>r</w:t>
      </w:r>
      <w:r w:rsidRPr="005560CF">
        <w:t>na positivt. Garantipensionen omfattas dock inte av den följsamhetsindex</w:t>
      </w:r>
      <w:r w:rsidRPr="005560CF">
        <w:t>e</w:t>
      </w:r>
      <w:r w:rsidRPr="005560CF">
        <w:t>ring som räknar upp ålderspensionen med genomsnittsinkomsten utan räknas enbart upp i takt med konsumentprisindex, vilket oroar pensionärerna.</w:t>
      </w:r>
    </w:p>
    <w:p w:rsidR="005560CF" w:rsidRPr="005560CF" w:rsidRDefault="005560CF">
      <w:pPr>
        <w:pStyle w:val="Normaltindrag"/>
      </w:pPr>
      <w:r w:rsidRPr="005560CF">
        <w:t>I dagsläget innebär jobbskatteavdraget en förbättrad köpkraft för männ</w:t>
      </w:r>
      <w:r w:rsidRPr="005560CF">
        <w:t>i</w:t>
      </w:r>
      <w:r w:rsidRPr="005560CF">
        <w:t>skor i arbete, vilket är bra. En förbättring av pensionärernas ekonomi kommer även den sannolikt att användas till ökad konsumtion, vilket i sin tur ytterlig</w:t>
      </w:r>
      <w:r w:rsidRPr="005560CF">
        <w:t>a</w:t>
      </w:r>
      <w:r w:rsidRPr="005560CF">
        <w:t>re bidrar till tillväxten. En förbättring av köpkraften för pensionärerna kan sål</w:t>
      </w:r>
      <w:r w:rsidRPr="005560CF">
        <w:t>e</w:t>
      </w:r>
      <w:r w:rsidRPr="005560CF">
        <w:t>des utgöra ett effektivt komplement till jobbskatteavdraget.</w:t>
      </w:r>
    </w:p>
    <w:p w:rsidR="005560CF" w:rsidRPr="005560CF" w:rsidRDefault="005560CF">
      <w:pPr>
        <w:pStyle w:val="Normaltindrag"/>
      </w:pPr>
      <w:r w:rsidRPr="005560CF">
        <w:t>När ekonomin så tillåter bör man ytterligare sänka skatten för alla pensi</w:t>
      </w:r>
      <w:r w:rsidRPr="005560CF">
        <w:t>o</w:t>
      </w:r>
      <w:r w:rsidRPr="005560CF">
        <w:t>närer. Det finns behov av att på sikt se över möjligheten till ytterligare hö</w:t>
      </w:r>
      <w:r w:rsidRPr="005560CF">
        <w:t>j</w:t>
      </w:r>
      <w:r w:rsidRPr="005560CF">
        <w:t>ning av grundavdraget så att skattelättnaderna för pensionärer närmar sig jobbska</w:t>
      </w:r>
      <w:r w:rsidRPr="005560CF">
        <w:t>t</w:t>
      </w:r>
      <w:r w:rsidRPr="005560CF">
        <w:t>teavdragets effekter.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60CF">
        <w:trPr>
          <w:cantSplit/>
        </w:trPr>
        <w:tc>
          <w:tcPr>
            <w:tcW w:w="3046" w:type="dxa"/>
          </w:tcPr>
          <w:p w:rsidR="005560CF" w:rsidRPr="005560CF" w:rsidRDefault="005560CF">
            <w:pPr>
              <w:pStyle w:val="UnderskriftDatum"/>
              <w:spacing w:before="240"/>
            </w:pPr>
            <w:r w:rsidRPr="005560CF">
              <w:t>Stockholm den 21 september 2009</w:t>
            </w:r>
          </w:p>
        </w:tc>
        <w:tc>
          <w:tcPr>
            <w:tcW w:w="3047" w:type="dxa"/>
          </w:tcPr>
          <w:p w:rsidR="005560CF" w:rsidRPr="005560CF" w:rsidRDefault="005560CF">
            <w:pPr>
              <w:pStyle w:val="Underskrifter"/>
              <w:spacing w:before="240"/>
            </w:pPr>
          </w:p>
        </w:tc>
      </w:tr>
      <w:tr w:rsidR="00000000" w:rsidRPr="005560CF">
        <w:trPr>
          <w:cantSplit/>
        </w:trPr>
        <w:tc>
          <w:tcPr>
            <w:tcW w:w="3046" w:type="dxa"/>
          </w:tcPr>
          <w:p w:rsidR="005560CF" w:rsidRPr="005560CF" w:rsidRDefault="005560CF">
            <w:pPr>
              <w:pStyle w:val="Underskrifter"/>
            </w:pPr>
            <w:r w:rsidRPr="005560CF">
              <w:t>Nils Oskar Nilsson (m)</w:t>
            </w:r>
          </w:p>
        </w:tc>
        <w:tc>
          <w:tcPr>
            <w:tcW w:w="3046" w:type="dxa"/>
          </w:tcPr>
          <w:p w:rsidR="005560CF" w:rsidRPr="005560CF" w:rsidRDefault="005560CF">
            <w:pPr>
              <w:pStyle w:val="Underskrifter"/>
            </w:pPr>
            <w:r w:rsidRPr="005560CF">
              <w:t>Anne Marie Brodén (m)</w:t>
            </w:r>
          </w:p>
        </w:tc>
      </w:tr>
    </w:tbl>
    <w:p w:rsidR="005560CF" w:rsidRPr="005560CF" w:rsidRDefault="005560CF">
      <w:pPr>
        <w:pStyle w:val="Normaltindrag"/>
      </w:pPr>
    </w:p>
    <w:sectPr w:rsidR="00000000" w:rsidRPr="00556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0CF" w:rsidRPr="005560CF" w:rsidRDefault="005560CF">
      <w:r w:rsidRPr="005560CF">
        <w:separator/>
      </w:r>
    </w:p>
  </w:endnote>
  <w:endnote w:type="continuationSeparator" w:id="0">
    <w:p w:rsidR="005560CF" w:rsidRPr="005560CF" w:rsidRDefault="005560CF">
      <w:r w:rsidRPr="005560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0CF" w:rsidRPr="005560CF" w:rsidRDefault="005560CF">
    <w:pPr>
      <w:pStyle w:val="Sidfot"/>
    </w:pPr>
    <w:r w:rsidRPr="005560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57503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0CF" w:rsidRDefault="005560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60CF" w:rsidRDefault="005560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0CF" w:rsidRPr="005560CF" w:rsidRDefault="005560CF">
    <w:pPr>
      <w:pStyle w:val="Sidfot"/>
    </w:pPr>
    <w:r w:rsidRPr="005560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8406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0CF" w:rsidRDefault="005560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60CF" w:rsidRDefault="005560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0CF" w:rsidRPr="005560CF" w:rsidRDefault="005560CF">
    <w:pPr>
      <w:pStyle w:val="Sidfot"/>
    </w:pPr>
    <w:r w:rsidRPr="005560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76184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0CF" w:rsidRDefault="005560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60CF" w:rsidRDefault="005560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0CF" w:rsidRPr="005560CF" w:rsidRDefault="005560CF">
      <w:r w:rsidRPr="005560CF">
        <w:separator/>
      </w:r>
    </w:p>
  </w:footnote>
  <w:footnote w:type="continuationSeparator" w:id="0">
    <w:p w:rsidR="005560CF" w:rsidRPr="005560CF" w:rsidRDefault="005560CF">
      <w:r w:rsidRPr="005560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0CF" w:rsidRPr="005560CF" w:rsidRDefault="005560CF">
    <w:pPr>
      <w:pStyle w:val="Sidhuvud"/>
    </w:pPr>
    <w:r w:rsidRPr="005560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36573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0CF" w:rsidRDefault="005560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60CF" w:rsidRDefault="005560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0CF" w:rsidRPr="005560CF" w:rsidRDefault="005560CF">
    <w:pPr>
      <w:pStyle w:val="Sidhuvud"/>
    </w:pPr>
    <w:r w:rsidRPr="005560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17572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0CF" w:rsidRDefault="005560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60CF" w:rsidRDefault="005560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0CF" w:rsidRPr="005560CF" w:rsidRDefault="005560CF">
    <w:pPr>
      <w:pStyle w:val="FSHNormal"/>
      <w:tabs>
        <w:tab w:val="right" w:pos="5840"/>
      </w:tabs>
    </w:pPr>
    <w:r w:rsidRPr="005560CF">
      <w:br/>
    </w:r>
    <w:r w:rsidRPr="005560CF">
      <w:fldChar w:fldCharType="begin" w:fldLock="1"/>
    </w:r>
    <w:r w:rsidRPr="005560CF">
      <w:instrText xml:space="preserve"> DOCPROPERTY</w:instrText>
    </w:r>
    <w:r w:rsidRPr="005560CF">
      <w:rPr>
        <w:sz w:val="18"/>
      </w:rPr>
      <w:instrText xml:space="preserve"> "YearUser" *\charformat </w:instrText>
    </w:r>
    <w:r w:rsidRPr="005560CF">
      <w:fldChar w:fldCharType="separate"/>
    </w:r>
    <w:r w:rsidRPr="005560CF">
      <w:t>2009/10</w:t>
    </w:r>
    <w:r w:rsidRPr="005560CF">
      <w:fldChar w:fldCharType="end"/>
    </w:r>
    <w:r w:rsidRPr="005560CF">
      <w:t xml:space="preserve"> </w:t>
    </w:r>
    <w:r w:rsidRPr="005560CF">
      <w:tab/>
      <w:t xml:space="preserve">mnr: </w:t>
    </w:r>
    <w:r w:rsidRPr="005560CF">
      <w:fldChar w:fldCharType="begin" w:fldLock="1"/>
    </w:r>
    <w:r w:rsidRPr="005560CF">
      <w:instrText xml:space="preserve"> DOCPROPERTY</w:instrText>
    </w:r>
    <w:r w:rsidRPr="005560CF">
      <w:rPr>
        <w:sz w:val="18"/>
      </w:rPr>
      <w:instrText xml:space="preserve"> "Motionsnummer" *\charformat </w:instrText>
    </w:r>
    <w:r w:rsidRPr="005560CF">
      <w:fldChar w:fldCharType="separate"/>
    </w:r>
    <w:r w:rsidRPr="005560CF">
      <w:t>Sk428</w:t>
    </w:r>
    <w:r w:rsidRPr="005560CF">
      <w:fldChar w:fldCharType="end"/>
    </w:r>
    <w:r w:rsidRPr="005560CF">
      <w:br/>
    </w:r>
    <w:r w:rsidRPr="005560CF">
      <w:fldChar w:fldCharType="begin" w:fldLock="1"/>
    </w:r>
    <w:r w:rsidRPr="005560CF">
      <w:instrText xml:space="preserve"> DOCPROPERTY</w:instrText>
    </w:r>
    <w:r w:rsidRPr="005560CF">
      <w:rPr>
        <w:sz w:val="18"/>
      </w:rPr>
      <w:instrText xml:space="preserve"> "Samling" *\charformat </w:instrText>
    </w:r>
    <w:r w:rsidRPr="005560CF">
      <w:fldChar w:fldCharType="end"/>
    </w:r>
    <w:r w:rsidRPr="005560CF">
      <w:tab/>
      <w:t xml:space="preserve">pnr: </w:t>
    </w:r>
    <w:r w:rsidRPr="005560CF">
      <w:fldChar w:fldCharType="begin" w:fldLock="1"/>
    </w:r>
    <w:r w:rsidRPr="005560CF">
      <w:instrText xml:space="preserve"> DOCPROPERTY</w:instrText>
    </w:r>
    <w:r w:rsidRPr="005560CF">
      <w:rPr>
        <w:sz w:val="18"/>
      </w:rPr>
      <w:instrText xml:space="preserve"> "Partinummer" *\charformat </w:instrText>
    </w:r>
    <w:r w:rsidRPr="005560CF">
      <w:fldChar w:fldCharType="separate"/>
    </w:r>
    <w:r w:rsidRPr="005560CF">
      <w:t>m1116</w:t>
    </w:r>
    <w:r w:rsidRPr="005560CF">
      <w:fldChar w:fldCharType="end"/>
    </w:r>
  </w:p>
  <w:p w:rsidR="005560CF" w:rsidRPr="005560CF" w:rsidRDefault="005560CF">
    <w:pPr>
      <w:pStyle w:val="FSHRub1"/>
    </w:pPr>
    <w:r w:rsidRPr="005560CF">
      <w:t>Motion till riksdagen</w:t>
    </w:r>
    <w:r w:rsidRPr="005560CF">
      <w:br/>
    </w:r>
    <w:r w:rsidRPr="005560CF">
      <w:fldChar w:fldCharType="begin" w:fldLock="1"/>
    </w:r>
    <w:r w:rsidRPr="005560CF">
      <w:instrText xml:space="preserve"> DOCPROPERTY "YearUser" *\charformat </w:instrText>
    </w:r>
    <w:r w:rsidRPr="005560CF">
      <w:fldChar w:fldCharType="separate"/>
    </w:r>
    <w:r w:rsidRPr="005560CF">
      <w:t>2009/10</w:t>
    </w:r>
    <w:r w:rsidRPr="005560CF">
      <w:fldChar w:fldCharType="end"/>
    </w:r>
    <w:r w:rsidRPr="005560CF">
      <w:t>:</w:t>
    </w:r>
    <w:r w:rsidRPr="005560CF">
      <w:fldChar w:fldCharType="begin" w:fldLock="1"/>
    </w:r>
    <w:r w:rsidRPr="005560CF">
      <w:instrText xml:space="preserve"> DOCPROPERTY "Motionsnummer" *\charformat </w:instrText>
    </w:r>
    <w:r w:rsidRPr="005560CF">
      <w:fldChar w:fldCharType="separate"/>
    </w:r>
    <w:r w:rsidRPr="005560CF">
      <w:t>Sk428</w:t>
    </w:r>
    <w:r w:rsidRPr="005560CF">
      <w:fldChar w:fldCharType="end"/>
    </w:r>
  </w:p>
  <w:p w:rsidR="005560CF" w:rsidRPr="005560CF" w:rsidRDefault="005560CF">
    <w:pPr>
      <w:pStyle w:val="FSHNormalS5"/>
    </w:pPr>
    <w:r w:rsidRPr="005560CF">
      <w:fldChar w:fldCharType="begin" w:fldLock="1"/>
    </w:r>
    <w:r w:rsidRPr="005560CF">
      <w:instrText xml:space="preserve"> DOCPROPERTY "MotionarText" *\charformat </w:instrText>
    </w:r>
    <w:r w:rsidRPr="005560CF">
      <w:fldChar w:fldCharType="separate"/>
    </w:r>
    <w:r w:rsidRPr="005560CF">
      <w:t>av Nils Oskar Nilsson och Anne Marie Brodén (m)</w:t>
    </w:r>
    <w:r w:rsidRPr="005560CF">
      <w:fldChar w:fldCharType="end"/>
    </w:r>
    <w:r w:rsidRPr="005560CF">
      <w:br/>
    </w:r>
    <w:r w:rsidRPr="005560CF">
      <w:fldChar w:fldCharType="begin" w:fldLock="1"/>
    </w:r>
    <w:r w:rsidRPr="005560CF">
      <w:instrText xml:space="preserve"> DOCPROPERTY "SvarFrasKort" *\charformat </w:instrText>
    </w:r>
    <w:r w:rsidRPr="005560CF">
      <w:fldChar w:fldCharType="end"/>
    </w:r>
  </w:p>
  <w:p w:rsidR="005560CF" w:rsidRPr="005560CF" w:rsidRDefault="005560CF">
    <w:pPr>
      <w:pStyle w:val="FSHTitel"/>
    </w:pPr>
    <w:r w:rsidRPr="005560CF">
      <w:fldChar w:fldCharType="begin" w:fldLock="1"/>
    </w:r>
    <w:r w:rsidRPr="005560CF">
      <w:instrText xml:space="preserve"> DOCPROPERTY</w:instrText>
    </w:r>
    <w:r w:rsidRPr="005560CF">
      <w:rPr>
        <w:sz w:val="18"/>
      </w:rPr>
      <w:instrText xml:space="preserve"> "RubrikSvar" *\charformat </w:instrText>
    </w:r>
    <w:r w:rsidRPr="005560CF">
      <w:fldChar w:fldCharType="separate"/>
    </w:r>
    <w:r w:rsidRPr="005560CF">
      <w:t>Grundavdraget för pensionärer</w:t>
    </w:r>
    <w:r w:rsidRPr="005560CF">
      <w:fldChar w:fldCharType="end"/>
    </w:r>
  </w:p>
  <w:p w:rsidR="005560CF" w:rsidRPr="005560CF" w:rsidRDefault="005560CF">
    <w:pPr>
      <w:pStyle w:val="Normal00"/>
    </w:pPr>
  </w:p>
  <w:p w:rsidR="005560CF" w:rsidRPr="005560CF" w:rsidRDefault="005560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4C235F7"/>
    <w:multiLevelType w:val="hybridMultilevel"/>
    <w:tmpl w:val="FCE4485C"/>
    <w:lvl w:ilvl="0" w:tplc="2C3EAC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7776250">
    <w:abstractNumId w:val="8"/>
  </w:num>
  <w:num w:numId="2" w16cid:durableId="292491148">
    <w:abstractNumId w:val="9"/>
  </w:num>
  <w:num w:numId="3" w16cid:durableId="231964412">
    <w:abstractNumId w:val="8"/>
  </w:num>
  <w:num w:numId="4" w16cid:durableId="1825850787">
    <w:abstractNumId w:val="9"/>
  </w:num>
  <w:num w:numId="5" w16cid:durableId="1220634158">
    <w:abstractNumId w:val="13"/>
  </w:num>
  <w:num w:numId="6" w16cid:durableId="1332947708">
    <w:abstractNumId w:val="10"/>
  </w:num>
  <w:num w:numId="7" w16cid:durableId="1212158498">
    <w:abstractNumId w:val="11"/>
  </w:num>
  <w:num w:numId="8" w16cid:durableId="1366364514">
    <w:abstractNumId w:val="12"/>
  </w:num>
  <w:num w:numId="9" w16cid:durableId="390470777">
    <w:abstractNumId w:val="8"/>
  </w:num>
  <w:num w:numId="10" w16cid:durableId="1978221216">
    <w:abstractNumId w:val="3"/>
  </w:num>
  <w:num w:numId="11" w16cid:durableId="1029379265">
    <w:abstractNumId w:val="2"/>
  </w:num>
  <w:num w:numId="12" w16cid:durableId="1803232094">
    <w:abstractNumId w:val="1"/>
  </w:num>
  <w:num w:numId="13" w16cid:durableId="2112124101">
    <w:abstractNumId w:val="0"/>
  </w:num>
  <w:num w:numId="14" w16cid:durableId="2126999867">
    <w:abstractNumId w:val="9"/>
  </w:num>
  <w:num w:numId="15" w16cid:durableId="946692082">
    <w:abstractNumId w:val="7"/>
  </w:num>
  <w:num w:numId="16" w16cid:durableId="610236070">
    <w:abstractNumId w:val="6"/>
  </w:num>
  <w:num w:numId="17" w16cid:durableId="200284515">
    <w:abstractNumId w:val="5"/>
  </w:num>
  <w:num w:numId="18" w16cid:durableId="234708407">
    <w:abstractNumId w:val="4"/>
  </w:num>
  <w:num w:numId="19" w16cid:durableId="2028487008">
    <w:abstractNumId w:val="14"/>
  </w:num>
  <w:num w:numId="20" w16cid:durableId="946616111">
    <w:abstractNumId w:val="11"/>
  </w:num>
  <w:num w:numId="21" w16cid:durableId="994605575">
    <w:abstractNumId w:val="10"/>
  </w:num>
  <w:num w:numId="22" w16cid:durableId="7912847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7134443A-78C6-4ABA-8302-BBEF5087A9BB},{5263AE98-3A19-46D3-A4F3-606E50279DD5}"/>
  </w:docVars>
  <w:rsids>
    <w:rsidRoot w:val="002F2680"/>
    <w:rsid w:val="002F2680"/>
    <w:rsid w:val="0055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D4DCDE7-D323-4E20-A8AC-44BA31D1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2663</Characters>
  <Application>Microsoft Office Word</Application>
  <DocSecurity>4</DocSecurity>
  <Lines>49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m1116</vt:lpstr>
    </vt:vector>
  </TitlesOfParts>
  <Company>Riksdagen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m1116</dc:title>
  <dc:subject>m1116</dc:subject>
  <dc:creator>Riksdagen</dc:creator>
  <cp:keywords>Riksdagen</cp:keywords>
  <dc:description/>
  <cp:lastModifiedBy>Lars Brink</cp:lastModifiedBy>
  <cp:revision>2</cp:revision>
  <cp:lastPrinted>2009-12-11T16:15:00Z</cp:lastPrinted>
  <dcterms:created xsi:type="dcterms:W3CDTF">2025-12-17T21:13:00Z</dcterms:created>
  <dcterms:modified xsi:type="dcterms:W3CDTF">2025-12-17T21:13:00Z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Grundavdraget för pensionärer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Grundavdraget för pensionärer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Nils Oskar Nilsson och Anne Marie Brodén (m)</vt:lpwstr>
  </property>
  <property fmtid="{D5CDD505-2E9C-101B-9397-08002B2CF9AE}" pid="26" name="MotionarLista">
    <vt:lpwstr>Nilsson, Nils Oskar (m)\Brodén,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Nils Oskar Nilsson (m), 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2009</vt:lpwstr>
  </property>
  <property fmtid="{D5CDD505-2E9C-101B-9397-08002B2CF9AE}" pid="44" name="NotesUID">
    <vt:lpwstr>jeppe.samuelsson@riksdagen.se</vt:lpwstr>
  </property>
  <property fmtid="{D5CDD505-2E9C-101B-9397-08002B2CF9AE}" pid="45" name="ReservUID">
    <vt:lpwstr>je0312aa</vt:lpwstr>
  </property>
  <property fmtid="{D5CDD505-2E9C-101B-9397-08002B2CF9AE}" pid="46" name="MotionID">
    <vt:lpwstr>20092010000000000109000011160069</vt:lpwstr>
  </property>
  <property fmtid="{D5CDD505-2E9C-101B-9397-08002B2CF9AE}" pid="47" name="datum">
    <vt:lpwstr>090921</vt:lpwstr>
  </property>
  <property fmtid="{D5CDD505-2E9C-101B-9397-08002B2CF9AE}" pid="48" name="avsändar-e-post">
    <vt:lpwstr>jeppe.samuelsson@riksdagen.se</vt:lpwstr>
  </property>
  <property fmtid="{D5CDD505-2E9C-101B-9397-08002B2CF9AE}" pid="49" name="id">
    <vt:lpwstr>20092010000000000109000011160069</vt:lpwstr>
  </property>
  <property fmtid="{D5CDD505-2E9C-101B-9397-08002B2CF9AE}" pid="50" name="nummer">
    <vt:lpwstr>428</vt:lpwstr>
  </property>
  <property fmtid="{D5CDD505-2E9C-101B-9397-08002B2CF9AE}" pid="51" name="utskottsbeteckning">
    <vt:lpwstr>Sk</vt:lpwstr>
  </property>
  <property fmtid="{D5CDD505-2E9C-101B-9397-08002B2CF9AE}" pid="52" name="GlobalUID">
    <vt:lpwstr>{9F0C75AC-2741-48DB-B317-46B12C3FAC10}</vt:lpwstr>
  </property>
  <property fmtid="{D5CDD505-2E9C-101B-9397-08002B2CF9AE}" pid="53" name="Överföringar">
    <vt:i4>0</vt:i4>
  </property>
  <property fmtid="{D5CDD505-2E9C-101B-9397-08002B2CF9AE}" pid="54" name="Checksum">
    <vt:lpwstr>*0002535837526*</vt:lpwstr>
  </property>
  <property fmtid="{D5CDD505-2E9C-101B-9397-08002B2CF9AE}" pid="55" name="skuggnummer">
    <vt:lpwstr>2237</vt:lpwstr>
  </property>
  <property fmtid="{D5CDD505-2E9C-101B-9397-08002B2CF9AE}" pid="56" name="urixVersion">
    <vt:lpwstr>4.0.0.9</vt:lpwstr>
  </property>
  <property fmtid="{D5CDD505-2E9C-101B-9397-08002B2CF9AE}" pid="57" name="urixOrigin">
    <vt:lpwstr>091211 17:15:27.990</vt:lpwstr>
  </property>
  <property fmtid="{D5CDD505-2E9C-101B-9397-08002B2CF9AE}" pid="58" name="urixGuid">
    <vt:lpwstr>{FE650FBA-ADB1-4590-9E38-EE8F5B1D389A}</vt:lpwstr>
  </property>
</Properties>
</file>