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5A0340112043BB85210D979A243102"/>
        </w:placeholder>
        <w15:appearance w15:val="hidden"/>
        <w:text/>
      </w:sdtPr>
      <w:sdtEndPr/>
      <w:sdtContent>
        <w:p w:rsidRPr="009B062B" w:rsidR="00AF30DD" w:rsidP="009B062B" w:rsidRDefault="00AF30DD" w14:paraId="03DCC9F0" w14:textId="77777777">
          <w:pPr>
            <w:pStyle w:val="RubrikFrslagTIllRiksdagsbeslut"/>
          </w:pPr>
          <w:r w:rsidRPr="009B062B">
            <w:t>Förslag till riksdagsbeslut</w:t>
          </w:r>
        </w:p>
      </w:sdtContent>
    </w:sdt>
    <w:sdt>
      <w:sdtPr>
        <w:alias w:val="Yrkande 1"/>
        <w:tag w:val="ddbb27e0-7052-4a7f-aafe-ebae4e3836c7"/>
        <w:id w:val="1116715612"/>
        <w:lock w:val="sdtLocked"/>
      </w:sdtPr>
      <w:sdtEndPr/>
      <w:sdtContent>
        <w:p w:rsidR="00C45690" w:rsidRDefault="00822A3F" w14:paraId="03DCC9F1" w14:textId="77777777">
          <w:pPr>
            <w:pStyle w:val="Frslagstext"/>
            <w:numPr>
              <w:ilvl w:val="0"/>
              <w:numId w:val="0"/>
            </w:numPr>
          </w:pPr>
          <w:r>
            <w:t>Riksdagen ställer sig bakom det som anförs i motionen om att analysera behovet av åtgärder för att öka hyresgästers skydd vid deponering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0DAB05CCF149EF88DCF8B0A54D8177"/>
        </w:placeholder>
        <w15:appearance w15:val="hidden"/>
        <w:text/>
      </w:sdtPr>
      <w:sdtEndPr/>
      <w:sdtContent>
        <w:p w:rsidRPr="009B062B" w:rsidR="006D79C9" w:rsidP="00333E95" w:rsidRDefault="006D79C9" w14:paraId="03DCC9F2" w14:textId="77777777">
          <w:pPr>
            <w:pStyle w:val="Rubrik1"/>
          </w:pPr>
          <w:r>
            <w:t>Motivering</w:t>
          </w:r>
        </w:p>
      </w:sdtContent>
    </w:sdt>
    <w:p w:rsidR="007B118B" w:rsidP="007B118B" w:rsidRDefault="007B118B" w14:paraId="03DCC9F3" w14:textId="77777777">
      <w:pPr>
        <w:pStyle w:val="Normalutanindragellerluft"/>
      </w:pPr>
      <w:r>
        <w:t>Det är vanligt att en hyresgäst erlägger en deposition vid förhyrning av bostad. Depositionen lämnas som säkerhet för eventuella kostnader som hyresvärden kan komma att drabbas av genom hyresgästens agerande i strid mot lag eller avtal.</w:t>
      </w:r>
    </w:p>
    <w:p w:rsidRPr="00950ABF" w:rsidR="007B118B" w:rsidP="00950ABF" w:rsidRDefault="007B118B" w14:paraId="03DCC9F5" w14:textId="77777777">
      <w:r w:rsidRPr="00950ABF">
        <w:t xml:space="preserve">I Sverige finns i dag inget formaliserat system för depositionsbetalningar vid uthyrning av bostäder. Dagens oreglerade system där hyresgästen betalar direkt till hyresvärden innebär en risk för att hyresvärden utan rättslig </w:t>
      </w:r>
      <w:r w:rsidRPr="00950ABF">
        <w:lastRenderedPageBreak/>
        <w:t>grund behåller depositionen efter att hyresförhållandet har upphört. Därutöver förblir ofta räntan oreglerad mellan parterna i de fall depositionen återbetalas.</w:t>
      </w:r>
    </w:p>
    <w:p w:rsidRPr="00950ABF" w:rsidR="007B118B" w:rsidP="00950ABF" w:rsidRDefault="007B118B" w14:paraId="03DCC9F7" w14:textId="74DC88EC">
      <w:r w:rsidRPr="00950ABF">
        <w:t>Norge har till skillnad från Sverige ett i lag reglerat system där depositionsbeloppet sätts in på ett neutralt konto och där åtkomst av medlen kräver båda parters medgivande, en dom eller annat slutligt rättsligt avgörande. Räntan på de medel som återbetalas tillfaller hyresgästen. Boverket har förordat att</w:t>
      </w:r>
      <w:r w:rsidRPr="00950ABF" w:rsidR="00950ABF">
        <w:t xml:space="preserve"> ett liknande system</w:t>
      </w:r>
      <w:r w:rsidRPr="00950ABF">
        <w:t xml:space="preserve"> i Sverige för att öka tryggheten och säkerheten för både hyresgästen och hyresvärden.</w:t>
      </w:r>
    </w:p>
    <w:p w:rsidR="00652B73" w:rsidP="00950ABF" w:rsidRDefault="007B118B" w14:paraId="03DCC9F9" w14:textId="13BE8136">
      <w:r w:rsidRPr="00950ABF">
        <w:t>Regeringen bör överväga att införa ett liknande system som i Norge som ökar tryggheten för hyresgästerna och motverkar bedrägerier.</w:t>
      </w:r>
    </w:p>
    <w:bookmarkStart w:name="_GoBack" w:id="1"/>
    <w:bookmarkEnd w:id="1"/>
    <w:p w:rsidRPr="00950ABF" w:rsidR="00950ABF" w:rsidP="00950ABF" w:rsidRDefault="00950ABF" w14:paraId="0E6FB6C8" w14:textId="77777777"/>
    <w:sdt>
      <w:sdtPr>
        <w:rPr>
          <w:i/>
          <w:noProof/>
        </w:rPr>
        <w:alias w:val="CC_Underskrifter"/>
        <w:tag w:val="CC_Underskrifter"/>
        <w:id w:val="583496634"/>
        <w:lock w:val="sdtContentLocked"/>
        <w:placeholder>
          <w:docPart w:val="974250AE798B4AEEB3E8E8D9F88F52A3"/>
        </w:placeholder>
        <w15:appearance w15:val="hidden"/>
      </w:sdtPr>
      <w:sdtEndPr>
        <w:rPr>
          <w:i w:val="0"/>
          <w:noProof w:val="0"/>
        </w:rPr>
      </w:sdtEndPr>
      <w:sdtContent>
        <w:p w:rsidR="004801AC" w:rsidP="001A22E7" w:rsidRDefault="00950ABF" w14:paraId="03DCC9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Lantz (S)</w:t>
            </w:r>
          </w:p>
        </w:tc>
        <w:tc>
          <w:tcPr>
            <w:tcW w:w="50" w:type="pct"/>
            <w:vAlign w:val="bottom"/>
          </w:tcPr>
          <w:p>
            <w:pPr>
              <w:pStyle w:val="Underskrifter"/>
            </w:pPr>
            <w:r>
              <w:t> </w:t>
            </w:r>
          </w:p>
        </w:tc>
      </w:tr>
    </w:tbl>
    <w:p w:rsidR="00240BDE" w:rsidRDefault="00240BDE" w14:paraId="03DCC9FE" w14:textId="77777777"/>
    <w:sectPr w:rsidR="00240B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CCA00" w14:textId="77777777" w:rsidR="007B118B" w:rsidRDefault="007B118B" w:rsidP="000C1CAD">
      <w:pPr>
        <w:spacing w:line="240" w:lineRule="auto"/>
      </w:pPr>
      <w:r>
        <w:separator/>
      </w:r>
    </w:p>
  </w:endnote>
  <w:endnote w:type="continuationSeparator" w:id="0">
    <w:p w14:paraId="03DCCA01" w14:textId="77777777" w:rsidR="007B118B" w:rsidRDefault="007B11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CCA0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CCA07" w14:textId="54039EE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0A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CC9FE" w14:textId="77777777" w:rsidR="007B118B" w:rsidRDefault="007B118B" w:rsidP="000C1CAD">
      <w:pPr>
        <w:spacing w:line="240" w:lineRule="auto"/>
      </w:pPr>
      <w:r>
        <w:separator/>
      </w:r>
    </w:p>
  </w:footnote>
  <w:footnote w:type="continuationSeparator" w:id="0">
    <w:p w14:paraId="03DCC9FF" w14:textId="77777777" w:rsidR="007B118B" w:rsidRDefault="007B11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DCCA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CCA11" wp14:anchorId="03DCCA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50ABF" w14:paraId="03DCCA12" w14:textId="77777777">
                          <w:pPr>
                            <w:jc w:val="right"/>
                          </w:pPr>
                          <w:sdt>
                            <w:sdtPr>
                              <w:alias w:val="CC_Noformat_Partikod"/>
                              <w:tag w:val="CC_Noformat_Partikod"/>
                              <w:id w:val="-53464382"/>
                              <w:placeholder>
                                <w:docPart w:val="412DC9FD16AC489D997E2DE7880E1797"/>
                              </w:placeholder>
                              <w:text/>
                            </w:sdtPr>
                            <w:sdtEndPr/>
                            <w:sdtContent>
                              <w:r w:rsidR="007B118B">
                                <w:t>S</w:t>
                              </w:r>
                            </w:sdtContent>
                          </w:sdt>
                          <w:sdt>
                            <w:sdtPr>
                              <w:alias w:val="CC_Noformat_Partinummer"/>
                              <w:tag w:val="CC_Noformat_Partinummer"/>
                              <w:id w:val="-1709555926"/>
                              <w:placeholder>
                                <w:docPart w:val="CCE11C39F39E4627B961E3FBE24EC5F2"/>
                              </w:placeholder>
                              <w:text/>
                            </w:sdtPr>
                            <w:sdtEndPr/>
                            <w:sdtContent>
                              <w:r w:rsidR="007B118B">
                                <w:t>1625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DCCA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50ABF" w14:paraId="03DCCA12" w14:textId="77777777">
                    <w:pPr>
                      <w:jc w:val="right"/>
                    </w:pPr>
                    <w:sdt>
                      <w:sdtPr>
                        <w:alias w:val="CC_Noformat_Partikod"/>
                        <w:tag w:val="CC_Noformat_Partikod"/>
                        <w:id w:val="-53464382"/>
                        <w:placeholder>
                          <w:docPart w:val="412DC9FD16AC489D997E2DE7880E1797"/>
                        </w:placeholder>
                        <w:text/>
                      </w:sdtPr>
                      <w:sdtEndPr/>
                      <w:sdtContent>
                        <w:r w:rsidR="007B118B">
                          <w:t>S</w:t>
                        </w:r>
                      </w:sdtContent>
                    </w:sdt>
                    <w:sdt>
                      <w:sdtPr>
                        <w:alias w:val="CC_Noformat_Partinummer"/>
                        <w:tag w:val="CC_Noformat_Partinummer"/>
                        <w:id w:val="-1709555926"/>
                        <w:placeholder>
                          <w:docPart w:val="CCE11C39F39E4627B961E3FBE24EC5F2"/>
                        </w:placeholder>
                        <w:text/>
                      </w:sdtPr>
                      <w:sdtEndPr/>
                      <w:sdtContent>
                        <w:r w:rsidR="007B118B">
                          <w:t>1625</w:t>
                        </w:r>
                      </w:sdtContent>
                    </w:sdt>
                  </w:p>
                </w:txbxContent>
              </v:textbox>
              <w10:wrap anchorx="page"/>
            </v:shape>
          </w:pict>
        </mc:Fallback>
      </mc:AlternateContent>
    </w:r>
  </w:p>
  <w:p w:rsidRPr="00293C4F" w:rsidR="004F35FE" w:rsidP="00776B74" w:rsidRDefault="004F35FE" w14:paraId="03DCCA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0ABF" w14:paraId="03DCCA04" w14:textId="77777777">
    <w:pPr>
      <w:jc w:val="right"/>
    </w:pPr>
    <w:sdt>
      <w:sdtPr>
        <w:alias w:val="CC_Noformat_Partikod"/>
        <w:tag w:val="CC_Noformat_Partikod"/>
        <w:id w:val="559911109"/>
        <w:placeholder>
          <w:docPart w:val="CCE11C39F39E4627B961E3FBE24EC5F2"/>
        </w:placeholder>
        <w:text/>
      </w:sdtPr>
      <w:sdtEndPr/>
      <w:sdtContent>
        <w:r w:rsidR="007B118B">
          <w:t>S</w:t>
        </w:r>
      </w:sdtContent>
    </w:sdt>
    <w:sdt>
      <w:sdtPr>
        <w:alias w:val="CC_Noformat_Partinummer"/>
        <w:tag w:val="CC_Noformat_Partinummer"/>
        <w:id w:val="1197820850"/>
        <w:text/>
      </w:sdtPr>
      <w:sdtEndPr/>
      <w:sdtContent>
        <w:r w:rsidR="007B118B">
          <w:t>1625</w:t>
        </w:r>
      </w:sdtContent>
    </w:sdt>
  </w:p>
  <w:p w:rsidR="004F35FE" w:rsidP="00776B74" w:rsidRDefault="004F35FE" w14:paraId="03DCCA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0ABF" w14:paraId="03DCCA08" w14:textId="77777777">
    <w:pPr>
      <w:jc w:val="right"/>
    </w:pPr>
    <w:sdt>
      <w:sdtPr>
        <w:alias w:val="CC_Noformat_Partikod"/>
        <w:tag w:val="CC_Noformat_Partikod"/>
        <w:id w:val="1471015553"/>
        <w:text/>
      </w:sdtPr>
      <w:sdtEndPr/>
      <w:sdtContent>
        <w:r w:rsidR="007B118B">
          <w:t>S</w:t>
        </w:r>
      </w:sdtContent>
    </w:sdt>
    <w:sdt>
      <w:sdtPr>
        <w:alias w:val="CC_Noformat_Partinummer"/>
        <w:tag w:val="CC_Noformat_Partinummer"/>
        <w:id w:val="-2014525982"/>
        <w:text/>
      </w:sdtPr>
      <w:sdtEndPr/>
      <w:sdtContent>
        <w:r w:rsidR="007B118B">
          <w:t>1625</w:t>
        </w:r>
      </w:sdtContent>
    </w:sdt>
  </w:p>
  <w:p w:rsidR="004F35FE" w:rsidP="00A314CF" w:rsidRDefault="00950ABF" w14:paraId="03DCCA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50ABF" w14:paraId="03DCCA0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50ABF" w14:paraId="03DCCA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:2672</w:t>
        </w:r>
      </w:sdtContent>
    </w:sdt>
  </w:p>
  <w:p w:rsidR="004F35FE" w:rsidP="00E03A3D" w:rsidRDefault="00950ABF" w14:paraId="03DCCA0C" w14:textId="77777777">
    <w:pPr>
      <w:pStyle w:val="Motionr"/>
    </w:pPr>
    <w:sdt>
      <w:sdtPr>
        <w:alias w:val="CC_Noformat_Avtext"/>
        <w:tag w:val="CC_Noformat_Avtext"/>
        <w:id w:val="-2020768203"/>
        <w:lock w:val="sdtContentLocked"/>
        <w15:appearance w15:val="hidden"/>
        <w:text/>
      </w:sdtPr>
      <w:sdtEndPr/>
      <w:sdtContent>
        <w:r>
          <w:t>av Gustaf Lantz (S)</w:t>
        </w:r>
      </w:sdtContent>
    </w:sdt>
  </w:p>
  <w:sdt>
    <w:sdtPr>
      <w:alias w:val="CC_Noformat_Rubtext"/>
      <w:tag w:val="CC_Noformat_Rubtext"/>
      <w:id w:val="-218060500"/>
      <w:lock w:val="sdtLocked"/>
      <w15:appearance w15:val="hidden"/>
      <w:text/>
    </w:sdtPr>
    <w:sdtEndPr/>
    <w:sdtContent>
      <w:p w:rsidR="004F35FE" w:rsidP="00283E0F" w:rsidRDefault="00822A3F" w14:paraId="03DCCA0D" w14:textId="7CCF4864">
        <w:pPr>
          <w:pStyle w:val="FSHRub2"/>
        </w:pPr>
        <w:r>
          <w:t>Stärkt skydd för hyresgäster vid erläggande av deposition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03DCCA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8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398"/>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2E7"/>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BDE"/>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AD8"/>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18B"/>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2A3F"/>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8F7"/>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ABF"/>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99"/>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690"/>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DCC9EF"/>
  <w15:chartTrackingRefBased/>
  <w15:docId w15:val="{EF3171E0-1300-4C29-A626-A6F35D7B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5A0340112043BB85210D979A243102"/>
        <w:category>
          <w:name w:val="Allmänt"/>
          <w:gallery w:val="placeholder"/>
        </w:category>
        <w:types>
          <w:type w:val="bbPlcHdr"/>
        </w:types>
        <w:behaviors>
          <w:behavior w:val="content"/>
        </w:behaviors>
        <w:guid w:val="{F9FD8043-9E73-4CF4-AEC7-CA16C877DFC5}"/>
      </w:docPartPr>
      <w:docPartBody>
        <w:p w:rsidR="00872B0E" w:rsidRDefault="00872B0E">
          <w:pPr>
            <w:pStyle w:val="C05A0340112043BB85210D979A243102"/>
          </w:pPr>
          <w:r w:rsidRPr="005A0A93">
            <w:rPr>
              <w:rStyle w:val="Platshllartext"/>
            </w:rPr>
            <w:t>Förslag till riksdagsbeslut</w:t>
          </w:r>
        </w:p>
      </w:docPartBody>
    </w:docPart>
    <w:docPart>
      <w:docPartPr>
        <w:name w:val="860DAB05CCF149EF88DCF8B0A54D8177"/>
        <w:category>
          <w:name w:val="Allmänt"/>
          <w:gallery w:val="placeholder"/>
        </w:category>
        <w:types>
          <w:type w:val="bbPlcHdr"/>
        </w:types>
        <w:behaviors>
          <w:behavior w:val="content"/>
        </w:behaviors>
        <w:guid w:val="{0A2ADEDC-005A-41B4-9D67-D5EE895356EA}"/>
      </w:docPartPr>
      <w:docPartBody>
        <w:p w:rsidR="00872B0E" w:rsidRDefault="00872B0E">
          <w:pPr>
            <w:pStyle w:val="860DAB05CCF149EF88DCF8B0A54D8177"/>
          </w:pPr>
          <w:r w:rsidRPr="005A0A93">
            <w:rPr>
              <w:rStyle w:val="Platshllartext"/>
            </w:rPr>
            <w:t>Motivering</w:t>
          </w:r>
        </w:p>
      </w:docPartBody>
    </w:docPart>
    <w:docPart>
      <w:docPartPr>
        <w:name w:val="412DC9FD16AC489D997E2DE7880E1797"/>
        <w:category>
          <w:name w:val="Allmänt"/>
          <w:gallery w:val="placeholder"/>
        </w:category>
        <w:types>
          <w:type w:val="bbPlcHdr"/>
        </w:types>
        <w:behaviors>
          <w:behavior w:val="content"/>
        </w:behaviors>
        <w:guid w:val="{CD1625A9-A6F2-4335-9A2F-100D29A583F9}"/>
      </w:docPartPr>
      <w:docPartBody>
        <w:p w:rsidR="00872B0E" w:rsidRDefault="00872B0E">
          <w:pPr>
            <w:pStyle w:val="412DC9FD16AC489D997E2DE7880E1797"/>
          </w:pPr>
          <w:r>
            <w:rPr>
              <w:rStyle w:val="Platshllartext"/>
            </w:rPr>
            <w:t xml:space="preserve"> </w:t>
          </w:r>
        </w:p>
      </w:docPartBody>
    </w:docPart>
    <w:docPart>
      <w:docPartPr>
        <w:name w:val="CCE11C39F39E4627B961E3FBE24EC5F2"/>
        <w:category>
          <w:name w:val="Allmänt"/>
          <w:gallery w:val="placeholder"/>
        </w:category>
        <w:types>
          <w:type w:val="bbPlcHdr"/>
        </w:types>
        <w:behaviors>
          <w:behavior w:val="content"/>
        </w:behaviors>
        <w:guid w:val="{5BCDF728-7BCA-407B-AD17-9421F070FC61}"/>
      </w:docPartPr>
      <w:docPartBody>
        <w:p w:rsidR="00872B0E" w:rsidRDefault="00872B0E">
          <w:pPr>
            <w:pStyle w:val="CCE11C39F39E4627B961E3FBE24EC5F2"/>
          </w:pPr>
          <w:r>
            <w:t xml:space="preserve"> </w:t>
          </w:r>
        </w:p>
      </w:docPartBody>
    </w:docPart>
    <w:docPart>
      <w:docPartPr>
        <w:name w:val="974250AE798B4AEEB3E8E8D9F88F52A3"/>
        <w:category>
          <w:name w:val="Allmänt"/>
          <w:gallery w:val="placeholder"/>
        </w:category>
        <w:types>
          <w:type w:val="bbPlcHdr"/>
        </w:types>
        <w:behaviors>
          <w:behavior w:val="content"/>
        </w:behaviors>
        <w:guid w:val="{AA779D04-4C78-4F54-A72E-EBE41CC073C3}"/>
      </w:docPartPr>
      <w:docPartBody>
        <w:p w:rsidR="00000000" w:rsidRDefault="00A21E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0E"/>
    <w:rsid w:val="00872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5A0340112043BB85210D979A243102">
    <w:name w:val="C05A0340112043BB85210D979A243102"/>
  </w:style>
  <w:style w:type="paragraph" w:customStyle="1" w:styleId="DD25336EC2554A01B8A17FC47BE32A3E">
    <w:name w:val="DD25336EC2554A01B8A17FC47BE32A3E"/>
  </w:style>
  <w:style w:type="paragraph" w:customStyle="1" w:styleId="D958C1FF738F4E2BAAD65C8CBB28E368">
    <w:name w:val="D958C1FF738F4E2BAAD65C8CBB28E368"/>
  </w:style>
  <w:style w:type="paragraph" w:customStyle="1" w:styleId="860DAB05CCF149EF88DCF8B0A54D8177">
    <w:name w:val="860DAB05CCF149EF88DCF8B0A54D8177"/>
  </w:style>
  <w:style w:type="paragraph" w:customStyle="1" w:styleId="868CC509AB4648048179E15AAAA4C130">
    <w:name w:val="868CC509AB4648048179E15AAAA4C130"/>
  </w:style>
  <w:style w:type="paragraph" w:customStyle="1" w:styleId="412DC9FD16AC489D997E2DE7880E1797">
    <w:name w:val="412DC9FD16AC489D997E2DE7880E1797"/>
  </w:style>
  <w:style w:type="paragraph" w:customStyle="1" w:styleId="CCE11C39F39E4627B961E3FBE24EC5F2">
    <w:name w:val="CCE11C39F39E4627B961E3FBE24EC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5123C-259A-4667-B1D8-DF036CBC7116}"/>
</file>

<file path=customXml/itemProps2.xml><?xml version="1.0" encoding="utf-8"?>
<ds:datastoreItem xmlns:ds="http://schemas.openxmlformats.org/officeDocument/2006/customXml" ds:itemID="{3FB804FB-F9F5-461F-9647-0BB0C5A707F1}"/>
</file>

<file path=customXml/itemProps3.xml><?xml version="1.0" encoding="utf-8"?>
<ds:datastoreItem xmlns:ds="http://schemas.openxmlformats.org/officeDocument/2006/customXml" ds:itemID="{43EABA2F-DA88-49F8-ABB2-B3C22A4DA437}"/>
</file>

<file path=docProps/app.xml><?xml version="1.0" encoding="utf-8"?>
<Properties xmlns="http://schemas.openxmlformats.org/officeDocument/2006/extended-properties" xmlns:vt="http://schemas.openxmlformats.org/officeDocument/2006/docPropsVTypes">
  <Template>Normal</Template>
  <TotalTime>13</TotalTime>
  <Pages>1</Pages>
  <Words>205</Words>
  <Characters>1215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