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A3C" w:rsidRPr="007A4A3C" w:rsidRDefault="007A4A3C">
      <w:pPr>
        <w:pStyle w:val="Frslagsrubrik"/>
      </w:pPr>
      <w:r w:rsidRPr="007A4A3C">
        <w:t>Förslag till riksdagsbeslut</w:t>
      </w:r>
    </w:p>
    <w:p w:rsidR="007A4A3C" w:rsidRPr="007A4A3C" w:rsidRDefault="007A4A3C">
      <w:pPr>
        <w:pStyle w:val="Hemstlatt"/>
        <w:numPr>
          <w:ilvl w:val="0"/>
          <w:numId w:val="1"/>
        </w:numPr>
      </w:pPr>
      <w:r w:rsidRPr="007A4A3C">
        <w:t>Riksdagen tillkännager för regeringen som sin mening vad som anförs i motionen om att provborrning efter uran bör vara tillståndspliktig enligt miljöbalken.</w:t>
      </w:r>
    </w:p>
    <w:p w:rsidR="007A4A3C" w:rsidRPr="007A4A3C" w:rsidRDefault="007A4A3C">
      <w:pPr>
        <w:pStyle w:val="Hemstlatt"/>
        <w:numPr>
          <w:ilvl w:val="0"/>
          <w:numId w:val="1"/>
        </w:numPr>
      </w:pPr>
      <w:r w:rsidRPr="007A4A3C">
        <w:t>Riksdagen tillkännager för regeringen som sin mening vad som anförs i motionen om att minerallagen bör kompletteras med en skyldighet att ta hänsyn till naturvärden vid beviljande av undersökning</w:t>
      </w:r>
      <w:r w:rsidRPr="007A4A3C">
        <w:t>s</w:t>
      </w:r>
      <w:r w:rsidRPr="007A4A3C">
        <w:t>tillstånd.</w:t>
      </w:r>
    </w:p>
    <w:p w:rsidR="007A4A3C" w:rsidRPr="007A4A3C" w:rsidRDefault="007A4A3C">
      <w:pPr>
        <w:pStyle w:val="Hemstlatt"/>
        <w:numPr>
          <w:ilvl w:val="0"/>
          <w:numId w:val="1"/>
        </w:numPr>
      </w:pPr>
      <w:r w:rsidRPr="007A4A3C">
        <w:t>Riksdagen tillkännager för regeringen som sin mening vad som anförs i motionen om att det bör utredas om skyldighet att ta hänsyn till naturvärden vid beviljande av undersökningstillstånd regleras bäst i minerallagen eller miljöbalken.</w:t>
      </w:r>
    </w:p>
    <w:p w:rsidR="007A4A3C" w:rsidRPr="007A4A3C" w:rsidRDefault="007A4A3C">
      <w:pPr>
        <w:pStyle w:val="Rubrik1"/>
      </w:pPr>
      <w:r w:rsidRPr="007A4A3C">
        <w:t>Provborrning efter uran</w:t>
      </w:r>
    </w:p>
    <w:p w:rsidR="007A4A3C" w:rsidRPr="007A4A3C" w:rsidRDefault="007A4A3C">
      <w:r w:rsidRPr="007A4A3C">
        <w:t>Beslut om tillstånd för att prospektera efter uran och andra mineraler beviljas av bergmästaren efter prövning enligt minerallagen. Minerallagen är en e</w:t>
      </w:r>
      <w:r w:rsidRPr="007A4A3C">
        <w:t>x</w:t>
      </w:r>
      <w:r w:rsidRPr="007A4A3C">
        <w:t>ploateringslag som inte tar mi</w:t>
      </w:r>
      <w:r w:rsidRPr="007A4A3C">
        <w:t>l</w:t>
      </w:r>
      <w:r w:rsidRPr="007A4A3C">
        <w:t>jöhänsyn. Länsstyrelsens, kommunens och allmänhetens möjlighet att påverka utformningen av prospekteringsbol</w:t>
      </w:r>
      <w:r w:rsidRPr="007A4A3C">
        <w:t>a</w:t>
      </w:r>
      <w:r w:rsidRPr="007A4A3C">
        <w:t>gets arbetsplaner har visat sig otil</w:t>
      </w:r>
      <w:r w:rsidRPr="007A4A3C">
        <w:t>l</w:t>
      </w:r>
      <w:r w:rsidRPr="007A4A3C">
        <w:t>räcklig.</w:t>
      </w:r>
    </w:p>
    <w:p w:rsidR="007A4A3C" w:rsidRPr="007A4A3C" w:rsidRDefault="007A4A3C">
      <w:pPr>
        <w:pStyle w:val="Normaltindrag"/>
      </w:pPr>
      <w:r w:rsidRPr="007A4A3C">
        <w:t>Provborrning efter uran kan få sådana konsekvenser för miljön, kommunen och allmänh</w:t>
      </w:r>
      <w:r w:rsidRPr="007A4A3C">
        <w:t>e</w:t>
      </w:r>
      <w:r w:rsidRPr="007A4A3C">
        <w:t>ten att den bör vara föremål för prövning enligt miljöbalken. Miljöpartiet de gröna anser därför att provborrning efter uran bör vara til</w:t>
      </w:r>
      <w:r w:rsidRPr="007A4A3C">
        <w:t>l</w:t>
      </w:r>
      <w:r w:rsidRPr="007A4A3C">
        <w:t>ståndspliktig enligt miljöbalken. Detta bör riksdagen tillkännage regerin</w:t>
      </w:r>
      <w:r w:rsidRPr="007A4A3C">
        <w:t>g</w:t>
      </w:r>
      <w:r w:rsidRPr="007A4A3C">
        <w:t>en som sin mening.</w:t>
      </w:r>
    </w:p>
    <w:p w:rsidR="007A4A3C" w:rsidRPr="007A4A3C" w:rsidRDefault="007A4A3C">
      <w:pPr>
        <w:pStyle w:val="Rubrik1"/>
      </w:pPr>
      <w:r w:rsidRPr="007A4A3C">
        <w:lastRenderedPageBreak/>
        <w:t>Prospektering i områden med höga naturvärden</w:t>
      </w:r>
    </w:p>
    <w:p w:rsidR="007A4A3C" w:rsidRPr="007A4A3C" w:rsidRDefault="007A4A3C">
      <w:r w:rsidRPr="007A4A3C">
        <w:t>Ett uppmärksammat mål angående prospektering efter guld och koppar i ett naturrese</w:t>
      </w:r>
      <w:r w:rsidRPr="007A4A3C">
        <w:t>r</w:t>
      </w:r>
      <w:r w:rsidRPr="007A4A3C">
        <w:t>vat i Sorsele kommun tyder på att det finns andra luckor i våra lagar som reglerar mineralpr</w:t>
      </w:r>
      <w:r w:rsidRPr="007A4A3C">
        <w:t>o</w:t>
      </w:r>
      <w:r w:rsidRPr="007A4A3C">
        <w:t>spektering och miljön. Det finns flera liknande fall, t.ex. beslutet att bevilja undersökning</w:t>
      </w:r>
      <w:r w:rsidRPr="007A4A3C">
        <w:t>s</w:t>
      </w:r>
      <w:r w:rsidRPr="007A4A3C">
        <w:t>tillstånd för uran i Skövde eller efter metaller i världsarv</w:t>
      </w:r>
      <w:r w:rsidRPr="007A4A3C">
        <w:t>s</w:t>
      </w:r>
      <w:r w:rsidRPr="007A4A3C">
        <w:t>området Laponia.</w:t>
      </w:r>
    </w:p>
    <w:p w:rsidR="007A4A3C" w:rsidRPr="007A4A3C" w:rsidRDefault="007A4A3C">
      <w:pPr>
        <w:pStyle w:val="Normaltindrag"/>
      </w:pPr>
      <w:r w:rsidRPr="007A4A3C">
        <w:t>Företag har beviljats tillstånd att prospektera efter miner</w:t>
      </w:r>
      <w:r w:rsidRPr="007A4A3C">
        <w:t>a</w:t>
      </w:r>
      <w:r w:rsidRPr="007A4A3C">
        <w:t>ler i områden där det är uppe</w:t>
      </w:r>
      <w:r w:rsidRPr="007A4A3C">
        <w:t>n</w:t>
      </w:r>
      <w:r w:rsidRPr="007A4A3C">
        <w:t>bart olämpligt att den tänkta bearbetningen ska kunna komma till stånd. Uttalanden från myndigheter i samband med ärendeha</w:t>
      </w:r>
      <w:r w:rsidRPr="007A4A3C">
        <w:t>n</w:t>
      </w:r>
      <w:r w:rsidRPr="007A4A3C">
        <w:t>teringen har inte räckt för att signalera till företagen att prospekteringen ur deras synpunkt är utsiktslös. Företag – särskilt utländ</w:t>
      </w:r>
      <w:r w:rsidRPr="007A4A3C">
        <w:t>s</w:t>
      </w:r>
      <w:r w:rsidRPr="007A4A3C">
        <w:t>ka företag – kan förledas att tro att om de har beviljats ett prospektering</w:t>
      </w:r>
      <w:r w:rsidRPr="007A4A3C">
        <w:t>s</w:t>
      </w:r>
      <w:r w:rsidRPr="007A4A3C">
        <w:t>tillstånd så kommer de också att beviljas ett tillstånd att bearbeta mineralfynden, om de är tillräckligt attraktiva och lö</w:t>
      </w:r>
      <w:r w:rsidRPr="007A4A3C">
        <w:t>n</w:t>
      </w:r>
      <w:r w:rsidRPr="007A4A3C">
        <w:t>samma.</w:t>
      </w:r>
    </w:p>
    <w:p w:rsidR="007A4A3C" w:rsidRPr="007A4A3C" w:rsidRDefault="007A4A3C">
      <w:pPr>
        <w:pStyle w:val="Normaltindrag"/>
      </w:pPr>
      <w:r w:rsidRPr="007A4A3C">
        <w:t>Detta skapar na</w:t>
      </w:r>
      <w:r w:rsidRPr="007A4A3C">
        <w:t>turligtvis också en oro bland dem som värnar om t.ex. n</w:t>
      </w:r>
      <w:r w:rsidRPr="007A4A3C">
        <w:t>a</w:t>
      </w:r>
      <w:r w:rsidRPr="007A4A3C">
        <w:t>turreservat. Det lägger också en död hand över eventuella försök att utveckla besöksnäringen eller annan näringsverksamhet i området. Myndigheternas och politikernas försök att lugna opinionen väcker mis</w:t>
      </w:r>
      <w:r w:rsidRPr="007A4A3C">
        <w:t>s</w:t>
      </w:r>
      <w:r w:rsidRPr="007A4A3C">
        <w:t>tro.</w:t>
      </w:r>
    </w:p>
    <w:p w:rsidR="007A4A3C" w:rsidRPr="007A4A3C" w:rsidRDefault="007A4A3C">
      <w:pPr>
        <w:pStyle w:val="Normaltindrag"/>
      </w:pPr>
      <w:r w:rsidRPr="007A4A3C">
        <w:t>Företagen tror och satsar miljoner på att de kommer att få starta sina gr</w:t>
      </w:r>
      <w:r w:rsidRPr="007A4A3C">
        <w:t>u</w:t>
      </w:r>
      <w:r w:rsidRPr="007A4A3C">
        <w:t>vor. Andra befarar att de kan få rätt. Situationen är djupt otillfred</w:t>
      </w:r>
      <w:r w:rsidRPr="007A4A3C">
        <w:t>s</w:t>
      </w:r>
      <w:r w:rsidRPr="007A4A3C">
        <w:t>ställande.</w:t>
      </w:r>
    </w:p>
    <w:p w:rsidR="007A4A3C" w:rsidRPr="007A4A3C" w:rsidRDefault="007A4A3C">
      <w:pPr>
        <w:pStyle w:val="Normaltindrag"/>
      </w:pPr>
      <w:r w:rsidRPr="007A4A3C">
        <w:t>Det är inte en bra näringspolitik att förleda företag att investera i utsiktsl</w:t>
      </w:r>
      <w:r w:rsidRPr="007A4A3C">
        <w:t>ö</w:t>
      </w:r>
      <w:r w:rsidRPr="007A4A3C">
        <w:t>sa projekt, även om det är utländska företag. Det är inte bra ur demokratisy</w:t>
      </w:r>
      <w:r w:rsidRPr="007A4A3C">
        <w:t>n</w:t>
      </w:r>
      <w:r w:rsidRPr="007A4A3C">
        <w:t>punkt att vilseleda eller i onödan oroa medborgare över vad framtiden ko</w:t>
      </w:r>
      <w:r w:rsidRPr="007A4A3C">
        <w:t>m</w:t>
      </w:r>
      <w:r w:rsidRPr="007A4A3C">
        <w:t>mer att innebära för deras ort. Miljöpartiet anser att den nuvarande situati</w:t>
      </w:r>
      <w:r w:rsidRPr="007A4A3C">
        <w:t>o</w:t>
      </w:r>
      <w:r w:rsidRPr="007A4A3C">
        <w:t>nen är ohållbar. Det behövs en ”lex Sorsele” eller ”lex Skövde” eller ”lex Lap</w:t>
      </w:r>
      <w:r w:rsidRPr="007A4A3C">
        <w:t>o</w:t>
      </w:r>
      <w:r w:rsidRPr="007A4A3C">
        <w:t>nia”.</w:t>
      </w:r>
    </w:p>
    <w:p w:rsidR="007A4A3C" w:rsidRPr="007A4A3C" w:rsidRDefault="007A4A3C">
      <w:pPr>
        <w:pStyle w:val="Normaltindrag"/>
      </w:pPr>
      <w:r w:rsidRPr="007A4A3C">
        <w:t>En lösning är att komplettera minerallagen. Minerallagen bör i så fall kompletteras med en skyldighet för bergmästaren att neka undersökningstil</w:t>
      </w:r>
      <w:r w:rsidRPr="007A4A3C">
        <w:t>l</w:t>
      </w:r>
      <w:r w:rsidRPr="007A4A3C">
        <w:t>stånd om det är uppe</w:t>
      </w:r>
      <w:r w:rsidRPr="007A4A3C">
        <w:t>n</w:t>
      </w:r>
      <w:r w:rsidRPr="007A4A3C">
        <w:t>bart orimligt att den tänkta bearbetningen kan komma till stånd. Det är naturligt att Bergmästaren samr</w:t>
      </w:r>
      <w:r w:rsidRPr="007A4A3C">
        <w:t>å</w:t>
      </w:r>
      <w:r w:rsidRPr="007A4A3C">
        <w:t>der med miljövårdande myndigheter när det gäller områden med höga naturvärden. ber</w:t>
      </w:r>
      <w:r w:rsidRPr="007A4A3C">
        <w:t>g</w:t>
      </w:r>
      <w:r w:rsidRPr="007A4A3C">
        <w:t>mästarens bedömning bör dock inte vara vägledande för den eventuella framtida milj</w:t>
      </w:r>
      <w:r w:rsidRPr="007A4A3C">
        <w:t>ö</w:t>
      </w:r>
      <w:r w:rsidRPr="007A4A3C">
        <w:t>prövningen av utvinningsver</w:t>
      </w:r>
      <w:r w:rsidRPr="007A4A3C">
        <w:t>k</w:t>
      </w:r>
      <w:r w:rsidRPr="007A4A3C">
        <w:t>samhet.</w:t>
      </w:r>
    </w:p>
    <w:p w:rsidR="007A4A3C" w:rsidRPr="007A4A3C" w:rsidRDefault="007A4A3C">
      <w:pPr>
        <w:pStyle w:val="Normaltindrag"/>
      </w:pPr>
      <w:r w:rsidRPr="007A4A3C">
        <w:t>Ett annat alternativ är att göra mineralundersökning i o</w:t>
      </w:r>
      <w:r w:rsidRPr="007A4A3C">
        <w:t>m</w:t>
      </w:r>
      <w:r w:rsidRPr="007A4A3C">
        <w:t>råden med höga naturvärden tillståndspliktig enligt miljöba</w:t>
      </w:r>
      <w:r w:rsidRPr="007A4A3C">
        <w:t>l</w:t>
      </w:r>
      <w:r w:rsidRPr="007A4A3C">
        <w:t>ken. Prövningsmyndigheten bör vid prövningen beakta om det är sannolikt att den tänkta bearbetningen ska kunna ko</w:t>
      </w:r>
      <w:r w:rsidRPr="007A4A3C">
        <w:t>m</w:t>
      </w:r>
      <w:r w:rsidRPr="007A4A3C">
        <w:t>ma till stånd.</w:t>
      </w:r>
    </w:p>
    <w:p w:rsidR="007A4A3C" w:rsidRPr="007A4A3C" w:rsidRDefault="007A4A3C">
      <w:pPr>
        <w:pStyle w:val="Normaltindrag"/>
      </w:pPr>
      <w:r w:rsidRPr="007A4A3C">
        <w:t>Miljöpartiet anser att minerallagen omgående bör komple</w:t>
      </w:r>
      <w:r w:rsidRPr="007A4A3C">
        <w:t>t</w:t>
      </w:r>
      <w:r w:rsidRPr="007A4A3C">
        <w:t>teras med en skyldighet vid prövning av undersökningstil</w:t>
      </w:r>
      <w:r w:rsidRPr="007A4A3C">
        <w:t>l</w:t>
      </w:r>
      <w:r w:rsidRPr="007A4A3C">
        <w:t>stånd att ta hänsyn till om det är uppenbart orimligt att den avsedda bearbetningen kan komma till stånd. R</w:t>
      </w:r>
      <w:r w:rsidRPr="007A4A3C">
        <w:t>e</w:t>
      </w:r>
      <w:r w:rsidRPr="007A4A3C">
        <w:t>geringen bör vidare utreda om det är bättre att frågan på sikt regleras enligt miljöbalken eller minera</w:t>
      </w:r>
      <w:r w:rsidRPr="007A4A3C">
        <w:t>l</w:t>
      </w:r>
      <w:r w:rsidRPr="007A4A3C">
        <w:t>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4A3C">
        <w:trPr>
          <w:cantSplit/>
        </w:trPr>
        <w:tc>
          <w:tcPr>
            <w:tcW w:w="3046" w:type="dxa"/>
          </w:tcPr>
          <w:p w:rsidR="007A4A3C" w:rsidRPr="007A4A3C" w:rsidRDefault="007A4A3C">
            <w:pPr>
              <w:pStyle w:val="UnderskriftDatum"/>
              <w:spacing w:before="240"/>
            </w:pPr>
            <w:r w:rsidRPr="007A4A3C">
              <w:t>Stockholm den 5 oktober 2009</w:t>
            </w:r>
          </w:p>
        </w:tc>
        <w:tc>
          <w:tcPr>
            <w:tcW w:w="3047" w:type="dxa"/>
          </w:tcPr>
          <w:p w:rsidR="007A4A3C" w:rsidRPr="007A4A3C" w:rsidRDefault="007A4A3C">
            <w:pPr>
              <w:pStyle w:val="Underskrifter"/>
              <w:spacing w:before="240"/>
            </w:pPr>
          </w:p>
        </w:tc>
      </w:tr>
      <w:tr w:rsidR="00000000" w:rsidRPr="007A4A3C">
        <w:trPr>
          <w:cantSplit/>
        </w:trPr>
        <w:tc>
          <w:tcPr>
            <w:tcW w:w="3046" w:type="dxa"/>
          </w:tcPr>
          <w:p w:rsidR="007A4A3C" w:rsidRPr="007A4A3C" w:rsidRDefault="007A4A3C">
            <w:pPr>
              <w:pStyle w:val="Underskrifter"/>
            </w:pPr>
            <w:r w:rsidRPr="007A4A3C">
              <w:t>Per Bolund (mp)</w:t>
            </w:r>
          </w:p>
        </w:tc>
        <w:tc>
          <w:tcPr>
            <w:tcW w:w="3046" w:type="dxa"/>
          </w:tcPr>
          <w:p w:rsidR="007A4A3C" w:rsidRPr="007A4A3C" w:rsidRDefault="007A4A3C">
            <w:pPr>
              <w:pStyle w:val="Underskrifter"/>
            </w:pPr>
          </w:p>
        </w:tc>
      </w:tr>
      <w:tr w:rsidR="00000000" w:rsidRPr="007A4A3C">
        <w:trPr>
          <w:cantSplit/>
        </w:trPr>
        <w:tc>
          <w:tcPr>
            <w:tcW w:w="3046" w:type="dxa"/>
          </w:tcPr>
          <w:p w:rsidR="007A4A3C" w:rsidRPr="007A4A3C" w:rsidRDefault="007A4A3C">
            <w:pPr>
              <w:pStyle w:val="Underskrifter"/>
            </w:pPr>
            <w:r w:rsidRPr="007A4A3C">
              <w:t>Karin Svensson Smith (mp)</w:t>
            </w:r>
          </w:p>
        </w:tc>
        <w:tc>
          <w:tcPr>
            <w:tcW w:w="3046" w:type="dxa"/>
          </w:tcPr>
          <w:p w:rsidR="007A4A3C" w:rsidRPr="007A4A3C" w:rsidRDefault="007A4A3C">
            <w:pPr>
              <w:pStyle w:val="Underskrifter"/>
            </w:pPr>
            <w:r w:rsidRPr="007A4A3C">
              <w:t>Helena Leander (mp)</w:t>
            </w:r>
          </w:p>
        </w:tc>
      </w:tr>
      <w:tr w:rsidR="00000000" w:rsidRPr="007A4A3C">
        <w:trPr>
          <w:cantSplit/>
        </w:trPr>
        <w:tc>
          <w:tcPr>
            <w:tcW w:w="3046" w:type="dxa"/>
          </w:tcPr>
          <w:p w:rsidR="007A4A3C" w:rsidRPr="007A4A3C" w:rsidRDefault="007A4A3C">
            <w:pPr>
              <w:pStyle w:val="Underskrifter"/>
            </w:pPr>
            <w:r w:rsidRPr="007A4A3C">
              <w:t>Tina Ehn (mp)</w:t>
            </w:r>
          </w:p>
        </w:tc>
        <w:tc>
          <w:tcPr>
            <w:tcW w:w="3046" w:type="dxa"/>
          </w:tcPr>
          <w:p w:rsidR="007A4A3C" w:rsidRPr="007A4A3C" w:rsidRDefault="007A4A3C">
            <w:pPr>
              <w:pStyle w:val="Underskrifter"/>
            </w:pPr>
            <w:r w:rsidRPr="007A4A3C">
              <w:t>Lage Rahm (mp)</w:t>
            </w:r>
          </w:p>
        </w:tc>
      </w:tr>
      <w:tr w:rsidR="00000000" w:rsidRPr="007A4A3C">
        <w:trPr>
          <w:cantSplit/>
        </w:trPr>
        <w:tc>
          <w:tcPr>
            <w:tcW w:w="3046" w:type="dxa"/>
          </w:tcPr>
          <w:p w:rsidR="007A4A3C" w:rsidRPr="007A4A3C" w:rsidRDefault="007A4A3C">
            <w:pPr>
              <w:pStyle w:val="Underskrifter"/>
            </w:pPr>
            <w:r w:rsidRPr="007A4A3C">
              <w:t>Mats Pertoft (mp)</w:t>
            </w:r>
          </w:p>
        </w:tc>
        <w:tc>
          <w:tcPr>
            <w:tcW w:w="3046" w:type="dxa"/>
          </w:tcPr>
          <w:p w:rsidR="007A4A3C" w:rsidRPr="007A4A3C" w:rsidRDefault="007A4A3C">
            <w:pPr>
              <w:pStyle w:val="Underskrifter"/>
            </w:pPr>
            <w:r w:rsidRPr="007A4A3C">
              <w:t>Thomas Nihlén (mp)</w:t>
            </w:r>
          </w:p>
        </w:tc>
      </w:tr>
      <w:tr w:rsidR="00000000" w:rsidRPr="007A4A3C">
        <w:trPr>
          <w:cantSplit/>
        </w:trPr>
        <w:tc>
          <w:tcPr>
            <w:tcW w:w="3046" w:type="dxa"/>
          </w:tcPr>
          <w:p w:rsidR="007A4A3C" w:rsidRPr="007A4A3C" w:rsidRDefault="007A4A3C">
            <w:pPr>
              <w:pStyle w:val="Underskrifter"/>
            </w:pPr>
            <w:r w:rsidRPr="007A4A3C">
              <w:t>Peter Rådberg (mp)</w:t>
            </w:r>
          </w:p>
        </w:tc>
        <w:tc>
          <w:tcPr>
            <w:tcW w:w="3046" w:type="dxa"/>
          </w:tcPr>
          <w:p w:rsidR="007A4A3C" w:rsidRPr="007A4A3C" w:rsidRDefault="007A4A3C">
            <w:pPr>
              <w:pStyle w:val="Underskrifter"/>
            </w:pPr>
            <w:r w:rsidRPr="007A4A3C">
              <w:t>Ulf Holm (mp)</w:t>
            </w:r>
          </w:p>
        </w:tc>
      </w:tr>
    </w:tbl>
    <w:p w:rsidR="007A4A3C" w:rsidRPr="007A4A3C" w:rsidRDefault="007A4A3C">
      <w:pPr>
        <w:pStyle w:val="Normaltindrag"/>
      </w:pPr>
    </w:p>
    <w:sectPr w:rsidR="00000000" w:rsidRPr="007A4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A3C" w:rsidRPr="007A4A3C" w:rsidRDefault="007A4A3C">
      <w:r w:rsidRPr="007A4A3C">
        <w:separator/>
      </w:r>
    </w:p>
  </w:endnote>
  <w:endnote w:type="continuationSeparator" w:id="0">
    <w:p w:rsidR="007A4A3C" w:rsidRPr="007A4A3C" w:rsidRDefault="007A4A3C">
      <w:r w:rsidRPr="007A4A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A3C" w:rsidRPr="007A4A3C" w:rsidRDefault="007A4A3C">
    <w:pPr>
      <w:pStyle w:val="Sidfot"/>
    </w:pPr>
    <w:r w:rsidRPr="007A4A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692492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A3C" w:rsidRDefault="007A4A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4A3C" w:rsidRDefault="007A4A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A3C" w:rsidRPr="007A4A3C" w:rsidRDefault="007A4A3C">
    <w:pPr>
      <w:pStyle w:val="Sidfot"/>
    </w:pPr>
    <w:r w:rsidRPr="007A4A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594716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A3C" w:rsidRDefault="007A4A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4A3C" w:rsidRDefault="007A4A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A3C" w:rsidRPr="007A4A3C" w:rsidRDefault="007A4A3C">
    <w:pPr>
      <w:pStyle w:val="Sidfot"/>
    </w:pPr>
    <w:r w:rsidRPr="007A4A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4601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A3C" w:rsidRDefault="007A4A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4A3C" w:rsidRDefault="007A4A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A3C" w:rsidRPr="007A4A3C" w:rsidRDefault="007A4A3C">
      <w:r w:rsidRPr="007A4A3C">
        <w:separator/>
      </w:r>
    </w:p>
  </w:footnote>
  <w:footnote w:type="continuationSeparator" w:id="0">
    <w:p w:rsidR="007A4A3C" w:rsidRPr="007A4A3C" w:rsidRDefault="007A4A3C">
      <w:r w:rsidRPr="007A4A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A3C" w:rsidRPr="007A4A3C" w:rsidRDefault="007A4A3C">
    <w:pPr>
      <w:pStyle w:val="Sidhuvud"/>
    </w:pPr>
    <w:r w:rsidRPr="007A4A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10766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A3C" w:rsidRDefault="007A4A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4A3C" w:rsidRDefault="007A4A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A3C" w:rsidRPr="007A4A3C" w:rsidRDefault="007A4A3C">
    <w:pPr>
      <w:pStyle w:val="Sidhuvud"/>
    </w:pPr>
    <w:r w:rsidRPr="007A4A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97674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A3C" w:rsidRDefault="007A4A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4A3C" w:rsidRDefault="007A4A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A3C" w:rsidRPr="007A4A3C" w:rsidRDefault="007A4A3C">
    <w:pPr>
      <w:pStyle w:val="FSHNormal"/>
      <w:tabs>
        <w:tab w:val="right" w:pos="5840"/>
      </w:tabs>
    </w:pPr>
    <w:r w:rsidRPr="007A4A3C">
      <w:br/>
    </w:r>
    <w:r w:rsidRPr="007A4A3C">
      <w:fldChar w:fldCharType="begin" w:fldLock="1"/>
    </w:r>
    <w:r w:rsidRPr="007A4A3C">
      <w:instrText xml:space="preserve"> DOCPROPERTY</w:instrText>
    </w:r>
    <w:r w:rsidRPr="007A4A3C">
      <w:rPr>
        <w:sz w:val="18"/>
      </w:rPr>
      <w:instrText xml:space="preserve"> "YearUser" *\charformat </w:instrText>
    </w:r>
    <w:r w:rsidRPr="007A4A3C">
      <w:fldChar w:fldCharType="separate"/>
    </w:r>
    <w:r w:rsidRPr="007A4A3C">
      <w:t>2009/10</w:t>
    </w:r>
    <w:r w:rsidRPr="007A4A3C">
      <w:fldChar w:fldCharType="end"/>
    </w:r>
    <w:r w:rsidRPr="007A4A3C">
      <w:t xml:space="preserve"> </w:t>
    </w:r>
    <w:r w:rsidRPr="007A4A3C">
      <w:tab/>
      <w:t xml:space="preserve">mnr: </w:t>
    </w:r>
    <w:r w:rsidRPr="007A4A3C">
      <w:fldChar w:fldCharType="begin" w:fldLock="1"/>
    </w:r>
    <w:r w:rsidRPr="007A4A3C">
      <w:instrText xml:space="preserve"> DOCPROPERTY</w:instrText>
    </w:r>
    <w:r w:rsidRPr="007A4A3C">
      <w:rPr>
        <w:sz w:val="18"/>
      </w:rPr>
      <w:instrText xml:space="preserve"> "Motionsnummer" *\charformat </w:instrText>
    </w:r>
    <w:r w:rsidRPr="007A4A3C">
      <w:fldChar w:fldCharType="separate"/>
    </w:r>
    <w:r w:rsidRPr="007A4A3C">
      <w:t>N390</w:t>
    </w:r>
    <w:r w:rsidRPr="007A4A3C">
      <w:fldChar w:fldCharType="end"/>
    </w:r>
    <w:r w:rsidRPr="007A4A3C">
      <w:br/>
    </w:r>
    <w:r w:rsidRPr="007A4A3C">
      <w:fldChar w:fldCharType="begin" w:fldLock="1"/>
    </w:r>
    <w:r w:rsidRPr="007A4A3C">
      <w:instrText xml:space="preserve"> DOCPROPERTY</w:instrText>
    </w:r>
    <w:r w:rsidRPr="007A4A3C">
      <w:rPr>
        <w:sz w:val="18"/>
      </w:rPr>
      <w:instrText xml:space="preserve"> "Samling" *\charformat </w:instrText>
    </w:r>
    <w:r w:rsidRPr="007A4A3C">
      <w:fldChar w:fldCharType="end"/>
    </w:r>
    <w:r w:rsidRPr="007A4A3C">
      <w:tab/>
      <w:t xml:space="preserve">pnr: </w:t>
    </w:r>
    <w:r w:rsidRPr="007A4A3C">
      <w:fldChar w:fldCharType="begin" w:fldLock="1"/>
    </w:r>
    <w:r w:rsidRPr="007A4A3C">
      <w:instrText xml:space="preserve"> DOCPROPERTY</w:instrText>
    </w:r>
    <w:r w:rsidRPr="007A4A3C">
      <w:rPr>
        <w:sz w:val="18"/>
      </w:rPr>
      <w:instrText xml:space="preserve"> "Partinummer" *\charformat </w:instrText>
    </w:r>
    <w:r w:rsidRPr="007A4A3C">
      <w:fldChar w:fldCharType="separate"/>
    </w:r>
    <w:r w:rsidRPr="007A4A3C">
      <w:t>mp518</w:t>
    </w:r>
    <w:r w:rsidRPr="007A4A3C">
      <w:fldChar w:fldCharType="end"/>
    </w:r>
  </w:p>
  <w:p w:rsidR="007A4A3C" w:rsidRPr="007A4A3C" w:rsidRDefault="007A4A3C">
    <w:pPr>
      <w:pStyle w:val="FSHRub1"/>
    </w:pPr>
    <w:r w:rsidRPr="007A4A3C">
      <w:t>Motion till riksdagen</w:t>
    </w:r>
    <w:r w:rsidRPr="007A4A3C">
      <w:br/>
    </w:r>
    <w:r w:rsidRPr="007A4A3C">
      <w:fldChar w:fldCharType="begin" w:fldLock="1"/>
    </w:r>
    <w:r w:rsidRPr="007A4A3C">
      <w:instrText xml:space="preserve"> DOCPROPERTY "YearUser" *\charformat </w:instrText>
    </w:r>
    <w:r w:rsidRPr="007A4A3C">
      <w:fldChar w:fldCharType="separate"/>
    </w:r>
    <w:r w:rsidRPr="007A4A3C">
      <w:t>2009/10</w:t>
    </w:r>
    <w:r w:rsidRPr="007A4A3C">
      <w:fldChar w:fldCharType="end"/>
    </w:r>
    <w:r w:rsidRPr="007A4A3C">
      <w:t>:</w:t>
    </w:r>
    <w:r w:rsidRPr="007A4A3C">
      <w:fldChar w:fldCharType="begin" w:fldLock="1"/>
    </w:r>
    <w:r w:rsidRPr="007A4A3C">
      <w:instrText xml:space="preserve"> DOCPROPERTY "Motionsnummer" *\charformat </w:instrText>
    </w:r>
    <w:r w:rsidRPr="007A4A3C">
      <w:fldChar w:fldCharType="separate"/>
    </w:r>
    <w:r w:rsidRPr="007A4A3C">
      <w:t>N390</w:t>
    </w:r>
    <w:r w:rsidRPr="007A4A3C">
      <w:fldChar w:fldCharType="end"/>
    </w:r>
  </w:p>
  <w:p w:rsidR="007A4A3C" w:rsidRPr="007A4A3C" w:rsidRDefault="007A4A3C">
    <w:pPr>
      <w:pStyle w:val="FSHNormalS5"/>
    </w:pPr>
    <w:r w:rsidRPr="007A4A3C">
      <w:fldChar w:fldCharType="begin" w:fldLock="1"/>
    </w:r>
    <w:r w:rsidRPr="007A4A3C">
      <w:instrText xml:space="preserve"> DOCPROPERTY "MotionarText" *\charformat </w:instrText>
    </w:r>
    <w:r w:rsidRPr="007A4A3C">
      <w:fldChar w:fldCharType="separate"/>
    </w:r>
    <w:r w:rsidRPr="007A4A3C">
      <w:t>av Per Bolund m.fl. (mp)</w:t>
    </w:r>
    <w:r w:rsidRPr="007A4A3C">
      <w:fldChar w:fldCharType="end"/>
    </w:r>
    <w:r w:rsidRPr="007A4A3C">
      <w:br/>
    </w:r>
    <w:r w:rsidRPr="007A4A3C">
      <w:fldChar w:fldCharType="begin" w:fldLock="1"/>
    </w:r>
    <w:r w:rsidRPr="007A4A3C">
      <w:instrText xml:space="preserve"> DOCPROPERTY "SvarFrasKort" *\charformat </w:instrText>
    </w:r>
    <w:r w:rsidRPr="007A4A3C">
      <w:fldChar w:fldCharType="end"/>
    </w:r>
  </w:p>
  <w:p w:rsidR="007A4A3C" w:rsidRPr="007A4A3C" w:rsidRDefault="007A4A3C">
    <w:pPr>
      <w:pStyle w:val="FSHTitel"/>
    </w:pPr>
    <w:r w:rsidRPr="007A4A3C">
      <w:fldChar w:fldCharType="begin" w:fldLock="1"/>
    </w:r>
    <w:r w:rsidRPr="007A4A3C">
      <w:instrText xml:space="preserve"> DOCPROPERTY</w:instrText>
    </w:r>
    <w:r w:rsidRPr="007A4A3C">
      <w:rPr>
        <w:sz w:val="18"/>
      </w:rPr>
      <w:instrText xml:space="preserve"> "RubrikSvar" *\charformat </w:instrText>
    </w:r>
    <w:r w:rsidRPr="007A4A3C">
      <w:fldChar w:fldCharType="separate"/>
    </w:r>
    <w:r w:rsidRPr="007A4A3C">
      <w:t>Tillståndsplikt för provborrning efter uran och prospektering i områden med höga naturvärden</w:t>
    </w:r>
    <w:r w:rsidRPr="007A4A3C">
      <w:fldChar w:fldCharType="end"/>
    </w:r>
  </w:p>
  <w:p w:rsidR="007A4A3C" w:rsidRPr="007A4A3C" w:rsidRDefault="007A4A3C">
    <w:pPr>
      <w:pStyle w:val="Normal00"/>
    </w:pPr>
  </w:p>
  <w:p w:rsidR="007A4A3C" w:rsidRPr="007A4A3C" w:rsidRDefault="007A4A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14CED"/>
    <w:multiLevelType w:val="hybridMultilevel"/>
    <w:tmpl w:val="94145EC6"/>
    <w:lvl w:ilvl="0" w:tplc="8182F0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1BA66DE4"/>
    <w:multiLevelType w:val="hybridMultilevel"/>
    <w:tmpl w:val="477CED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9F65E8"/>
    <w:multiLevelType w:val="hybridMultilevel"/>
    <w:tmpl w:val="7D12B0BE"/>
    <w:lvl w:ilvl="0" w:tplc="A1F6D04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5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6898513">
    <w:abstractNumId w:val="8"/>
  </w:num>
  <w:num w:numId="2" w16cid:durableId="1000041076">
    <w:abstractNumId w:val="9"/>
  </w:num>
  <w:num w:numId="3" w16cid:durableId="530650727">
    <w:abstractNumId w:val="8"/>
  </w:num>
  <w:num w:numId="4" w16cid:durableId="382800085">
    <w:abstractNumId w:val="9"/>
  </w:num>
  <w:num w:numId="5" w16cid:durableId="1822572341">
    <w:abstractNumId w:val="16"/>
  </w:num>
  <w:num w:numId="6" w16cid:durableId="78407283">
    <w:abstractNumId w:val="11"/>
  </w:num>
  <w:num w:numId="7" w16cid:durableId="289013772">
    <w:abstractNumId w:val="14"/>
  </w:num>
  <w:num w:numId="8" w16cid:durableId="159201485">
    <w:abstractNumId w:val="15"/>
  </w:num>
  <w:num w:numId="9" w16cid:durableId="1186868447">
    <w:abstractNumId w:val="8"/>
  </w:num>
  <w:num w:numId="10" w16cid:durableId="466171681">
    <w:abstractNumId w:val="3"/>
  </w:num>
  <w:num w:numId="11" w16cid:durableId="930547905">
    <w:abstractNumId w:val="2"/>
  </w:num>
  <w:num w:numId="12" w16cid:durableId="1931112398">
    <w:abstractNumId w:val="1"/>
  </w:num>
  <w:num w:numId="13" w16cid:durableId="346490339">
    <w:abstractNumId w:val="0"/>
  </w:num>
  <w:num w:numId="14" w16cid:durableId="177743249">
    <w:abstractNumId w:val="9"/>
  </w:num>
  <w:num w:numId="15" w16cid:durableId="1826894406">
    <w:abstractNumId w:val="7"/>
  </w:num>
  <w:num w:numId="16" w16cid:durableId="1653485322">
    <w:abstractNumId w:val="6"/>
  </w:num>
  <w:num w:numId="17" w16cid:durableId="1537087201">
    <w:abstractNumId w:val="5"/>
  </w:num>
  <w:num w:numId="18" w16cid:durableId="1696540037">
    <w:abstractNumId w:val="4"/>
  </w:num>
  <w:num w:numId="19" w16cid:durableId="522212874">
    <w:abstractNumId w:val="11"/>
  </w:num>
  <w:num w:numId="20" w16cid:durableId="145435353">
    <w:abstractNumId w:val="14"/>
  </w:num>
  <w:num w:numId="21" w16cid:durableId="229002942">
    <w:abstractNumId w:val="15"/>
  </w:num>
  <w:num w:numId="22" w16cid:durableId="355547206">
    <w:abstractNumId w:val="12"/>
  </w:num>
  <w:num w:numId="23" w16cid:durableId="343172405">
    <w:abstractNumId w:val="10"/>
  </w:num>
  <w:num w:numId="24" w16cid:durableId="20269753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04"/>
    <w:docVar w:name="PersonGUIDs" w:val="{7CC9A58C-3141-48A3-86B8-8EA19B911E01},{56D06B6F-3AC6-4A0C-8BA9-48CDB569EBA6},{EC49A5C4-EF8B-4128-8058-67D1E519C3AA},{18C74A2A-AE65-4127-9CEA-CFF157E3C4FA},{B40CF4CF-E74B-4017-8D58-93B738EC5F6D},{0F87DCE8-E845-4A82-8576-72C9B4F36723},{678A9254-59ED-452D-AB16-7DA16C224668},{B81B8A0A-08CE-44CC-9E69-32C06335E529},{DA08321F-F0BC-4060-A586-E39C9BA97177}"/>
  </w:docVars>
  <w:rsids>
    <w:rsidRoot w:val="001477F1"/>
    <w:rsid w:val="001477F1"/>
    <w:rsid w:val="007A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CA14BB5-C54A-4C6B-93B4-2667AA94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3715</Characters>
  <Application>Microsoft Office Word</Application>
  <DocSecurity>4</DocSecurity>
  <Lines>77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mp518</vt:lpstr>
    </vt:vector>
  </TitlesOfParts>
  <Company>Riksdagen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mp518</dc:title>
  <dc:subject>mp518</dc:subject>
  <dc:creator>Riksdagen</dc:creator>
  <cp:keywords>Riksdagen</cp:keywords>
  <dc:description>Nya formatmallshantering för förslag+urix bakåtkomp+könamn, reparerade punktlistor</dc:description>
  <cp:lastModifiedBy>Lars Brink</cp:lastModifiedBy>
  <cp:revision>2</cp:revision>
  <cp:lastPrinted>2009-11-04T11:41:00Z</cp:lastPrinted>
  <dcterms:created xsi:type="dcterms:W3CDTF">2025-12-17T20:49:00Z</dcterms:created>
  <dcterms:modified xsi:type="dcterms:W3CDTF">2025-12-17T20:49:00Z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mot2000_514_2009-11-04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Tillståndsplikt för provborrning efter uran och prospektering i områden med höga naturvärden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Tillståndsplikt för provborrning efter uran och prospektering i områden med höga naturvärden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mp518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Per Bolund m.fl. (mp)</vt:lpwstr>
  </property>
  <property fmtid="{D5CDD505-2E9C-101B-9397-08002B2CF9AE}" pid="26" name="MotionarLista">
    <vt:lpwstr>Bolund, Per (mp)\Svensson Smith, Karin (mp)\Leander, Helena (mp)\Ehn, Tina (mp)\Rahm, Lage (mp)\Pertoft, Mats (mp)\Nihlén, Thomas (mp)\Rådberg, Peter (mp)\Holm,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Bolund (mp), Karin Svensson Smith (mp), Helena Leander (mp), Tina Ehn (mp), Lage Rahm (mp), Mats Pertoft (mp), Thomas Nihlén (mp), Peter Rådberg (mp), 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20092010000001090112000005180075</vt:lpwstr>
  </property>
  <property fmtid="{D5CDD505-2E9C-101B-9397-08002B2CF9AE}" pid="47" name="datum">
    <vt:lpwstr>091005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20092010000001090112000005180075</vt:lpwstr>
  </property>
  <property fmtid="{D5CDD505-2E9C-101B-9397-08002B2CF9AE}" pid="50" name="nummer">
    <vt:lpwstr>390</vt:lpwstr>
  </property>
  <property fmtid="{D5CDD505-2E9C-101B-9397-08002B2CF9AE}" pid="51" name="utskottsbeteckning">
    <vt:lpwstr>N</vt:lpwstr>
  </property>
  <property fmtid="{D5CDD505-2E9C-101B-9397-08002B2CF9AE}" pid="52" name="GlobalUID">
    <vt:lpwstr>{77E23973-FD71-4289-8F78-0E03D744A2A2}</vt:lpwstr>
  </property>
  <property fmtid="{D5CDD505-2E9C-101B-9397-08002B2CF9AE}" pid="53" name="Överföringar">
    <vt:i4>0</vt:i4>
  </property>
  <property fmtid="{D5CDD505-2E9C-101B-9397-08002B2CF9AE}" pid="54" name="Checksum">
    <vt:lpwstr>*0013814778812*</vt:lpwstr>
  </property>
  <property fmtid="{D5CDD505-2E9C-101B-9397-08002B2CF9AE}" pid="55" name="skuggnummer">
    <vt:lpwstr>2768</vt:lpwstr>
  </property>
  <property fmtid="{D5CDD505-2E9C-101B-9397-08002B2CF9AE}" pid="56" name="urixVersion">
    <vt:lpwstr>3.2.7.16</vt:lpwstr>
  </property>
  <property fmtid="{D5CDD505-2E9C-101B-9397-08002B2CF9AE}" pid="57" name="urixOrigin">
    <vt:lpwstr>091104 12:41:29.673</vt:lpwstr>
  </property>
  <property fmtid="{D5CDD505-2E9C-101B-9397-08002B2CF9AE}" pid="58" name="urixGuid">
    <vt:lpwstr>{37803910-2CF4-4569-9B39-05DF70BF3514}</vt:lpwstr>
  </property>
</Properties>
</file>