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BA6F79" w14:textId="77777777">
        <w:tc>
          <w:tcPr>
            <w:tcW w:w="2268" w:type="dxa"/>
          </w:tcPr>
          <w:p w14:paraId="00DE77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1ADE1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D03EEC" w14:textId="77777777">
        <w:tc>
          <w:tcPr>
            <w:tcW w:w="2268" w:type="dxa"/>
          </w:tcPr>
          <w:p w14:paraId="295349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33C3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985507E" w14:textId="77777777">
        <w:tc>
          <w:tcPr>
            <w:tcW w:w="3402" w:type="dxa"/>
            <w:gridSpan w:val="2"/>
          </w:tcPr>
          <w:p w14:paraId="4F0A97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45204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1D142F" w14:textId="77777777">
        <w:tc>
          <w:tcPr>
            <w:tcW w:w="2268" w:type="dxa"/>
          </w:tcPr>
          <w:p w14:paraId="4A6DBF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4ECD0B" w14:textId="77777777" w:rsidR="006E4E11" w:rsidRPr="00ED583F" w:rsidRDefault="00195853" w:rsidP="00EA24A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>
              <w:t xml:space="preserve"> </w:t>
            </w:r>
            <w:r w:rsidR="00F73344" w:rsidRPr="00F73344">
              <w:rPr>
                <w:sz w:val="20"/>
              </w:rPr>
              <w:t>03826</w:t>
            </w:r>
            <w:r w:rsidR="005831E0" w:rsidRPr="005831E0">
              <w:rPr>
                <w:sz w:val="20"/>
              </w:rPr>
              <w:t>/MRT</w:t>
            </w:r>
          </w:p>
        </w:tc>
      </w:tr>
      <w:tr w:rsidR="006E4E11" w14:paraId="7E55A1C9" w14:textId="77777777">
        <w:tc>
          <w:tcPr>
            <w:tcW w:w="2268" w:type="dxa"/>
          </w:tcPr>
          <w:p w14:paraId="1F9C2C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58E4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2CDFF8" w14:textId="77777777">
        <w:trPr>
          <w:trHeight w:val="284"/>
        </w:trPr>
        <w:tc>
          <w:tcPr>
            <w:tcW w:w="4911" w:type="dxa"/>
          </w:tcPr>
          <w:p w14:paraId="362CA118" w14:textId="77777777" w:rsidR="006E4E11" w:rsidRDefault="001958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4742DE6" w14:textId="77777777">
        <w:trPr>
          <w:trHeight w:val="284"/>
        </w:trPr>
        <w:tc>
          <w:tcPr>
            <w:tcW w:w="4911" w:type="dxa"/>
          </w:tcPr>
          <w:p w14:paraId="79992D85" w14:textId="77777777" w:rsidR="006E4E11" w:rsidRDefault="001958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511A4E90" w14:textId="77777777">
        <w:trPr>
          <w:trHeight w:val="284"/>
        </w:trPr>
        <w:tc>
          <w:tcPr>
            <w:tcW w:w="4911" w:type="dxa"/>
          </w:tcPr>
          <w:p w14:paraId="781177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95CD49" w14:textId="77777777">
        <w:trPr>
          <w:trHeight w:val="284"/>
        </w:trPr>
        <w:tc>
          <w:tcPr>
            <w:tcW w:w="4911" w:type="dxa"/>
          </w:tcPr>
          <w:p w14:paraId="7944CD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10A252" w14:textId="77777777">
        <w:trPr>
          <w:trHeight w:val="284"/>
        </w:trPr>
        <w:tc>
          <w:tcPr>
            <w:tcW w:w="4911" w:type="dxa"/>
          </w:tcPr>
          <w:p w14:paraId="10F14C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B5A523" w14:textId="77777777">
        <w:trPr>
          <w:trHeight w:val="284"/>
        </w:trPr>
        <w:tc>
          <w:tcPr>
            <w:tcW w:w="4911" w:type="dxa"/>
          </w:tcPr>
          <w:p w14:paraId="5D2FD2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72C3C3" w14:textId="77777777">
        <w:trPr>
          <w:trHeight w:val="284"/>
        </w:trPr>
        <w:tc>
          <w:tcPr>
            <w:tcW w:w="4911" w:type="dxa"/>
          </w:tcPr>
          <w:p w14:paraId="698CF3D3" w14:textId="77777777" w:rsidR="006E4E11" w:rsidRDefault="006E4E11" w:rsidP="0013436A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0FC8092" w14:textId="77777777">
        <w:trPr>
          <w:trHeight w:val="284"/>
        </w:trPr>
        <w:tc>
          <w:tcPr>
            <w:tcW w:w="4911" w:type="dxa"/>
          </w:tcPr>
          <w:p w14:paraId="50CCEF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9E4A99" w14:textId="77777777" w:rsidTr="0010538F">
        <w:trPr>
          <w:trHeight w:val="284"/>
        </w:trPr>
        <w:tc>
          <w:tcPr>
            <w:tcW w:w="4911" w:type="dxa"/>
          </w:tcPr>
          <w:p w14:paraId="51DD449E" w14:textId="77777777" w:rsidR="006E4E11" w:rsidRDefault="006E4E11" w:rsidP="001053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A0AA52" w14:textId="77777777" w:rsidR="006E4E11" w:rsidRDefault="00195853">
      <w:pPr>
        <w:framePr w:w="4400" w:h="2523" w:wrap="notBeside" w:vAnchor="page" w:hAnchor="page" w:x="6453" w:y="2445"/>
        <w:ind w:left="142"/>
      </w:pPr>
      <w:r>
        <w:t>Till riksdagen</w:t>
      </w:r>
    </w:p>
    <w:p w14:paraId="05B2E45C" w14:textId="77777777" w:rsidR="006E4E11" w:rsidRDefault="00195853" w:rsidP="00F73344">
      <w:pPr>
        <w:pStyle w:val="RKrubrik"/>
        <w:pBdr>
          <w:bottom w:val="single" w:sz="4" w:space="1" w:color="auto"/>
        </w:pBdr>
      </w:pPr>
      <w:r>
        <w:t xml:space="preserve">Svar på fråga </w:t>
      </w:r>
      <w:r w:rsidR="005B1A70">
        <w:t>2016/17:</w:t>
      </w:r>
      <w:r w:rsidR="00F73344">
        <w:t xml:space="preserve">1482 </w:t>
      </w:r>
      <w:r w:rsidR="00E56DB6">
        <w:t xml:space="preserve">av </w:t>
      </w:r>
      <w:r w:rsidR="00F73344">
        <w:t>Sten Bergheden</w:t>
      </w:r>
      <w:r w:rsidR="00E56DB6">
        <w:t xml:space="preserve"> </w:t>
      </w:r>
      <w:r w:rsidR="00F73344">
        <w:t>(M) Nya miljözoner och dess konsekvenser för veteranbilar i tätorter</w:t>
      </w:r>
    </w:p>
    <w:p w14:paraId="3AEF455C" w14:textId="77777777" w:rsidR="006E4E11" w:rsidRDefault="006E4E11">
      <w:pPr>
        <w:pStyle w:val="RKnormal"/>
      </w:pPr>
    </w:p>
    <w:p w14:paraId="0844AD25" w14:textId="77777777" w:rsidR="00195853" w:rsidRDefault="00F73344" w:rsidP="00F73344">
      <w:pPr>
        <w:pStyle w:val="RKnormal"/>
      </w:pPr>
      <w:r>
        <w:t>Sten Bergheden</w:t>
      </w:r>
      <w:r w:rsidR="00E56DB6">
        <w:t xml:space="preserve"> </w:t>
      </w:r>
      <w:r w:rsidR="005831E0">
        <w:t xml:space="preserve">har frågat mig </w:t>
      </w:r>
      <w:r>
        <w:t xml:space="preserve">om jag är beredd att vidta åtgärder för att säkerställa att </w:t>
      </w:r>
      <w:proofErr w:type="spellStart"/>
      <w:r>
        <w:t>veteranbilscruisingen</w:t>
      </w:r>
      <w:proofErr w:type="spellEnd"/>
      <w:r>
        <w:t xml:space="preserve"> i våra städer kan fortsätta även om Transportstyrelsens förslag om nya miljözoner blir verklighet</w:t>
      </w:r>
      <w:r w:rsidR="005831E0">
        <w:t>.</w:t>
      </w:r>
    </w:p>
    <w:p w14:paraId="4DB32C4C" w14:textId="77777777" w:rsidR="005B1A70" w:rsidRDefault="005B1A70" w:rsidP="005B1A70">
      <w:pPr>
        <w:pStyle w:val="RKnormal"/>
      </w:pPr>
    </w:p>
    <w:p w14:paraId="6DB740DD" w14:textId="77777777" w:rsidR="007D5A9A" w:rsidRDefault="00F73344" w:rsidP="004028CA">
      <w:pPr>
        <w:pStyle w:val="RKnormal"/>
      </w:pPr>
      <w:r>
        <w:t xml:space="preserve">Transportstyrelsen har på regeringens uppdrag lämnat förslag på </w:t>
      </w:r>
      <w:r w:rsidRPr="00F73344">
        <w:t>hur dagens miljözonsbestämmelser kan utvecklas för att bättre bidra till att miljökvalitetsmålen och målen för transportpolitiken uppnås.</w:t>
      </w:r>
      <w:r>
        <w:t xml:space="preserve"> Transportstyrelsen föreslår bland annat att dagens bestämmelser om miljözoner kompletteras med två nya miljözoner, klass 2 och klass 3. </w:t>
      </w:r>
      <w:r w:rsidR="00855EAD">
        <w:t xml:space="preserve">Veteranfordon föreslås få undantag från miljözonsbestämmelserna i klass 2 men inte i klass 3 för tysta och emissionsfria fordon. </w:t>
      </w:r>
      <w:r w:rsidR="00C153C2">
        <w:t>Det är k</w:t>
      </w:r>
      <w:r>
        <w:t xml:space="preserve">ommunerna </w:t>
      </w:r>
      <w:r w:rsidR="00C153C2">
        <w:t xml:space="preserve">som föreslås </w:t>
      </w:r>
      <w:r>
        <w:t xml:space="preserve">få föreskriva och pröva undantag. </w:t>
      </w:r>
    </w:p>
    <w:p w14:paraId="2A4055A6" w14:textId="77777777" w:rsidR="007D5A9A" w:rsidRDefault="007D5A9A" w:rsidP="004028CA">
      <w:pPr>
        <w:pStyle w:val="RKnormal"/>
      </w:pPr>
    </w:p>
    <w:p w14:paraId="0122826C" w14:textId="77777777" w:rsidR="006C439D" w:rsidRDefault="00C153C2" w:rsidP="004028CA">
      <w:pPr>
        <w:pStyle w:val="RKnormal"/>
      </w:pPr>
      <w:r>
        <w:t xml:space="preserve">Transportstyrelsens förslag har remitterats och bereds för närvarande i Regeringskansliet. Jag vill </w:t>
      </w:r>
      <w:r w:rsidR="00855EAD">
        <w:t xml:space="preserve">i dagsläget </w:t>
      </w:r>
      <w:r>
        <w:t xml:space="preserve">inte föregripa denna beredning. </w:t>
      </w:r>
    </w:p>
    <w:p w14:paraId="23F216CB" w14:textId="77777777" w:rsidR="00195853" w:rsidRDefault="00195853">
      <w:pPr>
        <w:pStyle w:val="RKnormal"/>
      </w:pPr>
    </w:p>
    <w:p w14:paraId="19612E02" w14:textId="77777777" w:rsidR="00B51912" w:rsidRDefault="00B51912">
      <w:pPr>
        <w:pStyle w:val="RKnormal"/>
      </w:pPr>
    </w:p>
    <w:p w14:paraId="402ED3E9" w14:textId="77777777" w:rsidR="00195853" w:rsidRDefault="00195853">
      <w:pPr>
        <w:pStyle w:val="RKnormal"/>
      </w:pPr>
      <w:r>
        <w:t xml:space="preserve">Stockholm den </w:t>
      </w:r>
      <w:r w:rsidR="00F73344">
        <w:t>7</w:t>
      </w:r>
      <w:r w:rsidR="005831E0">
        <w:t xml:space="preserve"> </w:t>
      </w:r>
      <w:r w:rsidR="00F73344">
        <w:t>juni</w:t>
      </w:r>
      <w:r>
        <w:t xml:space="preserve"> 2017</w:t>
      </w:r>
    </w:p>
    <w:p w14:paraId="5F847748" w14:textId="77777777" w:rsidR="00195853" w:rsidRDefault="00195853">
      <w:pPr>
        <w:pStyle w:val="RKnormal"/>
      </w:pPr>
    </w:p>
    <w:p w14:paraId="77E10162" w14:textId="77777777" w:rsidR="00195853" w:rsidRDefault="00195853">
      <w:pPr>
        <w:pStyle w:val="RKnormal"/>
      </w:pPr>
    </w:p>
    <w:p w14:paraId="0DFF12F4" w14:textId="77777777" w:rsidR="00195853" w:rsidRDefault="00195853">
      <w:pPr>
        <w:pStyle w:val="RKnormal"/>
      </w:pPr>
      <w:r>
        <w:t>Anna Johansson</w:t>
      </w:r>
    </w:p>
    <w:sectPr w:rsidR="0019585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85D69" w14:textId="77777777" w:rsidR="00F749E9" w:rsidRDefault="00F749E9">
      <w:r>
        <w:separator/>
      </w:r>
    </w:p>
  </w:endnote>
  <w:endnote w:type="continuationSeparator" w:id="0">
    <w:p w14:paraId="1FE9F028" w14:textId="77777777" w:rsidR="00F749E9" w:rsidRDefault="00F7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6C1FB" w14:textId="77777777" w:rsidR="00F749E9" w:rsidRDefault="00F749E9">
      <w:r>
        <w:separator/>
      </w:r>
    </w:p>
  </w:footnote>
  <w:footnote w:type="continuationSeparator" w:id="0">
    <w:p w14:paraId="10AB8625" w14:textId="77777777" w:rsidR="00F749E9" w:rsidRDefault="00F74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04A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831E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3BFBAC" w14:textId="77777777">
      <w:trPr>
        <w:cantSplit/>
      </w:trPr>
      <w:tc>
        <w:tcPr>
          <w:tcW w:w="3119" w:type="dxa"/>
        </w:tcPr>
        <w:p w14:paraId="420564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E8DC0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4D6C2D" w14:textId="77777777" w:rsidR="00E80146" w:rsidRDefault="00E80146">
          <w:pPr>
            <w:pStyle w:val="Sidhuvud"/>
            <w:ind w:right="360"/>
          </w:pPr>
        </w:p>
      </w:tc>
    </w:tr>
  </w:tbl>
  <w:p w14:paraId="4832E2F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9DB4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FEA2BA" w14:textId="77777777">
      <w:trPr>
        <w:cantSplit/>
      </w:trPr>
      <w:tc>
        <w:tcPr>
          <w:tcW w:w="3119" w:type="dxa"/>
        </w:tcPr>
        <w:p w14:paraId="04ED9F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02B1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5A29B4" w14:textId="77777777" w:rsidR="00E80146" w:rsidRDefault="00E80146">
          <w:pPr>
            <w:pStyle w:val="Sidhuvud"/>
            <w:ind w:right="360"/>
          </w:pPr>
        </w:p>
      </w:tc>
    </w:tr>
  </w:tbl>
  <w:p w14:paraId="35B5863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8028F" w14:textId="77777777" w:rsidR="00195853" w:rsidRDefault="003E64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8E68B92" wp14:editId="1F853742">
          <wp:extent cx="1869440" cy="84074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700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ECD57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2C689A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9CA25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53"/>
    <w:rsid w:val="000350D6"/>
    <w:rsid w:val="00084156"/>
    <w:rsid w:val="0010538F"/>
    <w:rsid w:val="0013340C"/>
    <w:rsid w:val="0013436A"/>
    <w:rsid w:val="00150384"/>
    <w:rsid w:val="001555F1"/>
    <w:rsid w:val="00160901"/>
    <w:rsid w:val="001805B7"/>
    <w:rsid w:val="00192512"/>
    <w:rsid w:val="00195853"/>
    <w:rsid w:val="001C3991"/>
    <w:rsid w:val="001F439B"/>
    <w:rsid w:val="00215D36"/>
    <w:rsid w:val="002217D9"/>
    <w:rsid w:val="002C41FB"/>
    <w:rsid w:val="00356352"/>
    <w:rsid w:val="00367B1C"/>
    <w:rsid w:val="003C1416"/>
    <w:rsid w:val="003E6403"/>
    <w:rsid w:val="004028CA"/>
    <w:rsid w:val="004447BC"/>
    <w:rsid w:val="00472F61"/>
    <w:rsid w:val="004A328D"/>
    <w:rsid w:val="004E5FC8"/>
    <w:rsid w:val="00502039"/>
    <w:rsid w:val="005831E0"/>
    <w:rsid w:val="0058762B"/>
    <w:rsid w:val="005B1A70"/>
    <w:rsid w:val="005B387A"/>
    <w:rsid w:val="005F4ACB"/>
    <w:rsid w:val="00650A8B"/>
    <w:rsid w:val="0069133A"/>
    <w:rsid w:val="006C439D"/>
    <w:rsid w:val="006E4E11"/>
    <w:rsid w:val="007242A3"/>
    <w:rsid w:val="00776606"/>
    <w:rsid w:val="007A6855"/>
    <w:rsid w:val="007D5A9A"/>
    <w:rsid w:val="007E10B5"/>
    <w:rsid w:val="00810140"/>
    <w:rsid w:val="00842B9C"/>
    <w:rsid w:val="00845DF3"/>
    <w:rsid w:val="00855EAD"/>
    <w:rsid w:val="008E18CD"/>
    <w:rsid w:val="0092027A"/>
    <w:rsid w:val="00955E31"/>
    <w:rsid w:val="00992E72"/>
    <w:rsid w:val="00A34F37"/>
    <w:rsid w:val="00A4548D"/>
    <w:rsid w:val="00A67B99"/>
    <w:rsid w:val="00AF26D1"/>
    <w:rsid w:val="00B51912"/>
    <w:rsid w:val="00C153C2"/>
    <w:rsid w:val="00D133D7"/>
    <w:rsid w:val="00D45BFA"/>
    <w:rsid w:val="00D64D79"/>
    <w:rsid w:val="00E414B3"/>
    <w:rsid w:val="00E56DB6"/>
    <w:rsid w:val="00E80146"/>
    <w:rsid w:val="00E904D0"/>
    <w:rsid w:val="00EA24A1"/>
    <w:rsid w:val="00EC25F9"/>
    <w:rsid w:val="00ED583F"/>
    <w:rsid w:val="00F0051A"/>
    <w:rsid w:val="00F717D1"/>
    <w:rsid w:val="00F73344"/>
    <w:rsid w:val="00F749E9"/>
    <w:rsid w:val="00FB3E76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8A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14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4B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B387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387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387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387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387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217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14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4B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B387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387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387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387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387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217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eadac529-f15f-4f5b-b885-c82ca638544f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BC2C72F6-F0A2-4201-836D-09FF6344C68A}"/>
</file>

<file path=customXml/itemProps2.xml><?xml version="1.0" encoding="utf-8"?>
<ds:datastoreItem xmlns:ds="http://schemas.openxmlformats.org/officeDocument/2006/customXml" ds:itemID="{555F203D-A27F-4AA7-8291-998767D30C52}"/>
</file>

<file path=customXml/itemProps3.xml><?xml version="1.0" encoding="utf-8"?>
<ds:datastoreItem xmlns:ds="http://schemas.openxmlformats.org/officeDocument/2006/customXml" ds:itemID="{B2F5BBBD-7B43-4ECD-9C6E-C0255897E8B1}"/>
</file>

<file path=customXml/itemProps4.xml><?xml version="1.0" encoding="utf-8"?>
<ds:datastoreItem xmlns:ds="http://schemas.openxmlformats.org/officeDocument/2006/customXml" ds:itemID="{50FE43AF-AD92-407F-B8C1-AF8A8FE0F815}"/>
</file>

<file path=customXml/itemProps5.xml><?xml version="1.0" encoding="utf-8"?>
<ds:datastoreItem xmlns:ds="http://schemas.openxmlformats.org/officeDocument/2006/customXml" ds:itemID="{A4FAC710-D44D-455F-8819-E6330D51E09E}"/>
</file>

<file path=customXml/itemProps6.xml><?xml version="1.0" encoding="utf-8"?>
<ds:datastoreItem xmlns:ds="http://schemas.openxmlformats.org/officeDocument/2006/customXml" ds:itemID="{C42B1803-5417-47EE-B2B1-77261081A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Marie Egerup</cp:lastModifiedBy>
  <cp:revision>2</cp:revision>
  <cp:lastPrinted>2017-06-02T12:18:00Z</cp:lastPrinted>
  <dcterms:created xsi:type="dcterms:W3CDTF">2017-06-02T12:19:00Z</dcterms:created>
  <dcterms:modified xsi:type="dcterms:W3CDTF">2017-06-02T12:19:00Z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11a21cc1-fa97-4e2d-9225-f1dde5623cb5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