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D66" w:rsidRPr="00AC3864" w:rsidRDefault="007B6D66" w:rsidP="007B6D66">
      <w:pPr>
        <w:pStyle w:val="Hemstlrubrik"/>
      </w:pPr>
      <w:r w:rsidRPr="00AC3864">
        <w:t>Förslag till riksdagsbeslut</w:t>
      </w:r>
    </w:p>
    <w:p w:rsidR="00F30950" w:rsidRPr="00AC3864" w:rsidRDefault="00F30950">
      <w:pPr>
        <w:pStyle w:val="Hemstlatt"/>
        <w:ind w:left="0"/>
      </w:pPr>
      <w:r w:rsidRPr="00AC3864">
        <w:t>Riksdagen tillkännager för regeringen som sin mening vad i motionen anförs om behovet av en enhetlig organisation när det gäller bekämpande av ekonomisk brottslighet.</w:t>
      </w:r>
    </w:p>
    <w:p w:rsidR="007B6D66" w:rsidRPr="00AC3864" w:rsidRDefault="007B6D66" w:rsidP="007B6D66">
      <w:pPr>
        <w:pStyle w:val="Rubrik1"/>
      </w:pPr>
      <w:r w:rsidRPr="00AC3864">
        <w:t>Motivering</w:t>
      </w:r>
    </w:p>
    <w:p w:rsidR="007B6D66" w:rsidRPr="00AC3864" w:rsidRDefault="007B6D66" w:rsidP="007B6D66">
      <w:r w:rsidRPr="00AC3864">
        <w:t>Den ”svarta” oredovisade sektorn av den svenska ekonomin har återigen kommit i fokus. Bedömningarna om hur stor sektorn är varierar, men de flesta indikerar en omfattning som är betydligt större än 100 miljarder kronor per år.</w:t>
      </w:r>
    </w:p>
    <w:p w:rsidR="007B6D66" w:rsidRPr="00AC3864" w:rsidRDefault="007B6D66" w:rsidP="002B7C9E">
      <w:pPr>
        <w:pStyle w:val="Normaltindrag"/>
      </w:pPr>
      <w:r w:rsidRPr="00AC3864">
        <w:t>Utredning av ekonomiska brott är en komplicerad och svår process som kräver stor kompetens och kunskap hos ett antal rättsvårdande aktörer i sa</w:t>
      </w:r>
      <w:r w:rsidRPr="00AC3864">
        <w:t>m</w:t>
      </w:r>
      <w:r w:rsidRPr="00AC3864">
        <w:t>verkan.</w:t>
      </w:r>
    </w:p>
    <w:p w:rsidR="007B6D66" w:rsidRPr="00AC3864" w:rsidRDefault="007B6D66" w:rsidP="002B7C9E">
      <w:pPr>
        <w:pStyle w:val="Normaltindrag"/>
      </w:pPr>
      <w:r w:rsidRPr="00AC3864">
        <w:t>Denna insikt ledde fram till att Ekobrottsmyndigheten bildades den 1 juli 1998. Åklagare och poliser samlokaliserades på försök i de tre storstadslänen.</w:t>
      </w:r>
    </w:p>
    <w:p w:rsidR="007B6D66" w:rsidRPr="00AC3864" w:rsidRDefault="007B6D66" w:rsidP="002B7C9E">
      <w:pPr>
        <w:pStyle w:val="Normaltindrag"/>
      </w:pPr>
      <w:r w:rsidRPr="00AC3864">
        <w:t>Till detta kommer inrättandet av särskilda skattebrottsenheter med Skatt</w:t>
      </w:r>
      <w:r w:rsidRPr="00AC3864">
        <w:t>e</w:t>
      </w:r>
      <w:r w:rsidRPr="00AC3864">
        <w:t>verket som huvudman. Förundersökningsledningen vid dessa enheter sker via Ekobrottsmyndigheten.</w:t>
      </w:r>
    </w:p>
    <w:p w:rsidR="007B6D66" w:rsidRPr="00AC3864" w:rsidRDefault="007B6D66" w:rsidP="002B7C9E">
      <w:pPr>
        <w:pStyle w:val="Normaltindrag"/>
      </w:pPr>
      <w:r w:rsidRPr="00AC3864">
        <w:t>I övriga delar av landet bedrivs verksamheten traditionellt via polisdistri</w:t>
      </w:r>
      <w:r w:rsidRPr="00AC3864">
        <w:t>k</w:t>
      </w:r>
      <w:r w:rsidRPr="00AC3864">
        <w:t>tens ekorotlar och särskilda ekoåklagare hos åklagardistrikten.</w:t>
      </w:r>
    </w:p>
    <w:p w:rsidR="007B6D66" w:rsidRPr="00AC3864" w:rsidRDefault="007B6D66" w:rsidP="002B7C9E">
      <w:pPr>
        <w:pStyle w:val="Normaltindrag"/>
      </w:pPr>
      <w:r w:rsidRPr="00AC3864">
        <w:t>Framtiden för Ekobrottsmyndigheten har belysts i olika utredningar. Vissa utredningar är klara och kommer förmodligen att resultera i ett antal förslag till förändringar.</w:t>
      </w:r>
    </w:p>
    <w:p w:rsidR="007B6D66" w:rsidRPr="00AC3864" w:rsidRDefault="007B6D66" w:rsidP="002B7C9E">
      <w:pPr>
        <w:pStyle w:val="Normaltindrag"/>
      </w:pPr>
      <w:r w:rsidRPr="00AC3864">
        <w:t xml:space="preserve">Det finns ett område där behovet av en förändring är uppenbart. </w:t>
      </w:r>
    </w:p>
    <w:p w:rsidR="007B6D66" w:rsidRPr="00AC3864" w:rsidRDefault="007B6D66" w:rsidP="002B7C9E">
      <w:pPr>
        <w:pStyle w:val="Normaltindrag"/>
      </w:pPr>
      <w:r w:rsidRPr="00AC3864">
        <w:t xml:space="preserve">Ekobrottsbekämpningen i Sverige behöver en enhetlig organisation för att bättre kunna använda de resurser som finns för ett effektivt utnyttjande av </w:t>
      </w:r>
      <w:r w:rsidRPr="00AC3864">
        <w:lastRenderedPageBreak/>
        <w:t>underrättelseinformation, för att bättre ta till vara den samlade kompetens inom ekobrottsområdet som finns i Sverige och för att få en enhetlig komp</w:t>
      </w:r>
      <w:r w:rsidRPr="00AC3864">
        <w:t>e</w:t>
      </w:r>
      <w:r w:rsidRPr="00AC3864">
        <w:t>tensutveckling av all berörd personal.</w:t>
      </w:r>
    </w:p>
    <w:p w:rsidR="007B6D66" w:rsidRPr="00AC3864" w:rsidRDefault="007B6D66" w:rsidP="002B7C9E">
      <w:pPr>
        <w:pStyle w:val="Normaltindrag"/>
      </w:pPr>
      <w:r w:rsidRPr="00AC3864">
        <w:t>Detta kan ske genom att försöket med ekobrottsmyndigheter i de tre sto</w:t>
      </w:r>
      <w:r w:rsidRPr="00AC3864">
        <w:t>r</w:t>
      </w:r>
      <w:r w:rsidRPr="00AC3864">
        <w:t>stadslänen permanentas och beslut tas om att Ekobrottsmyndighetens ver</w:t>
      </w:r>
      <w:r w:rsidRPr="00AC3864">
        <w:t>k</w:t>
      </w:r>
      <w:r w:rsidRPr="00AC3864">
        <w:t>samhet skall omfatta hela landet. I detta sammanhang är det viktigt att se över huvudmannaskapet för samtlig personal på myndigheten.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3864">
        <w:trPr>
          <w:cantSplit/>
        </w:trPr>
        <w:tc>
          <w:tcPr>
            <w:tcW w:w="3046" w:type="dxa"/>
          </w:tcPr>
          <w:p w:rsidR="00F30950" w:rsidRPr="00AC3864" w:rsidRDefault="00F30950">
            <w:pPr>
              <w:pStyle w:val="UnderskriftDatum"/>
              <w:spacing w:before="240"/>
            </w:pPr>
            <w:r w:rsidRPr="00AC3864">
              <w:t>Stockholm den 27 oktober 2006</w:t>
            </w:r>
          </w:p>
        </w:tc>
        <w:tc>
          <w:tcPr>
            <w:tcW w:w="3047" w:type="dxa"/>
          </w:tcPr>
          <w:p w:rsidR="00F30950" w:rsidRPr="00AC3864" w:rsidRDefault="00F30950">
            <w:pPr>
              <w:pStyle w:val="Underskrifter"/>
              <w:spacing w:before="240"/>
            </w:pPr>
          </w:p>
        </w:tc>
      </w:tr>
      <w:tr w:rsidR="00000000" w:rsidRPr="00AC3864">
        <w:trPr>
          <w:cantSplit/>
        </w:trPr>
        <w:tc>
          <w:tcPr>
            <w:tcW w:w="3046" w:type="dxa"/>
          </w:tcPr>
          <w:p w:rsidR="00F30950" w:rsidRPr="00AC3864" w:rsidRDefault="00F30950">
            <w:pPr>
              <w:pStyle w:val="Underskrifter"/>
            </w:pPr>
            <w:r w:rsidRPr="00AC3864">
              <w:t>Ulf Sjösten (m)</w:t>
            </w:r>
          </w:p>
        </w:tc>
        <w:tc>
          <w:tcPr>
            <w:tcW w:w="3046" w:type="dxa"/>
          </w:tcPr>
          <w:p w:rsidR="00F30950" w:rsidRPr="00AC3864" w:rsidRDefault="00F30950">
            <w:pPr>
              <w:pStyle w:val="Underskrifter"/>
            </w:pPr>
            <w:r w:rsidRPr="00AC3864">
              <w:t>Bertil Kjellberg (m)</w:t>
            </w:r>
          </w:p>
        </w:tc>
      </w:tr>
    </w:tbl>
    <w:p w:rsidR="00E84F25" w:rsidRPr="00AC3864" w:rsidRDefault="00E84F25" w:rsidP="002B7C9E">
      <w:pPr>
        <w:pStyle w:val="Normaltindrag"/>
      </w:pPr>
    </w:p>
    <w:sectPr w:rsidR="00E84F25" w:rsidRPr="00AC3864" w:rsidSect="002B7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950" w:rsidRPr="00AC3864" w:rsidRDefault="00F30950">
      <w:r w:rsidRPr="00AC3864">
        <w:separator/>
      </w:r>
    </w:p>
  </w:endnote>
  <w:endnote w:type="continuationSeparator" w:id="0">
    <w:p w:rsidR="00F30950" w:rsidRPr="00AC3864" w:rsidRDefault="00F30950">
      <w:r w:rsidRPr="00AC38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379" w:rsidRPr="00AC3864" w:rsidRDefault="00AC3864" w:rsidP="002B7C9E">
    <w:pPr>
      <w:pStyle w:val="Sidfot"/>
    </w:pPr>
    <w:r w:rsidRPr="00AC38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41226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E" w:rsidRDefault="00F309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B7C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7C9E" w:rsidRDefault="00F30950">
                    <w:pPr>
                      <w:pStyle w:val="NormalS5sidnrV"/>
                    </w:pPr>
                    <w:r>
                      <w:fldChar w:fldCharType="begin"/>
                    </w:r>
                    <w:r w:rsidR="002B7C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379" w:rsidRPr="00AC3864" w:rsidRDefault="00AC3864" w:rsidP="002B7C9E">
    <w:pPr>
      <w:pStyle w:val="Sidfot"/>
    </w:pPr>
    <w:r w:rsidRPr="00AC38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5355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E" w:rsidRDefault="00F309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7C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7C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C9E" w:rsidRDefault="00F309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7C9E">
                      <w:instrText xml:space="preserve"> PAGE *\charformat</w:instrText>
                    </w:r>
                    <w:r>
                      <w:fldChar w:fldCharType="separate"/>
                    </w:r>
                    <w:r w:rsidR="002B7C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379" w:rsidRPr="00AC3864" w:rsidRDefault="00AC3864" w:rsidP="002B7C9E">
    <w:pPr>
      <w:pStyle w:val="Sidfot"/>
    </w:pPr>
    <w:r w:rsidRPr="00AC38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22571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E" w:rsidRDefault="00F309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7C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C9E" w:rsidRDefault="00F309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7C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950" w:rsidRPr="00AC3864" w:rsidRDefault="00F30950">
      <w:r w:rsidRPr="00AC3864">
        <w:separator/>
      </w:r>
    </w:p>
  </w:footnote>
  <w:footnote w:type="continuationSeparator" w:id="0">
    <w:p w:rsidR="00F30950" w:rsidRPr="00AC3864" w:rsidRDefault="00F30950">
      <w:r w:rsidRPr="00AC38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379" w:rsidRPr="00AC3864" w:rsidRDefault="00AC3864" w:rsidP="002B7C9E">
    <w:pPr>
      <w:pStyle w:val="Sidhuvud"/>
    </w:pPr>
    <w:r w:rsidRPr="00AC38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23423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E" w:rsidRDefault="00F309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B7C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7C9E">
                            <w:t>2006/07</w:t>
                          </w:r>
                          <w:r>
                            <w:fldChar w:fldCharType="end"/>
                          </w:r>
                          <w:r w:rsidR="002B7C9E">
                            <w:t>:</w:t>
                          </w:r>
                          <w:r>
                            <w:fldChar w:fldCharType="begin"/>
                          </w:r>
                          <w:r w:rsidR="002B7C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7C9E">
                            <w:t>Ju266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7C9E" w:rsidRDefault="00F30950">
                    <w:pPr>
                      <w:pStyle w:val="KantRubrikS5V"/>
                    </w:pPr>
                    <w:r>
                      <w:fldChar w:fldCharType="begin"/>
                    </w:r>
                    <w:r w:rsidR="002B7C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7C9E">
                      <w:t>2006/07</w:t>
                    </w:r>
                    <w:r>
                      <w:fldChar w:fldCharType="end"/>
                    </w:r>
                    <w:r w:rsidR="002B7C9E">
                      <w:t>:</w:t>
                    </w:r>
                    <w:r>
                      <w:fldChar w:fldCharType="begin"/>
                    </w:r>
                    <w:r w:rsidR="002B7C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7C9E">
                      <w:t>Ju266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379" w:rsidRPr="00AC3864" w:rsidRDefault="00AC3864" w:rsidP="002B7C9E">
    <w:pPr>
      <w:pStyle w:val="Sidhuvud"/>
    </w:pPr>
    <w:r w:rsidRPr="00AC38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18286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E" w:rsidRDefault="00F309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B7C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7C9E">
                            <w:t>2006/07</w:t>
                          </w:r>
                          <w:r>
                            <w:fldChar w:fldCharType="end"/>
                          </w:r>
                          <w:r w:rsidR="002B7C9E">
                            <w:t>:</w:t>
                          </w:r>
                          <w:r>
                            <w:fldChar w:fldCharType="begin"/>
                          </w:r>
                          <w:r w:rsidR="002B7C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7C9E">
                            <w:t>Ju266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7C9E" w:rsidRDefault="00F309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B7C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7C9E">
                      <w:t>2006/07</w:t>
                    </w:r>
                    <w:r>
                      <w:fldChar w:fldCharType="end"/>
                    </w:r>
                    <w:r w:rsidR="002B7C9E">
                      <w:t>:</w:t>
                    </w:r>
                    <w:r>
                      <w:fldChar w:fldCharType="begin"/>
                    </w:r>
                    <w:r w:rsidR="002B7C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7C9E">
                      <w:t>Ju266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950" w:rsidRPr="00AC3864" w:rsidRDefault="00F30950">
    <w:pPr>
      <w:pStyle w:val="FSHNormal"/>
      <w:tabs>
        <w:tab w:val="right" w:pos="5840"/>
      </w:tabs>
    </w:pPr>
    <w:r w:rsidRPr="00AC3864">
      <w:br/>
    </w:r>
    <w:r w:rsidRPr="00AC3864">
      <w:fldChar w:fldCharType="begin" w:fldLock="1"/>
    </w:r>
    <w:r w:rsidRPr="00AC3864">
      <w:instrText xml:space="preserve"> DOCPROPERTY</w:instrText>
    </w:r>
    <w:r w:rsidRPr="00AC3864">
      <w:rPr>
        <w:sz w:val="18"/>
      </w:rPr>
      <w:instrText xml:space="preserve"> "YearUser" *\charformat </w:instrText>
    </w:r>
    <w:r w:rsidRPr="00AC3864">
      <w:fldChar w:fldCharType="separate"/>
    </w:r>
    <w:r w:rsidRPr="00AC3864">
      <w:t>2006/07</w:t>
    </w:r>
    <w:r w:rsidRPr="00AC3864">
      <w:fldChar w:fldCharType="end"/>
    </w:r>
    <w:r w:rsidRPr="00AC3864">
      <w:t xml:space="preserve"> </w:t>
    </w:r>
    <w:r w:rsidRPr="00AC3864">
      <w:tab/>
      <w:t xml:space="preserve">mnr: </w:t>
    </w:r>
    <w:r w:rsidRPr="00AC3864">
      <w:fldChar w:fldCharType="begin" w:fldLock="1"/>
    </w:r>
    <w:r w:rsidRPr="00AC3864">
      <w:instrText xml:space="preserve"> DOCPROPERTY</w:instrText>
    </w:r>
    <w:r w:rsidRPr="00AC3864">
      <w:rPr>
        <w:sz w:val="18"/>
      </w:rPr>
      <w:instrText xml:space="preserve"> "Motionsnummer" *\charformat </w:instrText>
    </w:r>
    <w:r w:rsidRPr="00AC3864">
      <w:fldChar w:fldCharType="separate"/>
    </w:r>
    <w:r w:rsidRPr="00AC3864">
      <w:t>Ju266</w:t>
    </w:r>
    <w:r w:rsidRPr="00AC3864">
      <w:fldChar w:fldCharType="end"/>
    </w:r>
    <w:r w:rsidRPr="00AC3864">
      <w:br/>
    </w:r>
    <w:r w:rsidRPr="00AC3864">
      <w:fldChar w:fldCharType="begin" w:fldLock="1"/>
    </w:r>
    <w:r w:rsidRPr="00AC3864">
      <w:instrText xml:space="preserve"> DOCPROPERTY</w:instrText>
    </w:r>
    <w:r w:rsidRPr="00AC3864">
      <w:rPr>
        <w:sz w:val="18"/>
      </w:rPr>
      <w:instrText xml:space="preserve"> "Samling" *\charformat </w:instrText>
    </w:r>
    <w:r w:rsidRPr="00AC3864">
      <w:fldChar w:fldCharType="end"/>
    </w:r>
    <w:r w:rsidRPr="00AC3864">
      <w:tab/>
      <w:t xml:space="preserve">pnr: </w:t>
    </w:r>
    <w:r w:rsidRPr="00AC3864">
      <w:fldChar w:fldCharType="begin" w:fldLock="1"/>
    </w:r>
    <w:r w:rsidRPr="00AC3864">
      <w:instrText xml:space="preserve"> DOCPROPERTY</w:instrText>
    </w:r>
    <w:r w:rsidRPr="00AC3864">
      <w:rPr>
        <w:sz w:val="18"/>
      </w:rPr>
      <w:instrText xml:space="preserve"> "Partinummer" *\charformat </w:instrText>
    </w:r>
    <w:r w:rsidRPr="00AC3864">
      <w:fldChar w:fldCharType="separate"/>
    </w:r>
    <w:r w:rsidRPr="00AC3864">
      <w:t>m1263</w:t>
    </w:r>
    <w:r w:rsidRPr="00AC3864">
      <w:fldChar w:fldCharType="end"/>
    </w:r>
  </w:p>
  <w:p w:rsidR="00F30950" w:rsidRPr="00AC3864" w:rsidRDefault="00F30950">
    <w:pPr>
      <w:pStyle w:val="FSHRub1"/>
    </w:pPr>
    <w:r w:rsidRPr="00AC3864">
      <w:t>Motion till riksdagen</w:t>
    </w:r>
    <w:r w:rsidRPr="00AC3864">
      <w:br/>
    </w:r>
    <w:r w:rsidRPr="00AC3864">
      <w:fldChar w:fldCharType="begin" w:fldLock="1"/>
    </w:r>
    <w:r w:rsidRPr="00AC3864">
      <w:instrText xml:space="preserve"> DOCPROPERTY "YearUser" *\charformat </w:instrText>
    </w:r>
    <w:r w:rsidRPr="00AC3864">
      <w:fldChar w:fldCharType="separate"/>
    </w:r>
    <w:r w:rsidRPr="00AC3864">
      <w:t>2006/07</w:t>
    </w:r>
    <w:r w:rsidRPr="00AC3864">
      <w:fldChar w:fldCharType="end"/>
    </w:r>
    <w:r w:rsidRPr="00AC3864">
      <w:t>:</w:t>
    </w:r>
    <w:r w:rsidRPr="00AC3864">
      <w:fldChar w:fldCharType="begin" w:fldLock="1"/>
    </w:r>
    <w:r w:rsidRPr="00AC3864">
      <w:instrText xml:space="preserve"> DOCPROPERTY "Motionsnummer" *\charformat </w:instrText>
    </w:r>
    <w:r w:rsidRPr="00AC3864">
      <w:fldChar w:fldCharType="separate"/>
    </w:r>
    <w:r w:rsidRPr="00AC3864">
      <w:t>Ju266</w:t>
    </w:r>
    <w:r w:rsidRPr="00AC3864">
      <w:fldChar w:fldCharType="end"/>
    </w:r>
  </w:p>
  <w:p w:rsidR="00F30950" w:rsidRPr="00AC3864" w:rsidRDefault="00F30950">
    <w:pPr>
      <w:pStyle w:val="FSHNormalS5"/>
    </w:pPr>
    <w:r w:rsidRPr="00AC3864">
      <w:fldChar w:fldCharType="begin" w:fldLock="1"/>
    </w:r>
    <w:r w:rsidRPr="00AC3864">
      <w:instrText xml:space="preserve"> DOCPROPERTY "MotionarText" *\charformat </w:instrText>
    </w:r>
    <w:r w:rsidRPr="00AC3864">
      <w:fldChar w:fldCharType="separate"/>
    </w:r>
    <w:r w:rsidRPr="00AC3864">
      <w:t>av Ulf Sjösten och Bertil Kjellberg (m)</w:t>
    </w:r>
    <w:r w:rsidRPr="00AC3864">
      <w:fldChar w:fldCharType="end"/>
    </w:r>
    <w:r w:rsidRPr="00AC3864">
      <w:br/>
    </w:r>
    <w:r w:rsidRPr="00AC3864">
      <w:fldChar w:fldCharType="begin" w:fldLock="1"/>
    </w:r>
    <w:r w:rsidRPr="00AC3864">
      <w:instrText xml:space="preserve"> DOCPROPERTY "SvarFrasKort" *\charformat </w:instrText>
    </w:r>
    <w:r w:rsidRPr="00AC3864">
      <w:fldChar w:fldCharType="end"/>
    </w:r>
  </w:p>
  <w:p w:rsidR="00F30950" w:rsidRPr="00AC3864" w:rsidRDefault="00F30950">
    <w:pPr>
      <w:pStyle w:val="FSHTitel"/>
    </w:pPr>
    <w:r w:rsidRPr="00AC3864">
      <w:fldChar w:fldCharType="begin" w:fldLock="1"/>
    </w:r>
    <w:r w:rsidRPr="00AC3864">
      <w:instrText xml:space="preserve"> DOCPROPERTY</w:instrText>
    </w:r>
    <w:r w:rsidRPr="00AC3864">
      <w:rPr>
        <w:sz w:val="18"/>
      </w:rPr>
      <w:instrText xml:space="preserve"> "RubrikSvar" *\charformat </w:instrText>
    </w:r>
    <w:r w:rsidRPr="00AC3864">
      <w:fldChar w:fldCharType="separate"/>
    </w:r>
    <w:r w:rsidRPr="00AC3864">
      <w:t>Enhetlig organisation vid bekämpning av ekonomisk brottslighet</w:t>
    </w:r>
    <w:r w:rsidRPr="00AC3864">
      <w:fldChar w:fldCharType="end"/>
    </w:r>
  </w:p>
  <w:p w:rsidR="00F30950" w:rsidRPr="00AC3864" w:rsidRDefault="00F30950">
    <w:pPr>
      <w:pStyle w:val="Normal00"/>
    </w:pPr>
  </w:p>
  <w:p w:rsidR="002B7C9E" w:rsidRPr="00AC3864" w:rsidRDefault="002B7C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042226">
    <w:abstractNumId w:val="13"/>
  </w:num>
  <w:num w:numId="2" w16cid:durableId="945500297">
    <w:abstractNumId w:val="10"/>
  </w:num>
  <w:num w:numId="3" w16cid:durableId="743188307">
    <w:abstractNumId w:val="11"/>
  </w:num>
  <w:num w:numId="4" w16cid:durableId="1737508096">
    <w:abstractNumId w:val="12"/>
  </w:num>
  <w:num w:numId="5" w16cid:durableId="1635257358">
    <w:abstractNumId w:val="8"/>
  </w:num>
  <w:num w:numId="6" w16cid:durableId="408425006">
    <w:abstractNumId w:val="3"/>
  </w:num>
  <w:num w:numId="7" w16cid:durableId="478814836">
    <w:abstractNumId w:val="2"/>
  </w:num>
  <w:num w:numId="8" w16cid:durableId="1682660057">
    <w:abstractNumId w:val="1"/>
  </w:num>
  <w:num w:numId="9" w16cid:durableId="1956213800">
    <w:abstractNumId w:val="0"/>
  </w:num>
  <w:num w:numId="10" w16cid:durableId="2062510378">
    <w:abstractNumId w:val="9"/>
  </w:num>
  <w:num w:numId="11" w16cid:durableId="790170311">
    <w:abstractNumId w:val="7"/>
  </w:num>
  <w:num w:numId="12" w16cid:durableId="553467026">
    <w:abstractNumId w:val="6"/>
  </w:num>
  <w:num w:numId="13" w16cid:durableId="1679043140">
    <w:abstractNumId w:val="5"/>
  </w:num>
  <w:num w:numId="14" w16cid:durableId="494076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,{0B669DA6-8331-4502-A69D-35CDA403EA57}"/>
  </w:docVars>
  <w:rsids>
    <w:rsidRoot w:val="00AC386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4EF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7C9E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32095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7379"/>
    <w:rsid w:val="006346C1"/>
    <w:rsid w:val="00653DD0"/>
    <w:rsid w:val="006B6262"/>
    <w:rsid w:val="00710DF1"/>
    <w:rsid w:val="00727C6F"/>
    <w:rsid w:val="00740D6D"/>
    <w:rsid w:val="00743F76"/>
    <w:rsid w:val="00770030"/>
    <w:rsid w:val="00774959"/>
    <w:rsid w:val="007852B2"/>
    <w:rsid w:val="00794149"/>
    <w:rsid w:val="007B67A7"/>
    <w:rsid w:val="007B6D66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735B"/>
    <w:rsid w:val="00A736FF"/>
    <w:rsid w:val="00AA1434"/>
    <w:rsid w:val="00AB5000"/>
    <w:rsid w:val="00AC3864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0AA8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0950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860010-7197-4CC9-AA8A-F3905647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1692</Characters>
  <Application>Microsoft Office Word</Application>
  <DocSecurity>4</DocSecurity>
  <Lines>35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m1263</vt:lpstr>
    </vt:vector>
  </TitlesOfParts>
  <Company>Riksdagen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m1263</dc:title>
  <dc:subject>m1263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2006-12-14T08:47:00Z</cp:lastPrinted>
  <dcterms:created xsi:type="dcterms:W3CDTF">2025-12-17T00:02:00Z</dcterms:created>
  <dcterms:modified xsi:type="dcterms:W3CDTF">2025-12-17T00:02:00Z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Enhetlig organisation vid bekämpning av ekonomisk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 organisation vid bekämpning av ekonomisk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20062007000000000109000012630069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20062007000000000109000012630069</vt:lpwstr>
  </property>
  <property fmtid="{D5CDD505-2E9C-101B-9397-08002B2CF9AE}" pid="50" name="nummer">
    <vt:lpwstr>266</vt:lpwstr>
  </property>
  <property fmtid="{D5CDD505-2E9C-101B-9397-08002B2CF9AE}" pid="51" name="utskottsbeteckning">
    <vt:lpwstr>Ju</vt:lpwstr>
  </property>
  <property fmtid="{D5CDD505-2E9C-101B-9397-08002B2CF9AE}" pid="52" name="GlobalUID">
    <vt:lpwstr>{4FE475F3-B8A2-434C-81BE-68FEE4266BC0}</vt:lpwstr>
  </property>
  <property fmtid="{D5CDD505-2E9C-101B-9397-08002B2CF9AE}" pid="53" name="Överföringar">
    <vt:i4>0</vt:i4>
  </property>
  <property fmtid="{D5CDD505-2E9C-101B-9397-08002B2CF9AE}" pid="54" name="Checksum">
    <vt:lpwstr>*1004984394895*</vt:lpwstr>
  </property>
  <property fmtid="{D5CDD505-2E9C-101B-9397-08002B2CF9AE}" pid="55" name="skuggnummer">
    <vt:lpwstr>847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17:57:08.053</vt:lpwstr>
  </property>
  <property fmtid="{D5CDD505-2E9C-101B-9397-08002B2CF9AE}" pid="58" name="urixGuid">
    <vt:lpwstr>{28EE2800-C88C-41C9-B342-01FDC2DCE742}</vt:lpwstr>
  </property>
</Properties>
</file>