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7A06" w:rsidRPr="009C7A06" w:rsidRDefault="009C7A06">
      <w:pPr>
        <w:pStyle w:val="Hemstlrubrik"/>
        <w:shd w:val="clear" w:color="000000" w:fill="auto"/>
      </w:pPr>
      <w:r w:rsidRPr="009C7A06">
        <w:t>Förslag till riksdagsbeslut</w:t>
      </w:r>
    </w:p>
    <w:p w:rsidR="009C7A06" w:rsidRPr="009C7A06" w:rsidRDefault="009C7A06">
      <w:pPr>
        <w:pStyle w:val="Hemstlatt"/>
        <w:shd w:val="clear" w:color="000000" w:fill="auto"/>
        <w:ind w:left="0"/>
      </w:pPr>
      <w:r w:rsidRPr="009C7A06">
        <w:t>Riksdagen tillkännager för regeringen som sin mening vad som anförs i motionen om att regeringen bör ta initiativ till en översyn av inrättandet av en svensk tjänsteforskningsstrategi.</w:t>
      </w:r>
    </w:p>
    <w:p w:rsidR="009C7A06" w:rsidRPr="009C7A06" w:rsidRDefault="009C7A06">
      <w:pPr>
        <w:pStyle w:val="Rubrik1"/>
        <w:shd w:val="clear" w:color="000000" w:fill="auto"/>
      </w:pPr>
      <w:r w:rsidRPr="009C7A06">
        <w:t>Motivering</w:t>
      </w:r>
    </w:p>
    <w:p w:rsidR="009C7A06" w:rsidRPr="009C7A06" w:rsidRDefault="009C7A06">
      <w:pPr>
        <w:shd w:val="clear" w:color="000000" w:fill="auto"/>
      </w:pPr>
      <w:r w:rsidRPr="009C7A06">
        <w:t>I dag jobbar nästan hälften av de arbetande svenskarna i tjänsteföretag. Om den offentliga sektorn räknas in blir andelen åtta av tio. En fjärdedel av all export, två tredjedelar av Sveriges BNP, bygger på tjänster</w:t>
      </w:r>
      <w:r w:rsidRPr="009C7A06">
        <w:rPr>
          <w:szCs w:val="17"/>
        </w:rPr>
        <w:t>.</w:t>
      </w:r>
      <w:r w:rsidRPr="009C7A06">
        <w:t xml:space="preserve"> Det gör att</w:t>
      </w:r>
      <w:r w:rsidRPr="009C7A06">
        <w:rPr>
          <w:szCs w:val="17"/>
        </w:rPr>
        <w:t xml:space="preserve"> </w:t>
      </w:r>
      <w:r w:rsidRPr="009C7A06">
        <w:t>Sver</w:t>
      </w:r>
      <w:r w:rsidRPr="009C7A06">
        <w:t>i</w:t>
      </w:r>
      <w:r w:rsidRPr="009C7A06">
        <w:t>ge med rätta kan beskrivas som en tjänsteekonomi. Industrin står fortsatt stark, men lägger ut allt fler delar av produktionsprocessen på privata tjänst</w:t>
      </w:r>
      <w:r w:rsidRPr="009C7A06">
        <w:t>e</w:t>
      </w:r>
      <w:r w:rsidRPr="009C7A06">
        <w:t>företag. De hushållsnära tjänsterna blir också allt viktigare genom stegvisa politiska reformer. Den offentliga konsumtionen uppgår till en fjärdedel av BNP och består nästan helt av tjänster.</w:t>
      </w:r>
    </w:p>
    <w:p w:rsidR="009C7A06" w:rsidRPr="009C7A06" w:rsidRDefault="009C7A06">
      <w:pPr>
        <w:pStyle w:val="Normaltindrag"/>
        <w:shd w:val="clear" w:color="000000" w:fill="auto"/>
      </w:pPr>
      <w:r w:rsidRPr="009C7A06">
        <w:t>Tjänstesektorns betydelse för Sverige behöver lyftas fram i forskning. R</w:t>
      </w:r>
      <w:r w:rsidRPr="009C7A06">
        <w:t>e</w:t>
      </w:r>
      <w:r w:rsidRPr="009C7A06">
        <w:t>geringens rekordsatsning på svensk forskning är välkommen och kommer att stärka svensk konkurrenskraft och spetskompetens för framtiden. I dag saknar Sverige en nationell tjänsteforskningsstrategi, vilket är beklagligt eftersom åtta av tio nystartade företag just är tjänsteföretag.</w:t>
      </w:r>
    </w:p>
    <w:p w:rsidR="009C7A06" w:rsidRPr="009C7A06" w:rsidRDefault="009C7A06">
      <w:pPr>
        <w:pStyle w:val="Normaltindrag"/>
        <w:shd w:val="clear" w:color="000000" w:fill="auto"/>
      </w:pPr>
      <w:r w:rsidRPr="009C7A06">
        <w:t>Tjänsteforskningsstrategin skulle kunna inrikta sig på allt ifrån hur Sverige kan stärka tjänstemarknaders utveckling, till hur tjänsteinnovationer kan u</w:t>
      </w:r>
      <w:r w:rsidRPr="009C7A06">
        <w:t>t</w:t>
      </w:r>
      <w:r w:rsidRPr="009C7A06">
        <w:t>vecklas samt öka kunskapsöverföringen med den internationella forskningen. Därutöver finns det samtidigt behov av att se över tjänstesektorns betydelse för nationell och regional tillväxt.</w:t>
      </w:r>
    </w:p>
    <w:p w:rsidR="009C7A06" w:rsidRPr="009C7A06" w:rsidRDefault="009C7A06">
      <w:pPr>
        <w:pStyle w:val="Normaltindrag"/>
        <w:shd w:val="clear" w:color="000000" w:fill="auto"/>
      </w:pPr>
      <w:r w:rsidRPr="009C7A06">
        <w:t>Med anledning av att alliansregeringen så markant har ökat satsningarna på svensk forskning skulle det generera ett stort mervärde om också en strat</w:t>
      </w:r>
      <w:r w:rsidRPr="009C7A06">
        <w:t>e</w:t>
      </w:r>
      <w:r w:rsidRPr="009C7A06">
        <w:t>gi för tjänstesektorn utvecklades.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C7A06">
        <w:trPr>
          <w:cantSplit/>
        </w:trPr>
        <w:tc>
          <w:tcPr>
            <w:tcW w:w="3046" w:type="dxa"/>
          </w:tcPr>
          <w:p w:rsidR="009C7A06" w:rsidRPr="009C7A06" w:rsidRDefault="009C7A06">
            <w:pPr>
              <w:pStyle w:val="UnderskriftDatum"/>
              <w:shd w:val="clear" w:color="000000" w:fill="auto"/>
              <w:spacing w:before="240"/>
            </w:pPr>
            <w:r w:rsidRPr="009C7A06">
              <w:lastRenderedPageBreak/>
              <w:t>Stockholm den 2 oktober 2008</w:t>
            </w:r>
          </w:p>
        </w:tc>
        <w:tc>
          <w:tcPr>
            <w:tcW w:w="3047" w:type="dxa"/>
          </w:tcPr>
          <w:p w:rsidR="009C7A06" w:rsidRPr="009C7A06" w:rsidRDefault="009C7A0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C7A06">
        <w:trPr>
          <w:cantSplit/>
        </w:trPr>
        <w:tc>
          <w:tcPr>
            <w:tcW w:w="3046" w:type="dxa"/>
          </w:tcPr>
          <w:p w:rsidR="009C7A06" w:rsidRPr="009C7A06" w:rsidRDefault="009C7A06">
            <w:pPr>
              <w:pStyle w:val="Underskrifter"/>
              <w:shd w:val="clear" w:color="000000" w:fill="auto"/>
            </w:pPr>
            <w:r w:rsidRPr="009C7A06">
              <w:t>Anna König Jerlmyr (m)</w:t>
            </w:r>
          </w:p>
        </w:tc>
        <w:tc>
          <w:tcPr>
            <w:tcW w:w="3046" w:type="dxa"/>
          </w:tcPr>
          <w:p w:rsidR="009C7A06" w:rsidRPr="009C7A06" w:rsidRDefault="009C7A06">
            <w:pPr>
              <w:pStyle w:val="Underskrifter"/>
              <w:shd w:val="clear" w:color="000000" w:fill="auto"/>
            </w:pPr>
          </w:p>
        </w:tc>
      </w:tr>
    </w:tbl>
    <w:p w:rsidR="009C7A06" w:rsidRPr="009C7A06" w:rsidRDefault="009C7A06">
      <w:pPr>
        <w:pStyle w:val="Normaltindrag"/>
        <w:shd w:val="clear" w:color="000000" w:fill="auto"/>
      </w:pPr>
    </w:p>
    <w:sectPr w:rsidR="00000000" w:rsidRPr="009C7A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7A06" w:rsidRPr="009C7A06" w:rsidRDefault="009C7A06">
      <w:r w:rsidRPr="009C7A06">
        <w:separator/>
      </w:r>
    </w:p>
  </w:endnote>
  <w:endnote w:type="continuationSeparator" w:id="0">
    <w:p w:rsidR="009C7A06" w:rsidRPr="009C7A06" w:rsidRDefault="009C7A06">
      <w:r w:rsidRPr="009C7A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7A06" w:rsidRPr="009C7A06" w:rsidRDefault="009C7A06">
    <w:pPr>
      <w:pStyle w:val="Sidfot"/>
    </w:pPr>
    <w:r w:rsidRPr="009C7A0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684759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7A06" w:rsidRDefault="009C7A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C7A06" w:rsidRDefault="009C7A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7A06" w:rsidRPr="009C7A06" w:rsidRDefault="009C7A06">
    <w:pPr>
      <w:pStyle w:val="Sidfot"/>
    </w:pPr>
    <w:r w:rsidRPr="009C7A0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657006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7A06" w:rsidRDefault="009C7A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7A06" w:rsidRDefault="009C7A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7A06" w:rsidRPr="009C7A06" w:rsidRDefault="009C7A06">
    <w:pPr>
      <w:pStyle w:val="Sidfot"/>
    </w:pPr>
    <w:r w:rsidRPr="009C7A0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45800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7A06" w:rsidRDefault="009C7A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7A06" w:rsidRDefault="009C7A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7A06" w:rsidRPr="009C7A06" w:rsidRDefault="009C7A06">
      <w:r w:rsidRPr="009C7A06">
        <w:separator/>
      </w:r>
    </w:p>
  </w:footnote>
  <w:footnote w:type="continuationSeparator" w:id="0">
    <w:p w:rsidR="009C7A06" w:rsidRPr="009C7A06" w:rsidRDefault="009C7A06">
      <w:r w:rsidRPr="009C7A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7A06" w:rsidRPr="009C7A06" w:rsidRDefault="009C7A06">
    <w:pPr>
      <w:pStyle w:val="Sidhuvud"/>
    </w:pPr>
    <w:r w:rsidRPr="009C7A0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29237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7A06" w:rsidRDefault="009C7A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C7A06" w:rsidRDefault="009C7A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7A06" w:rsidRPr="009C7A06" w:rsidRDefault="009C7A06">
    <w:pPr>
      <w:pStyle w:val="Sidhuvud"/>
    </w:pPr>
    <w:r w:rsidRPr="009C7A0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88577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7A06" w:rsidRDefault="009C7A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C7A06" w:rsidRDefault="009C7A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7A06" w:rsidRPr="009C7A06" w:rsidRDefault="009C7A06">
    <w:pPr>
      <w:pStyle w:val="FSHNormal"/>
      <w:tabs>
        <w:tab w:val="right" w:pos="5840"/>
      </w:tabs>
    </w:pPr>
    <w:r w:rsidRPr="009C7A06">
      <w:br/>
    </w:r>
    <w:r w:rsidRPr="009C7A06">
      <w:fldChar w:fldCharType="begin" w:fldLock="1"/>
    </w:r>
    <w:r w:rsidRPr="009C7A06">
      <w:instrText xml:space="preserve"> DOCPROPERTY</w:instrText>
    </w:r>
    <w:r w:rsidRPr="009C7A06">
      <w:rPr>
        <w:sz w:val="18"/>
      </w:rPr>
      <w:instrText xml:space="preserve"> "YearUser" *\charformat </w:instrText>
    </w:r>
    <w:r w:rsidRPr="009C7A06">
      <w:fldChar w:fldCharType="separate"/>
    </w:r>
    <w:r w:rsidRPr="009C7A06">
      <w:t>2008/09</w:t>
    </w:r>
    <w:r w:rsidRPr="009C7A06">
      <w:fldChar w:fldCharType="end"/>
    </w:r>
    <w:r w:rsidRPr="009C7A06">
      <w:t xml:space="preserve"> </w:t>
    </w:r>
    <w:r w:rsidRPr="009C7A06">
      <w:tab/>
      <w:t xml:space="preserve">mnr: </w:t>
    </w:r>
    <w:r w:rsidRPr="009C7A06">
      <w:fldChar w:fldCharType="begin" w:fldLock="1"/>
    </w:r>
    <w:r w:rsidRPr="009C7A06">
      <w:instrText xml:space="preserve"> DOCPROPERTY</w:instrText>
    </w:r>
    <w:r w:rsidRPr="009C7A06">
      <w:rPr>
        <w:sz w:val="18"/>
      </w:rPr>
      <w:instrText xml:space="preserve"> "Motionsnummer" *\charformat </w:instrText>
    </w:r>
    <w:r w:rsidRPr="009C7A06">
      <w:fldChar w:fldCharType="separate"/>
    </w:r>
    <w:r w:rsidRPr="009C7A06">
      <w:t>N253</w:t>
    </w:r>
    <w:r w:rsidRPr="009C7A06">
      <w:fldChar w:fldCharType="end"/>
    </w:r>
    <w:r w:rsidRPr="009C7A06">
      <w:br/>
    </w:r>
    <w:r w:rsidRPr="009C7A06">
      <w:fldChar w:fldCharType="begin" w:fldLock="1"/>
    </w:r>
    <w:r w:rsidRPr="009C7A06">
      <w:instrText xml:space="preserve"> DOCPROPERTY</w:instrText>
    </w:r>
    <w:r w:rsidRPr="009C7A06">
      <w:rPr>
        <w:sz w:val="18"/>
      </w:rPr>
      <w:instrText xml:space="preserve"> "Samling" *\charformat </w:instrText>
    </w:r>
    <w:r w:rsidRPr="009C7A06">
      <w:fldChar w:fldCharType="end"/>
    </w:r>
    <w:r w:rsidRPr="009C7A06">
      <w:tab/>
      <w:t xml:space="preserve">pnr: </w:t>
    </w:r>
    <w:r w:rsidRPr="009C7A06">
      <w:fldChar w:fldCharType="begin" w:fldLock="1"/>
    </w:r>
    <w:r w:rsidRPr="009C7A06">
      <w:instrText xml:space="preserve"> DOCPROPERTY</w:instrText>
    </w:r>
    <w:r w:rsidRPr="009C7A06">
      <w:rPr>
        <w:sz w:val="18"/>
      </w:rPr>
      <w:instrText xml:space="preserve"> "Partinummer" *\charformat </w:instrText>
    </w:r>
    <w:r w:rsidRPr="009C7A06">
      <w:fldChar w:fldCharType="separate"/>
    </w:r>
    <w:r w:rsidRPr="009C7A06">
      <w:t>m1456</w:t>
    </w:r>
    <w:r w:rsidRPr="009C7A06">
      <w:fldChar w:fldCharType="end"/>
    </w:r>
  </w:p>
  <w:p w:rsidR="009C7A06" w:rsidRPr="009C7A06" w:rsidRDefault="009C7A06">
    <w:pPr>
      <w:pStyle w:val="FSHRub1"/>
    </w:pPr>
    <w:r w:rsidRPr="009C7A06">
      <w:t>Motion till riksdagen</w:t>
    </w:r>
    <w:r w:rsidRPr="009C7A06">
      <w:br/>
    </w:r>
    <w:r w:rsidRPr="009C7A06">
      <w:fldChar w:fldCharType="begin" w:fldLock="1"/>
    </w:r>
    <w:r w:rsidRPr="009C7A06">
      <w:instrText xml:space="preserve"> DOCPROPERTY "YearUser" *\charformat </w:instrText>
    </w:r>
    <w:r w:rsidRPr="009C7A06">
      <w:fldChar w:fldCharType="separate"/>
    </w:r>
    <w:r w:rsidRPr="009C7A06">
      <w:t>2008/09</w:t>
    </w:r>
    <w:r w:rsidRPr="009C7A06">
      <w:fldChar w:fldCharType="end"/>
    </w:r>
    <w:r w:rsidRPr="009C7A06">
      <w:t>:</w:t>
    </w:r>
    <w:r w:rsidRPr="009C7A06">
      <w:fldChar w:fldCharType="begin" w:fldLock="1"/>
    </w:r>
    <w:r w:rsidRPr="009C7A06">
      <w:instrText xml:space="preserve"> DOCPROPERTY "Motionsnummer" *\charformat </w:instrText>
    </w:r>
    <w:r w:rsidRPr="009C7A06">
      <w:fldChar w:fldCharType="separate"/>
    </w:r>
    <w:r w:rsidRPr="009C7A06">
      <w:t>N253</w:t>
    </w:r>
    <w:r w:rsidRPr="009C7A06">
      <w:fldChar w:fldCharType="end"/>
    </w:r>
  </w:p>
  <w:p w:rsidR="009C7A06" w:rsidRPr="009C7A06" w:rsidRDefault="009C7A06">
    <w:pPr>
      <w:pStyle w:val="FSHNormalS5"/>
    </w:pPr>
    <w:r w:rsidRPr="009C7A06">
      <w:fldChar w:fldCharType="begin" w:fldLock="1"/>
    </w:r>
    <w:r w:rsidRPr="009C7A06">
      <w:instrText xml:space="preserve"> DOCPROPERTY "MotionarText" *\charformat </w:instrText>
    </w:r>
    <w:r w:rsidRPr="009C7A06">
      <w:fldChar w:fldCharType="separate"/>
    </w:r>
    <w:r w:rsidRPr="009C7A06">
      <w:t>av Anna König Jerlmyr (m)</w:t>
    </w:r>
    <w:r w:rsidRPr="009C7A06">
      <w:fldChar w:fldCharType="end"/>
    </w:r>
    <w:r w:rsidRPr="009C7A06">
      <w:br/>
    </w:r>
    <w:r w:rsidRPr="009C7A06">
      <w:fldChar w:fldCharType="begin" w:fldLock="1"/>
    </w:r>
    <w:r w:rsidRPr="009C7A06">
      <w:instrText xml:space="preserve"> DOCPROPERTY "SvarFrasKort" *\charformat </w:instrText>
    </w:r>
    <w:r w:rsidRPr="009C7A06">
      <w:fldChar w:fldCharType="end"/>
    </w:r>
  </w:p>
  <w:p w:rsidR="009C7A06" w:rsidRPr="009C7A06" w:rsidRDefault="009C7A06">
    <w:pPr>
      <w:pStyle w:val="FSHTitel"/>
    </w:pPr>
    <w:r w:rsidRPr="009C7A06">
      <w:fldChar w:fldCharType="begin" w:fldLock="1"/>
    </w:r>
    <w:r w:rsidRPr="009C7A06">
      <w:instrText xml:space="preserve"> DOCPROPERTY</w:instrText>
    </w:r>
    <w:r w:rsidRPr="009C7A06">
      <w:rPr>
        <w:sz w:val="18"/>
      </w:rPr>
      <w:instrText xml:space="preserve"> "RubrikSvar" *\charformat </w:instrText>
    </w:r>
    <w:r w:rsidRPr="009C7A06">
      <w:fldChar w:fldCharType="separate"/>
    </w:r>
    <w:r w:rsidRPr="009C7A06">
      <w:t>En svensk tjänsteforskningsstrategi</w:t>
    </w:r>
    <w:r w:rsidRPr="009C7A06">
      <w:fldChar w:fldCharType="end"/>
    </w:r>
  </w:p>
  <w:p w:rsidR="009C7A06" w:rsidRPr="009C7A06" w:rsidRDefault="009C7A06">
    <w:pPr>
      <w:pStyle w:val="Normal00"/>
    </w:pPr>
  </w:p>
  <w:p w:rsidR="009C7A06" w:rsidRPr="009C7A06" w:rsidRDefault="009C7A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95065486">
    <w:abstractNumId w:val="8"/>
  </w:num>
  <w:num w:numId="2" w16cid:durableId="873464573">
    <w:abstractNumId w:val="9"/>
  </w:num>
  <w:num w:numId="3" w16cid:durableId="1274938184">
    <w:abstractNumId w:val="8"/>
  </w:num>
  <w:num w:numId="4" w16cid:durableId="383406702">
    <w:abstractNumId w:val="9"/>
  </w:num>
  <w:num w:numId="5" w16cid:durableId="420100107">
    <w:abstractNumId w:val="13"/>
  </w:num>
  <w:num w:numId="6" w16cid:durableId="1167284486">
    <w:abstractNumId w:val="10"/>
  </w:num>
  <w:num w:numId="7" w16cid:durableId="2043163763">
    <w:abstractNumId w:val="11"/>
  </w:num>
  <w:num w:numId="8" w16cid:durableId="1460878064">
    <w:abstractNumId w:val="12"/>
  </w:num>
  <w:num w:numId="9" w16cid:durableId="1226912625">
    <w:abstractNumId w:val="8"/>
  </w:num>
  <w:num w:numId="10" w16cid:durableId="647442844">
    <w:abstractNumId w:val="3"/>
  </w:num>
  <w:num w:numId="11" w16cid:durableId="1623077634">
    <w:abstractNumId w:val="2"/>
  </w:num>
  <w:num w:numId="12" w16cid:durableId="281346509">
    <w:abstractNumId w:val="1"/>
  </w:num>
  <w:num w:numId="13" w16cid:durableId="961113657">
    <w:abstractNumId w:val="0"/>
  </w:num>
  <w:num w:numId="14" w16cid:durableId="1045789999">
    <w:abstractNumId w:val="9"/>
  </w:num>
  <w:num w:numId="15" w16cid:durableId="1249732746">
    <w:abstractNumId w:val="7"/>
  </w:num>
  <w:num w:numId="16" w16cid:durableId="1011950164">
    <w:abstractNumId w:val="6"/>
  </w:num>
  <w:num w:numId="17" w16cid:durableId="982003201">
    <w:abstractNumId w:val="5"/>
  </w:num>
  <w:num w:numId="18" w16cid:durableId="130638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24D6B42B-19EB-40BF-AC31-478ABCAAB661}"/>
  </w:docVars>
  <w:rsids>
    <w:rsidRoot w:val="00D63280"/>
    <w:rsid w:val="009C7A06"/>
    <w:rsid w:val="00D6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D92F3291-B38C-48B0-A8A7-18AD588C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1503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m1456</vt:lpstr>
    </vt:vector>
  </TitlesOfParts>
  <Company>Riksdagen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m1456</dc:title>
  <dc:subject>m1456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2009-01-20T11:14:00Z</cp:lastPrinted>
  <dcterms:created xsi:type="dcterms:W3CDTF">2025-12-17T18:09:00Z</dcterms:created>
  <dcterms:modified xsi:type="dcterms:W3CDTF">2025-12-17T18:09:00Z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En svensk tjänsteforskningsstrategi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svensk tjänsteforskningsstrategi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m1456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König Jerlmyr (m)</vt:lpwstr>
  </property>
  <property fmtid="{D5CDD505-2E9C-101B-9397-08002B2CF9AE}" pid="26" name="MotionarLista">
    <vt:lpwstr>König Jerlmyr, Anna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König Jerlmyr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20082009000000000109000014560069</vt:lpwstr>
  </property>
  <property fmtid="{D5CDD505-2E9C-101B-9397-08002B2CF9AE}" pid="47" name="datum">
    <vt:lpwstr>081002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20082009000000000109000014560069</vt:lpwstr>
  </property>
  <property fmtid="{D5CDD505-2E9C-101B-9397-08002B2CF9AE}" pid="50" name="nummer">
    <vt:lpwstr>253</vt:lpwstr>
  </property>
  <property fmtid="{D5CDD505-2E9C-101B-9397-08002B2CF9AE}" pid="51" name="utskottsbeteckning">
    <vt:lpwstr>N</vt:lpwstr>
  </property>
  <property fmtid="{D5CDD505-2E9C-101B-9397-08002B2CF9AE}" pid="52" name="GlobalUID">
    <vt:lpwstr>{2A410850-01BF-4C85-9084-D3EEBE14A290}</vt:lpwstr>
  </property>
  <property fmtid="{D5CDD505-2E9C-101B-9397-08002B2CF9AE}" pid="53" name="Överföringar">
    <vt:i4>0</vt:i4>
  </property>
  <property fmtid="{D5CDD505-2E9C-101B-9397-08002B2CF9AE}" pid="54" name="Checksum">
    <vt:lpwstr>*1003479243700*</vt:lpwstr>
  </property>
  <property fmtid="{D5CDD505-2E9C-101B-9397-08002B2CF9AE}" pid="55" name="skuggnummer">
    <vt:lpwstr>851</vt:lpwstr>
  </property>
  <property fmtid="{D5CDD505-2E9C-101B-9397-08002B2CF9AE}" pid="56" name="urixVersion">
    <vt:lpwstr>3.2.0.8</vt:lpwstr>
  </property>
  <property fmtid="{D5CDD505-2E9C-101B-9397-08002B2CF9AE}" pid="57" name="urixOrigin">
    <vt:lpwstr>090402 07:43:40.645</vt:lpwstr>
  </property>
  <property fmtid="{D5CDD505-2E9C-101B-9397-08002B2CF9AE}" pid="58" name="urixGuid">
    <vt:lpwstr>{04A41377-0932-4F72-8CB2-584A9F5D727F}</vt:lpwstr>
  </property>
</Properties>
</file>