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A81F16" w:rsidRDefault="00A81F16"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edbce458-4545-4b1a-8975-8f8ea927d1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uppdrag till berörda myndigheter att införa en förutsägbar avgiftsmodell för växtskyddskontroller, digitala system för tidsbokning och spårbar handläggningstid samt offentlig redovisning av servicenivåer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00C41B14" w:rsidP="00C41B14" w:rsidRDefault="0FD1E5C4" w14:paraId="01935BE8" w14:textId="77777777">
      <w:r>
        <w:t>Efter lagändringarna 2022 är växtskyddskontrollerna en central del i skyddet mot växtskadegörare. Men för de företag som omfattas innebär oförutsägbara avgifter och väntetider en stor belastning. Genom digitalisering, servicegarantier och tydliga avgiftsramar kan kontrollen göras mer effektiv och förutsägbar, utan att risknivån sänks.</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A81F16" w:rsidP="00A81F16" w:rsidRDefault="00A81F16" w14:paraId="7E4C995A" w14:textId="77777777">
          <w:pPr/>
          <w:r/>
        </w:p>
        <w:p xmlns:w14="http://schemas.microsoft.com/office/word/2010/wordml" w:rsidR="00A81F16" w:rsidP="00A81F16" w:rsidRDefault="00A81F16" w14:paraId="53BAF6F1" w14:textId="3D6109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46A068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5A70" w14:textId="77777777" w:rsidR="00E06F27" w:rsidRDefault="00E06F27" w:rsidP="000C1CAD">
      <w:pPr>
        <w:spacing w:line="240" w:lineRule="auto"/>
      </w:pPr>
      <w:r>
        <w:separator/>
      </w:r>
    </w:p>
  </w:endnote>
  <w:endnote w:type="continuationSeparator" w:id="0">
    <w:p w14:paraId="1217E07F" w14:textId="77777777" w:rsidR="00E06F27" w:rsidRDefault="00E06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35C396EB" w:rsidR="00262EA3" w:rsidRPr="00A81F16" w:rsidRDefault="00262EA3" w:rsidP="00A81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9BF" w14:textId="77777777" w:rsidR="00E06F27" w:rsidRDefault="00E06F27" w:rsidP="000C1CAD">
      <w:pPr>
        <w:spacing w:line="240" w:lineRule="auto"/>
      </w:pPr>
      <w:r>
        <w:separator/>
      </w:r>
    </w:p>
  </w:footnote>
  <w:footnote w:type="continuationSeparator" w:id="0">
    <w:p w14:paraId="68E7254D" w14:textId="77777777" w:rsidR="00E06F27" w:rsidRDefault="00E06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F16" w14:paraId="594871EA" w14:textId="72180DB7">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F16" w14:paraId="594871EA" w14:textId="72180DB7">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1F16"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F16" w14:paraId="5884B396" w14:textId="01064B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D97F8B">
          <w:t>2158</w:t>
        </w:r>
      </w:sdtContent>
    </w:sdt>
  </w:p>
  <w:p w:rsidRPr="008227B3" w:rsidR="00262EA3" w:rsidP="008227B3" w:rsidRDefault="00A81F16"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F16"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262EA3" w:rsidP="00E03A3D" w:rsidRDefault="00A81F16"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C41B14" w14:paraId="532200D5" w14:textId="3247576E">
        <w:pPr>
          <w:pStyle w:val="FSHRub2"/>
        </w:pPr>
        <w:r>
          <w:t>Effektiva och förutsägbara växtskyddskontroller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16"/>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2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FD1E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56AC8"/>
    <w:rsid w:val="00367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00AE88D-5E63-4FEC-8AA6-A9402E88EB65}"/>
</file>

<file path=customXml/itemProps3.xml><?xml version="1.0" encoding="utf-8"?>
<ds:datastoreItem xmlns:ds="http://schemas.openxmlformats.org/officeDocument/2006/customXml" ds:itemID="{3C8D579C-A40E-4CF6-9CBF-B61492607D65}"/>
</file>

<file path=customXml/itemProps4.xml><?xml version="1.0" encoding="utf-8"?>
<ds:datastoreItem xmlns:ds="http://schemas.openxmlformats.org/officeDocument/2006/customXml" ds:itemID="{5B5CA0AC-E670-4F8F-97A0-B900A2F8A7E7}"/>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631</Characters>
  <Application>Microsoft Office Word</Application>
  <DocSecurity>0</DocSecurity>
  <Lines>16</Lines>
  <Paragraphs>6</Paragraphs>
  <ScaleCrop>false</ScaleCrop>
  <Company>Sveriges riksdag</Company>
  <LinksUpToDate>false</LinksUpToDate>
  <CharactersWithSpaces>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