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F2ACF" w:rsidR="00C57C2E" w:rsidP="00C57C2E" w:rsidRDefault="001F4293" w14:paraId="0B572A9B" w14:textId="77777777">
      <w:pPr>
        <w:pStyle w:val="Normalutanindragellerluft"/>
      </w:pPr>
      <w:r w:rsidRPr="003F2ACF">
        <w:t xml:space="preserve"> </w:t>
      </w:r>
    </w:p>
    <w:sdt>
      <w:sdtPr>
        <w:alias w:val="CC_Boilerplate_4"/>
        <w:tag w:val="CC_Boilerplate_4"/>
        <w:id w:val="-1644581176"/>
        <w:lock w:val="sdtLocked"/>
        <w:placeholder>
          <w:docPart w:val="FC95529DD3EC4DA58EF902C2E4C5D024"/>
        </w:placeholder>
        <w15:appearance w15:val="hidden"/>
        <w:text/>
      </w:sdtPr>
      <w:sdtEndPr/>
      <w:sdtContent>
        <w:p w:rsidRPr="003F2ACF" w:rsidR="00AF30DD" w:rsidP="00CC4C93" w:rsidRDefault="00AF30DD" w14:paraId="0B572A9C" w14:textId="77777777">
          <w:pPr>
            <w:pStyle w:val="Rubrik1"/>
          </w:pPr>
          <w:r w:rsidRPr="003F2ACF">
            <w:t>Förslag till riksdagsbeslut</w:t>
          </w:r>
        </w:p>
      </w:sdtContent>
    </w:sdt>
    <w:sdt>
      <w:sdtPr>
        <w:alias w:val="Yrkande 1"/>
        <w:tag w:val="87bed56a-f33f-4059-ab16-5efdc1454904"/>
        <w:id w:val="-748656100"/>
        <w:lock w:val="sdtLocked"/>
      </w:sdtPr>
      <w:sdtEndPr/>
      <w:sdtContent>
        <w:p w:rsidR="00CB3185" w:rsidRDefault="003A06D0" w14:paraId="0B572A9D" w14:textId="77777777">
          <w:pPr>
            <w:pStyle w:val="Frslagstext"/>
          </w:pPr>
          <w:r>
            <w:t>Riksdagen ställer sig bakom det som anförs i motionen om inriktningen för den statliga riskkapitalfinansieringen och tillkännager detta för regeringen.</w:t>
          </w:r>
        </w:p>
      </w:sdtContent>
    </w:sdt>
    <w:sdt>
      <w:sdtPr>
        <w:alias w:val="Yrkande 2"/>
        <w:tag w:val="11a730ed-0b9a-4370-afc4-fb67a39d6989"/>
        <w:id w:val="301203804"/>
        <w:lock w:val="sdtLocked"/>
      </w:sdtPr>
      <w:sdtEndPr/>
      <w:sdtContent>
        <w:p w:rsidR="00CB3185" w:rsidRDefault="003A06D0" w14:paraId="0B572A9E" w14:textId="77777777">
          <w:pPr>
            <w:pStyle w:val="Frslagstext"/>
          </w:pPr>
          <w:r>
            <w:t>Riksdagen ställer sig bakom det som anförs i motionen om expansionslån i avfolkningsorter och tillkännager detta för regeringen.</w:t>
          </w:r>
        </w:p>
      </w:sdtContent>
    </w:sdt>
    <w:sdt>
      <w:sdtPr>
        <w:alias w:val="Yrkande 3"/>
        <w:tag w:val="557e8d72-514a-4c8d-b40d-d9f0539590b7"/>
        <w:id w:val="2004467927"/>
        <w:lock w:val="sdtLocked"/>
      </w:sdtPr>
      <w:sdtEndPr/>
      <w:sdtContent>
        <w:p w:rsidR="00CB3185" w:rsidRDefault="003A06D0" w14:paraId="0B572A9F" w14:textId="77777777">
          <w:pPr>
            <w:pStyle w:val="Frslagstext"/>
          </w:pPr>
          <w:r>
            <w:t>Riksdagen ställer sig bakom det som anförs i motionen om att införa ett avdrag i förmånsvärde för personaloptioner i nystartade företag och tillkännager detta för regeringen.</w:t>
          </w:r>
        </w:p>
      </w:sdtContent>
    </w:sdt>
    <w:sdt>
      <w:sdtPr>
        <w:alias w:val="Yrkande 4"/>
        <w:tag w:val="a27ca0e2-2012-4cdb-8f41-2724d34baef4"/>
        <w:id w:val="1273518235"/>
        <w:lock w:val="sdtLocked"/>
      </w:sdtPr>
      <w:sdtEndPr/>
      <w:sdtContent>
        <w:p w:rsidR="00CB3185" w:rsidRDefault="003A06D0" w14:paraId="0B572AA0" w14:textId="77777777">
          <w:pPr>
            <w:pStyle w:val="Frslagstext"/>
          </w:pPr>
          <w:r>
            <w:t>Riksdagen ställer sig bakom det som anförs i motionen om att utreda möjligheten för juridiska personer att använda investeraravdraget och tillkännager detta för regeringen.</w:t>
          </w:r>
        </w:p>
      </w:sdtContent>
    </w:sdt>
    <w:sdt>
      <w:sdtPr>
        <w:alias w:val="Yrkande 5"/>
        <w:tag w:val="20231937-94ba-4a62-a475-82b19ffd9b99"/>
        <w:id w:val="2124036637"/>
        <w:lock w:val="sdtLocked"/>
      </w:sdtPr>
      <w:sdtEndPr/>
      <w:sdtContent>
        <w:p w:rsidR="00CB3185" w:rsidRDefault="003A06D0" w14:paraId="0B572AA1" w14:textId="77777777">
          <w:pPr>
            <w:pStyle w:val="Frslagstext"/>
          </w:pPr>
          <w:r>
            <w:t>Riksdagen ställer sig bakom det som anförs i motionen om att öka nivån på investeraravdraget och tillkännager detta för regeringen.</w:t>
          </w:r>
        </w:p>
      </w:sdtContent>
    </w:sdt>
    <w:sdt>
      <w:sdtPr>
        <w:alias w:val="Yrkande 6"/>
        <w:tag w:val="8bd15114-0e6a-4261-9c3a-50948ca08a31"/>
        <w:id w:val="-986234385"/>
        <w:lock w:val="sdtLocked"/>
      </w:sdtPr>
      <w:sdtEndPr/>
      <w:sdtContent>
        <w:p w:rsidR="00CB3185" w:rsidRDefault="003A06D0" w14:paraId="0B572AA2" w14:textId="588BC551">
          <w:pPr>
            <w:pStyle w:val="Frslagstext"/>
          </w:pPr>
          <w:r>
            <w:t>Riksdagen ställer sig bakom det som anförs i motionen om att låta det statligt ägda företaget Almi Företagspartner AB i större omfattning bju</w:t>
          </w:r>
          <w:bookmarkStart w:name="_GoBack" w:id="0"/>
          <w:bookmarkEnd w:id="0"/>
          <w:r>
            <w:t>da in allmänheten att investera i de företag man avser att investera i och som därmed medför rätt till investeraravdrag, och riksdagen tillkännager detta för regeringen.</w:t>
          </w:r>
        </w:p>
      </w:sdtContent>
    </w:sdt>
    <w:p w:rsidRPr="003F2ACF" w:rsidR="00AF30DD" w:rsidP="00AF30DD" w:rsidRDefault="000156D9" w14:paraId="0B572AA3" w14:textId="77777777">
      <w:pPr>
        <w:pStyle w:val="Rubrik1"/>
      </w:pPr>
      <w:bookmarkStart w:name="MotionsStart" w:id="1"/>
      <w:bookmarkEnd w:id="1"/>
      <w:r w:rsidRPr="003F2ACF">
        <w:t>Motivering</w:t>
      </w:r>
    </w:p>
    <w:p w:rsidRPr="003F2ACF" w:rsidR="003F2ACF" w:rsidP="003F2ACF" w:rsidRDefault="003F2ACF" w14:paraId="0B572AA4" w14:textId="77777777">
      <w:pPr>
        <w:rPr>
          <w:u w:val="single"/>
        </w:rPr>
      </w:pPr>
      <w:r w:rsidRPr="003F2ACF">
        <w:rPr>
          <w:u w:val="single"/>
        </w:rPr>
        <w:t>Statlig riskkapitalfinansiering</w:t>
      </w:r>
    </w:p>
    <w:p w:rsidRPr="003F2ACF" w:rsidR="003F2ACF" w:rsidP="003F2ACF" w:rsidRDefault="003F2ACF" w14:paraId="0B572AA5" w14:textId="77777777"/>
    <w:p w:rsidRPr="003F2ACF" w:rsidR="003F2ACF" w:rsidP="003F2ACF" w:rsidRDefault="003F2ACF" w14:paraId="0B572AA6" w14:textId="77777777">
      <w:r w:rsidRPr="003F2ACF">
        <w:t>Den statliga riskkapitalfinansieringen bör i högre grad än idag prioritera mindre, nystartade tillväxtföretag. Statens insatser på detta område bör inte enbart begränsas av just riskkapital, lån eller bidrag utan bör även involvera så kallade Science Parks, innovationskontor och inkubatormiljöer. Överlag ska den statliga riskkapitalfinansieringen styras mot de förkommersiella faserna.</w:t>
      </w:r>
    </w:p>
    <w:p w:rsidRPr="003F2ACF" w:rsidR="003F2ACF" w:rsidP="003F2ACF" w:rsidRDefault="003F2ACF" w14:paraId="0B572AA7" w14:textId="77777777"/>
    <w:p w:rsidRPr="003F2ACF" w:rsidR="003F2ACF" w:rsidP="003F2ACF" w:rsidRDefault="003F2ACF" w14:paraId="0B572AA8" w14:textId="77777777">
      <w:pPr>
        <w:rPr>
          <w:u w:val="single"/>
        </w:rPr>
      </w:pPr>
      <w:r w:rsidRPr="003F2ACF">
        <w:rPr>
          <w:u w:val="single"/>
        </w:rPr>
        <w:t>Expansionslån</w:t>
      </w:r>
    </w:p>
    <w:p w:rsidRPr="003F2ACF" w:rsidR="003F2ACF" w:rsidP="003F2ACF" w:rsidRDefault="003F2ACF" w14:paraId="0B572AA9" w14:textId="77777777">
      <w:pPr>
        <w:rPr>
          <w:u w:val="single"/>
        </w:rPr>
      </w:pPr>
    </w:p>
    <w:p w:rsidRPr="003F2ACF" w:rsidR="003F2ACF" w:rsidP="003F2ACF" w:rsidRDefault="003F2ACF" w14:paraId="0B572AAA" w14:textId="77777777">
      <w:r w:rsidRPr="003F2ACF">
        <w:t>Det finns en generell trend sedan den ekonomiska krisen på 90-talet att bankerna tar mindre risker vid företagslån, vilket i sig är sunt, men som drabbar företag på avfolkningsorter särskilt hårt. Detta tenderar att ytterligare förstärka utflyttningen, vilket är förödande i perspektivet att hela Sverige ska leva. Vad det gäller exempelvis industrifastigheter så kräver bankerna generellt en hög grad av eget kapital vid investeringar och ett företag som på affärsmässigt goda grunder har för avsikt att expandera sin verksamhet kan helt stoppas av detta dilemma.</w:t>
      </w:r>
    </w:p>
    <w:p w:rsidRPr="003F2ACF" w:rsidR="003F2ACF" w:rsidP="003F2ACF" w:rsidRDefault="003F2ACF" w14:paraId="0B572AAB" w14:textId="77777777"/>
    <w:p w:rsidRPr="003F2ACF" w:rsidR="003F2ACF" w:rsidP="003F2ACF" w:rsidRDefault="003F2ACF" w14:paraId="0B572AAC" w14:textId="77777777">
      <w:r w:rsidRPr="003F2ACF">
        <w:lastRenderedPageBreak/>
        <w:t>För att komma till rätta med denna snedvridning av vilja till utlåning i stad kontra landsbygd vill Sverigedemokraterna införa en marknadskompletterande fond med mycket låga avkastningskrav. Syftet med fonden är att kapital riktas just mot investeringar i avfolkningskommuner, då det är där riskerna är extra stora för fastighetsinvesteringar och bankerna därmed är mest ovilliga att ge gångbara lånevillkor. Ett annat kriterium bör vara att kapitalet riktas till just en fastighetsexpansion kopplat till industriell verksamhet. Med industriell expansion just i avfolkningskommuner med hög arbetslöshet är samhällsvinsten extra stor. Vi vill därför utreda förslag om att införa en särskild fond för expansionslån.</w:t>
      </w:r>
    </w:p>
    <w:p w:rsidRPr="003F2ACF" w:rsidR="003F2ACF" w:rsidP="003F2ACF" w:rsidRDefault="003F2ACF" w14:paraId="0B572AAD" w14:textId="77777777"/>
    <w:p w:rsidRPr="003F2ACF" w:rsidR="003F2ACF" w:rsidP="003F2ACF" w:rsidRDefault="003F2ACF" w14:paraId="0B572AAE" w14:textId="77777777"/>
    <w:p w:rsidRPr="003F2ACF" w:rsidR="003F2ACF" w:rsidP="003F2ACF" w:rsidRDefault="003F2ACF" w14:paraId="0B572AAF" w14:textId="77777777">
      <w:r w:rsidRPr="003F2ACF">
        <w:rPr>
          <w:u w:val="single"/>
        </w:rPr>
        <w:t>Bättre villkor för personaloptioner</w:t>
      </w:r>
    </w:p>
    <w:p w:rsidRPr="003F2ACF" w:rsidR="003F2ACF" w:rsidP="003F2ACF" w:rsidRDefault="003F2ACF" w14:paraId="0B572AB0" w14:textId="77777777"/>
    <w:p w:rsidRPr="003F2ACF" w:rsidR="003F2ACF" w:rsidP="003F2ACF" w:rsidRDefault="003F2ACF" w14:paraId="0B572AB1" w14:textId="77777777">
      <w:r w:rsidRPr="003F2ACF">
        <w:t>Sverigedemokraterna vill förbättra villkoren för personaloptioner, främst i nya innovativa företag med hög risk, vilket kan förbättra kapitalförsörjningen. I ett företags tidiga skede kan det vara svårt att knyta till sig rätt kompetens, vilket ofta är intimt sammankopplat med lönebildningen och således ytterligare ökar behovet av finansiering.</w:t>
      </w:r>
    </w:p>
    <w:p w:rsidRPr="003F2ACF" w:rsidR="003F2ACF" w:rsidP="003F2ACF" w:rsidRDefault="003F2ACF" w14:paraId="0B572AB2" w14:textId="77777777"/>
    <w:p w:rsidRPr="003F2ACF" w:rsidR="003F2ACF" w:rsidP="003F2ACF" w:rsidRDefault="003F2ACF" w14:paraId="0B572AB3" w14:textId="77777777">
      <w:r w:rsidRPr="003F2ACF">
        <w:t>Kapitalförsörjningen i nystartade företag är redan idag ofta ett hinder som resulterar i att många potentiella innovationer inte når ända fram. Finansieringsproblemen skulle dock delvis kunna avhjälpas av bättre villkor för personaloptioner, där den anställde får ta del av eventuella framtida vinster. Sålunda behöver företagen inte erbjuda lika hög lön, men anställda får ett extra incitament att bidra till företagets framgångar.</w:t>
      </w:r>
    </w:p>
    <w:p w:rsidRPr="003F2ACF" w:rsidR="003F2ACF" w:rsidP="003F2ACF" w:rsidRDefault="003F2ACF" w14:paraId="0B572AB4" w14:textId="77777777"/>
    <w:p w:rsidRPr="003F2ACF" w:rsidR="003F2ACF" w:rsidP="003F2ACF" w:rsidRDefault="003F2ACF" w14:paraId="0B572AB5" w14:textId="77777777">
      <w:r w:rsidRPr="003F2ACF">
        <w:t>Vi vill därför utreda förslag om att införa ett avdrag i förmånsvärde för personaloptioner i nystartade företag.</w:t>
      </w:r>
    </w:p>
    <w:p w:rsidRPr="003F2ACF" w:rsidR="003F2ACF" w:rsidP="003F2ACF" w:rsidRDefault="003F2ACF" w14:paraId="0B572AB6" w14:textId="77777777"/>
    <w:p w:rsidRPr="003F2ACF" w:rsidR="003F2ACF" w:rsidP="003F2ACF" w:rsidRDefault="003F2ACF" w14:paraId="0B572AB7" w14:textId="77777777">
      <w:pPr>
        <w:rPr>
          <w:u w:val="single"/>
        </w:rPr>
      </w:pPr>
      <w:r w:rsidRPr="003F2ACF">
        <w:rPr>
          <w:u w:val="single"/>
        </w:rPr>
        <w:t>Utvecklat investeraravdrag</w:t>
      </w:r>
    </w:p>
    <w:p w:rsidRPr="003F2ACF" w:rsidR="003F2ACF" w:rsidP="003F2ACF" w:rsidRDefault="003F2ACF" w14:paraId="0B572AB8" w14:textId="77777777"/>
    <w:p w:rsidRPr="003F2ACF" w:rsidR="003F2ACF" w:rsidP="003F2ACF" w:rsidRDefault="003F2ACF" w14:paraId="0B572AB9" w14:textId="77777777">
      <w:r w:rsidRPr="003F2ACF">
        <w:t>Svenska folket ska vara ett ägande folk. En betydande del av svenskarnas förmögenhet är uppbundet i offentliga och privata fonder inom främst pensionssystemen. För gemene man så är dessa tillgångar deras främsta finansiella tillgång och de flesta har i övrigt ett relativt begränsat finansiellt kapital. Sverige skiljer sig här ifrån andra länder i att en så stor del av kapitalbindningen är bunden i olika fonder, vars investeringar inte är tillgängliga för de mindre företagen.</w:t>
      </w:r>
    </w:p>
    <w:p w:rsidRPr="003F2ACF" w:rsidR="003F2ACF" w:rsidP="003F2ACF" w:rsidRDefault="003F2ACF" w14:paraId="0B572ABA" w14:textId="77777777"/>
    <w:p w:rsidRPr="003F2ACF" w:rsidR="003F2ACF" w:rsidP="003F2ACF" w:rsidRDefault="003F2ACF" w14:paraId="0B572ABB" w14:textId="77777777">
      <w:r w:rsidRPr="003F2ACF">
        <w:t>För företagandet i Sverige utgör detta ett hinder då det finns ett samband mellan den privata förmögenhetsbildningen och volymen av egenföretagande. I en rapport från Svenskt Näringsliv framkommer även att nära 70 procent av finansieringen vid företagsstarter och expansion av nya företag utgörs av eget kapital.</w:t>
      </w:r>
    </w:p>
    <w:p w:rsidRPr="003F2ACF" w:rsidR="003F2ACF" w:rsidP="003F2ACF" w:rsidRDefault="003F2ACF" w14:paraId="0B572ABC" w14:textId="77777777">
      <w:pPr>
        <w:rPr>
          <w:i/>
        </w:rPr>
      </w:pPr>
    </w:p>
    <w:p w:rsidRPr="003F2ACF" w:rsidR="003F2ACF" w:rsidP="003F2ACF" w:rsidRDefault="003F2ACF" w14:paraId="0B572ABD" w14:textId="77777777">
      <w:r w:rsidRPr="003F2ACF">
        <w:t>Det utvecklade investeraravdraget syftar till att öka tillgången på riskvilligt kapital i små bolag och riktar sig idag till fysiska personer. Det innebär att den som köper aktier i små företag i enlighet med vissa förutsättningar vid bildandet eller i en nyemission får göra ett avdrag för hälften av summan som investeras upp till 1,3 miljoner kronor.</w:t>
      </w:r>
    </w:p>
    <w:p w:rsidRPr="003F2ACF" w:rsidR="003F2ACF" w:rsidP="003F2ACF" w:rsidRDefault="003F2ACF" w14:paraId="0B572ABE" w14:textId="77777777"/>
    <w:p w:rsidRPr="003F2ACF" w:rsidR="003F2ACF" w:rsidP="003F2ACF" w:rsidRDefault="003F2ACF" w14:paraId="0B572ABF" w14:textId="77777777">
      <w:r w:rsidRPr="003F2ACF">
        <w:t>I nuläget nyttjas inte avdraget i den omfattning som ursprungligen var avsett och förväntat. Investeraravdraget är ett bra verktyg för att styra riskkapital mot mindre företag som annars troligen hade varit mindre intressanta. Sverigedemokraterna ser positivt på att vidareutveckla detta avdrag och vill därför utreda möjligheten för juridiska personer att utnyttja denna möjlighet samt öka nivån på avdraget.</w:t>
      </w:r>
    </w:p>
    <w:p w:rsidRPr="003F2ACF" w:rsidR="003F2ACF" w:rsidP="003F2ACF" w:rsidRDefault="003F2ACF" w14:paraId="0B572AC0" w14:textId="77777777"/>
    <w:p w:rsidRPr="003F2ACF" w:rsidR="003F2ACF" w:rsidP="003F2ACF" w:rsidRDefault="003F2ACF" w14:paraId="0B572AC1" w14:textId="77777777">
      <w:r w:rsidRPr="003F2ACF">
        <w:t>För att även öka intresset och användandet av avdraget så vill vi även i större omfattning låta det statligt ägda företaget ALMI företagspartner AB bjuda in allmänheten att investera i de företag man avser att investera i och som därmed medför rätt till investeraravdrag.</w:t>
      </w:r>
    </w:p>
    <w:p w:rsidRPr="003F2ACF" w:rsidR="00AF30DD" w:rsidP="00AF30DD" w:rsidRDefault="00AF30DD" w14:paraId="0B572AC2" w14:textId="77777777">
      <w:pPr>
        <w:pStyle w:val="Normalutanindragellerluft"/>
      </w:pPr>
    </w:p>
    <w:sdt>
      <w:sdtPr>
        <w:rPr>
          <w:i/>
        </w:rPr>
        <w:alias w:val="CC_Underskrifter"/>
        <w:tag w:val="CC_Underskrifter"/>
        <w:id w:val="583496634"/>
        <w:lock w:val="sdtContentLocked"/>
        <w:placeholder>
          <w:docPart w:val="ECC7C2F0FA3A45B88775CF0377507FCC"/>
        </w:placeholder>
        <w15:appearance w15:val="hidden"/>
      </w:sdtPr>
      <w:sdtEndPr/>
      <w:sdtContent>
        <w:p w:rsidRPr="00ED19F0" w:rsidR="00865E70" w:rsidP="00CD1604" w:rsidRDefault="00D13EA3" w14:paraId="0B572A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9907F8" w:rsidRDefault="009907F8" w14:paraId="0B572ACA" w14:textId="77777777"/>
    <w:sectPr w:rsidR="009907F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72ACC" w14:textId="77777777" w:rsidR="00771940" w:rsidRDefault="00771940" w:rsidP="000C1CAD">
      <w:pPr>
        <w:spacing w:line="240" w:lineRule="auto"/>
      </w:pPr>
      <w:r>
        <w:separator/>
      </w:r>
    </w:p>
  </w:endnote>
  <w:endnote w:type="continuationSeparator" w:id="0">
    <w:p w14:paraId="0B572ACD" w14:textId="77777777" w:rsidR="00771940" w:rsidRDefault="007719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32115" w14:textId="77777777" w:rsidR="00D13EA3" w:rsidRDefault="00D13EA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72A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3EA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72AD8" w14:textId="77777777" w:rsidR="007F5FFC" w:rsidRDefault="007F5FF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201510031426</w:instrText>
    </w:r>
    <w:r>
      <w:fldChar w:fldCharType="end"/>
    </w:r>
    <w:r>
      <w:instrText xml:space="preserve"> &gt; </w:instrText>
    </w:r>
    <w:r>
      <w:fldChar w:fldCharType="begin"/>
    </w:r>
    <w:r>
      <w:instrText xml:space="preserve"> PRINTDATE \@ "yyyyMMddHHmm" </w:instrText>
    </w:r>
    <w:r>
      <w:fldChar w:fldCharType="separate"/>
    </w:r>
    <w:r>
      <w:rPr>
        <w:noProof/>
      </w:rPr>
      <w:instrText>201510051344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13:44</w:instrText>
    </w:r>
    <w:r>
      <w:fldChar w:fldCharType="end"/>
    </w:r>
    <w:r>
      <w:instrText xml:space="preserve"> </w:instrText>
    </w:r>
    <w:r>
      <w:fldChar w:fldCharType="separate"/>
    </w:r>
    <w:r>
      <w:rPr>
        <w:noProof/>
      </w:rPr>
      <w:t>2015-10-05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72ACA" w14:textId="77777777" w:rsidR="00771940" w:rsidRDefault="00771940" w:rsidP="000C1CAD">
      <w:pPr>
        <w:spacing w:line="240" w:lineRule="auto"/>
      </w:pPr>
      <w:r>
        <w:separator/>
      </w:r>
    </w:p>
  </w:footnote>
  <w:footnote w:type="continuationSeparator" w:id="0">
    <w:p w14:paraId="0B572ACB" w14:textId="77777777" w:rsidR="00771940" w:rsidRDefault="007719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EA3" w:rsidRDefault="00D13EA3" w14:paraId="3645447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EA3" w:rsidRDefault="00D13EA3" w14:paraId="5AC8B9B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572A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13EA3" w14:paraId="0B572A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:2855</w:t>
        </w:r>
      </w:sdtContent>
    </w:sdt>
  </w:p>
  <w:p w:rsidR="00A42228" w:rsidP="00283E0F" w:rsidRDefault="00D13EA3" w14:paraId="0B572AD5" w14:textId="77777777">
    <w:pPr>
      <w:pStyle w:val="FSHRub2"/>
    </w:pPr>
    <w:sdt>
      <w:sdtPr>
        <w:alias w:val="CC_Noformat_Avtext"/>
        <w:tag w:val="CC_Noformat_Avtext"/>
        <w:id w:val="1389603703"/>
        <w:lock w:val="sdtContentLocked"/>
        <w15:appearance w15:val="hidden"/>
        <w:text/>
      </w:sdtPr>
      <w:sdtEndPr/>
      <w:sdtContent>
        <w:r>
          <w:t>av Josef Fransson m.fl. (SD)</w:t>
        </w:r>
      </w:sdtContent>
    </w:sdt>
  </w:p>
  <w:sdt>
    <w:sdtPr>
      <w:alias w:val="CC_Noformat_Rubtext"/>
      <w:tag w:val="CC_Noformat_Rubtext"/>
      <w:id w:val="1800419874"/>
      <w:lock w:val="sdtLocked"/>
      <w15:appearance w15:val="hidden"/>
      <w:text/>
    </w:sdtPr>
    <w:sdtEndPr/>
    <w:sdtContent>
      <w:p w:rsidR="00A42228" w:rsidP="00283E0F" w:rsidRDefault="003F2ACF" w14:paraId="0B572AD6" w14:textId="77777777">
        <w:pPr>
          <w:pStyle w:val="FSHRub2"/>
        </w:pPr>
        <w:r>
          <w:t>Kapitalförsörjning och riskkapital</w:t>
        </w:r>
      </w:p>
    </w:sdtContent>
  </w:sdt>
  <w:sdt>
    <w:sdtPr>
      <w:alias w:val="CC_Boilerplate_3"/>
      <w:tag w:val="CC_Boilerplate_3"/>
      <w:id w:val="-1567486118"/>
      <w:lock w:val="sdtContentLocked"/>
      <w15:appearance w15:val="hidden"/>
      <w:text w:multiLine="1"/>
    </w:sdtPr>
    <w:sdtEndPr/>
    <w:sdtContent>
      <w:p w:rsidR="00A42228" w:rsidP="00283E0F" w:rsidRDefault="00A42228" w14:paraId="0B572A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2D0E47"/>
    <w:multiLevelType w:val="hybridMultilevel"/>
    <w:tmpl w:val="0712A1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2ACF"/>
    <w:rsid w:val="00003CCB"/>
    <w:rsid w:val="00006BF0"/>
    <w:rsid w:val="00010168"/>
    <w:rsid w:val="00010DF8"/>
    <w:rsid w:val="00011724"/>
    <w:rsid w:val="00011F33"/>
    <w:rsid w:val="00015064"/>
    <w:rsid w:val="000156D9"/>
    <w:rsid w:val="00017CDA"/>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6D0"/>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2ACF"/>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1940"/>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5FFC"/>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0B1"/>
    <w:rsid w:val="00980BA4"/>
    <w:rsid w:val="0098267A"/>
    <w:rsid w:val="0098312F"/>
    <w:rsid w:val="009841A7"/>
    <w:rsid w:val="009855B9"/>
    <w:rsid w:val="00986368"/>
    <w:rsid w:val="00986688"/>
    <w:rsid w:val="009869DB"/>
    <w:rsid w:val="00987077"/>
    <w:rsid w:val="009907F8"/>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D00"/>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1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604"/>
    <w:rsid w:val="00CD7157"/>
    <w:rsid w:val="00CE13F3"/>
    <w:rsid w:val="00CE172B"/>
    <w:rsid w:val="00CE35E9"/>
    <w:rsid w:val="00CE7274"/>
    <w:rsid w:val="00CF4519"/>
    <w:rsid w:val="00CF4FAC"/>
    <w:rsid w:val="00D03CE4"/>
    <w:rsid w:val="00D047CF"/>
    <w:rsid w:val="00D12A28"/>
    <w:rsid w:val="00D131C0"/>
    <w:rsid w:val="00D13EA3"/>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3EB7"/>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572A9B"/>
  <w15:chartTrackingRefBased/>
  <w15:docId w15:val="{0B4950E3-138E-4602-AF2E-8B9364AE9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3F2ACF"/>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95529DD3EC4DA58EF902C2E4C5D024"/>
        <w:category>
          <w:name w:val="Allmänt"/>
          <w:gallery w:val="placeholder"/>
        </w:category>
        <w:types>
          <w:type w:val="bbPlcHdr"/>
        </w:types>
        <w:behaviors>
          <w:behavior w:val="content"/>
        </w:behaviors>
        <w:guid w:val="{FBE4AEF2-9721-4B5E-BC0A-2D1399B994E5}"/>
      </w:docPartPr>
      <w:docPartBody>
        <w:p w:rsidR="00F47FFB" w:rsidRDefault="000F1179">
          <w:pPr>
            <w:pStyle w:val="FC95529DD3EC4DA58EF902C2E4C5D024"/>
          </w:pPr>
          <w:r w:rsidRPr="009A726D">
            <w:rPr>
              <w:rStyle w:val="Platshllartext"/>
            </w:rPr>
            <w:t>Klicka här för att ange text.</w:t>
          </w:r>
        </w:p>
      </w:docPartBody>
    </w:docPart>
    <w:docPart>
      <w:docPartPr>
        <w:name w:val="ECC7C2F0FA3A45B88775CF0377507FCC"/>
        <w:category>
          <w:name w:val="Allmänt"/>
          <w:gallery w:val="placeholder"/>
        </w:category>
        <w:types>
          <w:type w:val="bbPlcHdr"/>
        </w:types>
        <w:behaviors>
          <w:behavior w:val="content"/>
        </w:behaviors>
        <w:guid w:val="{1C19A339-1181-4671-810D-D9F82C59D3AD}"/>
      </w:docPartPr>
      <w:docPartBody>
        <w:p w:rsidR="00F47FFB" w:rsidRDefault="000F1179">
          <w:pPr>
            <w:pStyle w:val="ECC7C2F0FA3A45B88775CF0377507FC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179"/>
    <w:rsid w:val="000F1179"/>
    <w:rsid w:val="00F47F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95529DD3EC4DA58EF902C2E4C5D024">
    <w:name w:val="FC95529DD3EC4DA58EF902C2E4C5D024"/>
  </w:style>
  <w:style w:type="paragraph" w:customStyle="1" w:styleId="2763E9E8804E4AC4A228C9902B4740AA">
    <w:name w:val="2763E9E8804E4AC4A228C9902B4740AA"/>
  </w:style>
  <w:style w:type="paragraph" w:customStyle="1" w:styleId="ECC7C2F0FA3A45B88775CF0377507FCC">
    <w:name w:val="ECC7C2F0FA3A45B88775CF0377507F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5977</RubrikLookup>
    <MotionGuid xmlns="00d11361-0b92-4bae-a181-288d6a55b763">faf00f94-c86a-4022-987a-d497fd0ed109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3A0D0E1-33B8-4E19-970F-FE39ED5F533C}"/>
</file>

<file path=customXml/itemProps3.xml><?xml version="1.0" encoding="utf-8"?>
<ds:datastoreItem xmlns:ds="http://schemas.openxmlformats.org/officeDocument/2006/customXml" ds:itemID="{735FAE34-DA0A-444F-8006-A70A1B0A9037}"/>
</file>

<file path=customXml/itemProps4.xml><?xml version="1.0" encoding="utf-8"?>
<ds:datastoreItem xmlns:ds="http://schemas.openxmlformats.org/officeDocument/2006/customXml" ds:itemID="{D33274DF-A160-4870-9974-DA6FCCC66651}"/>
</file>

<file path=customXml/itemProps5.xml><?xml version="1.0" encoding="utf-8"?>
<ds:datastoreItem xmlns:ds="http://schemas.openxmlformats.org/officeDocument/2006/customXml" ds:itemID="{06669DF5-73C0-4CDC-9CB5-952C23CC93A7}"/>
</file>

<file path=docProps/app.xml><?xml version="1.0" encoding="utf-8"?>
<Properties xmlns="http://schemas.openxmlformats.org/officeDocument/2006/extended-properties" xmlns:vt="http://schemas.openxmlformats.org/officeDocument/2006/docPropsVTypes">
  <Template>GranskaMot</Template>
  <TotalTime>5</TotalTime>
  <Pages>4</Pages>
  <Words>826</Words>
  <Characters>4895</Characters>
  <Application>Microsoft Office Word</Application>
  <DocSecurity>0</DocSecurity>
  <Lines>101</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201516SD222 Kapitalförsörjning och riskkapital</vt:lpstr>
      <vt:lpstr/>
    </vt:vector>
  </TitlesOfParts>
  <Company>Sveriges riksdag</Company>
  <LinksUpToDate>false</LinksUpToDate>
  <CharactersWithSpaces>5691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201516SD222 Kapitalförsörjning och riskkapital</dc:title>
  <dc:subject/>
  <dc:creator>Charlott Qvick</dc:creator>
  <cp:keywords/>
  <dc:description/>
  <cp:lastModifiedBy>Lisa Gunnfors</cp:lastModifiedBy>
  <cp:revision>7</cp:revision>
  <cp:lastPrinted>2015-10-05T11:44:00Z</cp:lastPrinted>
  <dcterms:created xsi:type="dcterms:W3CDTF">2015-10-03T12:26:00Z</dcterms:created>
  <dcterms:modified xsi:type="dcterms:W3CDTF">2015-10-07T10:21:00Z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*TE584DB5EDFCA*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https://filur.riksdagen.se/drop/DropOffLibrary/TE584DB5EDFCA.docx</vt:lpwstr>
  </property>
  <property fmtid="{D5CDD505-2E9C-101B-9397-08002B2CF9AE}" pid="11" name="RevisionsOn">
    <vt:lpwstr>1</vt:lpwstr>
  </property>
</Properties>
</file>