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04862" w:id="2"/>
    <w:p w:rsidRPr="009B062B" w:rsidR="00AF30DD" w:rsidP="00506617" w:rsidRDefault="005F02B6" w14:paraId="37999F45" w14:textId="77777777">
      <w:pPr>
        <w:pStyle w:val="RubrikFrslagTIllRiksdagsbeslut"/>
      </w:pPr>
      <w:sdt>
        <w:sdtPr>
          <w:alias w:val="CC_Boilerplate_4"/>
          <w:tag w:val="CC_Boilerplate_4"/>
          <w:id w:val="-1644581176"/>
          <w:lock w:val="sdtContentLocked"/>
          <w:placeholder>
            <w:docPart w:val="F8B375EACEF9467AA4434CDB3F185929"/>
          </w:placeholder>
          <w:text/>
        </w:sdtPr>
        <w:sdtEndPr/>
        <w:sdtContent>
          <w:r w:rsidRPr="009B062B" w:rsidR="00AF30DD">
            <w:t>Förslag till riksdagsbeslut</w:t>
          </w:r>
        </w:sdtContent>
      </w:sdt>
      <w:bookmarkEnd w:id="0"/>
      <w:bookmarkEnd w:id="1"/>
    </w:p>
    <w:sdt>
      <w:sdtPr>
        <w:alias w:val="Yrkande 1"/>
        <w:tag w:val="c6a86d9e-45a1-4028-bc67-b3ae8d246cc8"/>
        <w:id w:val="735133107"/>
        <w:lock w:val="sdtLocked"/>
      </w:sdtPr>
      <w:sdtEndPr/>
      <w:sdtContent>
        <w:p w:rsidR="002D4E1B" w:rsidRDefault="00B311F4" w14:paraId="2A8DA301" w14:textId="77777777">
          <w:pPr>
            <w:pStyle w:val="Frslagstext"/>
          </w:pPr>
          <w:r>
            <w:t>Riksdagen ställer sig bakom det som anförs i motionen om att överväga att införa kraftigt höjda böter för nedskräpning, särskilt i naturreservat och parker, på badplatser och längs vägar, och tillkännager detta för regeringen.</w:t>
          </w:r>
        </w:p>
      </w:sdtContent>
    </w:sdt>
    <w:sdt>
      <w:sdtPr>
        <w:alias w:val="Yrkande 2"/>
        <w:tag w:val="fcd73bb0-c46d-43cf-9021-ecbe0841768e"/>
        <w:id w:val="-1577587097"/>
        <w:lock w:val="sdtLocked"/>
      </w:sdtPr>
      <w:sdtEndPr/>
      <w:sdtContent>
        <w:p w:rsidR="002D4E1B" w:rsidRDefault="00B311F4" w14:paraId="1F7B1C5F" w14:textId="77777777">
          <w:pPr>
            <w:pStyle w:val="Frslagstext"/>
          </w:pPr>
          <w:r>
            <w:t>Riksdagen ställer sig bakom det som anförs i motionen om att se över möjligheten att ge kommunerna utökade befogenheter och resurser för att bekämpa nedskräpning, bl.a. genom att överväga möjligheten till fler kommunala miljö- och ordningsvakter, och tillkännager detta för regeringen.</w:t>
          </w:r>
        </w:p>
      </w:sdtContent>
    </w:sdt>
    <w:sdt>
      <w:sdtPr>
        <w:alias w:val="Yrkande 3"/>
        <w:tag w:val="07dae1dc-4729-4582-98cd-9698264aa20d"/>
        <w:id w:val="-1119215372"/>
        <w:lock w:val="sdtLocked"/>
      </w:sdtPr>
      <w:sdtEndPr/>
      <w:sdtContent>
        <w:p w:rsidR="002D4E1B" w:rsidRDefault="00B311F4" w14:paraId="294BDE8D" w14:textId="77777777">
          <w:pPr>
            <w:pStyle w:val="Frslagstext"/>
          </w:pPr>
          <w:r>
            <w:t>Riksdagen ställer sig bakom det som anförs i motionen om att överväga möjligheten att genomföra en nationell informationskampanj mot nedskräpning riktad till både barn och vuxna och tillkännager detta för regeringen.</w:t>
          </w:r>
        </w:p>
      </w:sdtContent>
    </w:sdt>
    <w:sdt>
      <w:sdtPr>
        <w:alias w:val="Yrkande 4"/>
        <w:tag w:val="8acb8975-88a4-47ec-87ae-cc566b0a1d60"/>
        <w:id w:val="371666471"/>
        <w:lock w:val="sdtLocked"/>
      </w:sdtPr>
      <w:sdtEndPr/>
      <w:sdtContent>
        <w:p w:rsidR="002D4E1B" w:rsidRDefault="00B311F4" w14:paraId="3FCF343D" w14:textId="77777777">
          <w:pPr>
            <w:pStyle w:val="Frslagstext"/>
          </w:pPr>
          <w:r>
            <w:t>Riksdagen ställer sig bakom det som anförs i motionen om att se över möjligheten att införa ett system med lokala ”skräpfonder” där bötesintäkter från nedskräpning går tillbaka till kommunerna för att finansiera städning och förebyggande insatser, och detta tillkännager riksdagen för regeringen.</w:t>
          </w:r>
        </w:p>
      </w:sdtContent>
    </w:sdt>
    <w:sdt>
      <w:sdtPr>
        <w:alias w:val="Yrkande 5"/>
        <w:tag w:val="ab96c841-fcb6-49d8-bb57-14fae7c4bad2"/>
        <w:id w:val="-434749555"/>
        <w:lock w:val="sdtLocked"/>
      </w:sdtPr>
      <w:sdtEndPr/>
      <w:sdtContent>
        <w:p w:rsidR="002D4E1B" w:rsidRDefault="00B311F4" w14:paraId="699422E5" w14:textId="77777777">
          <w:pPr>
            <w:pStyle w:val="Frslagstext"/>
          </w:pPr>
          <w:r>
            <w:t>Riksdagen ställer sig bakom det som anförs i motionen om att se över möjligheten att stimulera ideella krafter, skolor och föreningar att delta i organiserade skräpplockardagar genom statligt bidrag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6A8902BA29F4CBCB49FED6EC36E1187"/>
        </w:placeholder>
        <w:text/>
      </w:sdtPr>
      <w:sdtEndPr/>
      <w:sdtContent>
        <w:p w:rsidRPr="009B062B" w:rsidR="006D79C9" w:rsidP="00333E95" w:rsidRDefault="006D79C9" w14:paraId="184F4ADA" w14:textId="77777777">
          <w:pPr>
            <w:pStyle w:val="Rubrik1"/>
          </w:pPr>
          <w:r>
            <w:t>Motivering</w:t>
          </w:r>
        </w:p>
      </w:sdtContent>
    </w:sdt>
    <w:bookmarkEnd w:displacedByCustomXml="prev" w:id="4"/>
    <w:bookmarkEnd w:displacedByCustomXml="prev" w:id="5"/>
    <w:p w:rsidR="00175582" w:rsidP="005F02B6" w:rsidRDefault="00175582" w14:paraId="57660A17" w14:textId="77777777">
      <w:pPr>
        <w:pStyle w:val="Normalutanindragellerluft"/>
      </w:pPr>
      <w:r>
        <w:t>Nedskräpning är inte bara ett estetiskt problem utan orsakar stor skada på miljö, djurliv och människors hälsa. Plast och annat skräp i naturen bryts ner långsamt, sprids i ekosystemen och leder till mikroplaster i både mark och vatten. Varje år satsar kommunerna hundratals miljoner kronor på att städa upp efter nedskräpare – resurser som hade kunnat användas bättre.</w:t>
      </w:r>
    </w:p>
    <w:p w:rsidR="00175582" w:rsidP="00872EC4" w:rsidRDefault="00175582" w14:paraId="009DF996" w14:textId="77777777">
      <w:r>
        <w:t xml:space="preserve">Sverige behöver ta krafttag för att minska nedskräpningen. Förutom skärpta straff behövs en kombination av utbildning, incitament och praktiska systemförändringar. </w:t>
      </w:r>
      <w:r>
        <w:lastRenderedPageBreak/>
        <w:t>Pantsystemet har visat sig vara en av de mest effektiva metoderna för att få bort skräp från gator och natur, och kan med fördel utökas.</w:t>
      </w:r>
    </w:p>
    <w:p w:rsidR="0068098E" w:rsidP="00175582" w:rsidRDefault="00175582" w14:paraId="1E1F8E26" w14:textId="77777777">
      <w:pPr>
        <w:pStyle w:val="Normalutanindragellerluft"/>
      </w:pPr>
      <w:r>
        <w:t>Genom att införa tydligare konsekvenser för nedskräpning, öka återvinningens incitament och engagera både kommuner och civilsamhälle, kan vi steg för steg minska problemet och stärka Sveriges anseende som ett land som värnar sin miljö och natur.</w:t>
      </w:r>
    </w:p>
    <w:sdt>
      <w:sdtPr>
        <w:rPr>
          <w:i/>
          <w:noProof/>
        </w:rPr>
        <w:alias w:val="CC_Underskrifter"/>
        <w:tag w:val="CC_Underskrifter"/>
        <w:id w:val="583496634"/>
        <w:lock w:val="sdtContentLocked"/>
        <w:placeholder>
          <w:docPart w:val="44701A4F2F074AC188B39E032E9497EF"/>
        </w:placeholder>
      </w:sdtPr>
      <w:sdtEndPr/>
      <w:sdtContent>
        <w:p w:rsidR="00506617" w:rsidP="0068098E" w:rsidRDefault="00506617" w14:paraId="4CA63697" w14:textId="7BB9B346"/>
        <w:p w:rsidR="00506617" w:rsidP="0068098E" w:rsidRDefault="005F02B6" w14:paraId="5D2E4EF5" w14:textId="35EAF615"/>
      </w:sdtContent>
    </w:sdt>
    <w:tbl>
      <w:tblPr>
        <w:tblW w:w="5000" w:type="pct"/>
        <w:tblLook w:val="04A0" w:firstRow="1" w:lastRow="0" w:firstColumn="1" w:lastColumn="0" w:noHBand="0" w:noVBand="1"/>
        <w:tblCaption w:val="underskrifter"/>
      </w:tblPr>
      <w:tblGrid>
        <w:gridCol w:w="4252"/>
        <w:gridCol w:w="4252"/>
      </w:tblGrid>
      <w:tr w:rsidR="002D4E1B" w14:paraId="549E7CF3" w14:textId="77777777">
        <w:trPr>
          <w:cantSplit/>
        </w:trPr>
        <w:tc>
          <w:tcPr>
            <w:tcW w:w="50" w:type="pct"/>
            <w:vAlign w:val="bottom"/>
          </w:tcPr>
          <w:p w:rsidR="002D4E1B" w:rsidRDefault="00B311F4" w14:paraId="2D06B733" w14:textId="77777777">
            <w:pPr>
              <w:pStyle w:val="Underskrifter"/>
              <w:spacing w:after="0"/>
            </w:pPr>
            <w:r>
              <w:t>Emma Ahlström Köster (M)</w:t>
            </w:r>
          </w:p>
        </w:tc>
        <w:tc>
          <w:tcPr>
            <w:tcW w:w="50" w:type="pct"/>
            <w:vAlign w:val="bottom"/>
          </w:tcPr>
          <w:p w:rsidR="002D4E1B" w:rsidRDefault="002D4E1B" w14:paraId="75AEF94A" w14:textId="77777777">
            <w:pPr>
              <w:pStyle w:val="Underskrifter"/>
              <w:spacing w:after="0"/>
            </w:pPr>
          </w:p>
        </w:tc>
      </w:tr>
      <w:bookmarkEnd w:id="2"/>
    </w:tbl>
    <w:p w:rsidRPr="008E0FE2" w:rsidR="004801AC" w:rsidP="00DF3554" w:rsidRDefault="004801AC" w14:paraId="118BB9B1" w14:textId="549800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444D" w14:textId="77777777" w:rsidR="00175582" w:rsidRDefault="00175582" w:rsidP="000C1CAD">
      <w:pPr>
        <w:spacing w:line="240" w:lineRule="auto"/>
      </w:pPr>
      <w:r>
        <w:separator/>
      </w:r>
    </w:p>
  </w:endnote>
  <w:endnote w:type="continuationSeparator" w:id="0">
    <w:p w14:paraId="1E106DF7" w14:textId="77777777" w:rsidR="00175582" w:rsidRDefault="001755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1C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1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35F7" w14:textId="133FA491" w:rsidR="00262EA3" w:rsidRPr="0068098E" w:rsidRDefault="00262EA3" w:rsidP="006809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58AC" w14:textId="77777777" w:rsidR="00175582" w:rsidRDefault="00175582" w:rsidP="000C1CAD">
      <w:pPr>
        <w:spacing w:line="240" w:lineRule="auto"/>
      </w:pPr>
      <w:r>
        <w:separator/>
      </w:r>
    </w:p>
  </w:footnote>
  <w:footnote w:type="continuationSeparator" w:id="0">
    <w:p w14:paraId="4195FF84" w14:textId="77777777" w:rsidR="00175582" w:rsidRDefault="001755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90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70861" wp14:editId="46496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AF378" w14:textId="336BDCDA" w:rsidR="00262EA3" w:rsidRDefault="005F02B6" w:rsidP="008103B5">
                          <w:pPr>
                            <w:jc w:val="right"/>
                          </w:pPr>
                          <w:sdt>
                            <w:sdtPr>
                              <w:alias w:val="CC_Noformat_Partikod"/>
                              <w:tag w:val="CC_Noformat_Partikod"/>
                              <w:id w:val="-53464382"/>
                              <w:placeholder>
                                <w:docPart w:val="84DFB57A68CD4A4981959A8A76E3278D"/>
                              </w:placeholder>
                              <w:text/>
                            </w:sdtPr>
                            <w:sdtEndPr/>
                            <w:sdtContent>
                              <w:r w:rsidR="00175582">
                                <w:t>M</w:t>
                              </w:r>
                            </w:sdtContent>
                          </w:sdt>
                          <w:sdt>
                            <w:sdtPr>
                              <w:alias w:val="CC_Noformat_Partinummer"/>
                              <w:tag w:val="CC_Noformat_Partinummer"/>
                              <w:id w:val="-1709555926"/>
                              <w:placeholder>
                                <w:docPart w:val="7E6DF3A6FC044C0797B69F05F890BC30"/>
                              </w:placeholder>
                              <w:text/>
                            </w:sdtPr>
                            <w:sdtEndPr/>
                            <w:sdtContent>
                              <w:r w:rsidR="00872EC4">
                                <w:t>1872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708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AF378" w14:textId="336BDCDA" w:rsidR="00262EA3" w:rsidRDefault="005F02B6" w:rsidP="008103B5">
                    <w:pPr>
                      <w:jc w:val="right"/>
                    </w:pPr>
                    <w:sdt>
                      <w:sdtPr>
                        <w:alias w:val="CC_Noformat_Partikod"/>
                        <w:tag w:val="CC_Noformat_Partikod"/>
                        <w:id w:val="-53464382"/>
                        <w:placeholder>
                          <w:docPart w:val="84DFB57A68CD4A4981959A8A76E3278D"/>
                        </w:placeholder>
                        <w:text/>
                      </w:sdtPr>
                      <w:sdtEndPr/>
                      <w:sdtContent>
                        <w:r w:rsidR="00175582">
                          <w:t>M</w:t>
                        </w:r>
                      </w:sdtContent>
                    </w:sdt>
                    <w:sdt>
                      <w:sdtPr>
                        <w:alias w:val="CC_Noformat_Partinummer"/>
                        <w:tag w:val="CC_Noformat_Partinummer"/>
                        <w:id w:val="-1709555926"/>
                        <w:placeholder>
                          <w:docPart w:val="7E6DF3A6FC044C0797B69F05F890BC30"/>
                        </w:placeholder>
                        <w:text/>
                      </w:sdtPr>
                      <w:sdtEndPr/>
                      <w:sdtContent>
                        <w:r w:rsidR="00872EC4">
                          <w:t>1872</w:t>
                        </w:r>
                      </w:sdtContent>
                    </w:sdt>
                  </w:p>
                </w:txbxContent>
              </v:textbox>
              <w10:wrap anchorx="page"/>
            </v:shape>
          </w:pict>
        </mc:Fallback>
      </mc:AlternateContent>
    </w:r>
  </w:p>
  <w:p w14:paraId="211819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217B" w14:textId="77777777" w:rsidR="00262EA3" w:rsidRDefault="00262EA3" w:rsidP="008563AC">
    <w:pPr>
      <w:jc w:val="right"/>
    </w:pPr>
  </w:p>
  <w:p w14:paraId="769540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304860"/>
  <w:bookmarkStart w:id="7" w:name="_Hlk210304861"/>
  <w:p w14:paraId="2464DB2C" w14:textId="77777777" w:rsidR="00262EA3" w:rsidRDefault="005F0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086426D1" wp14:editId="0531C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38FD14" w14:textId="5F96ED47" w:rsidR="00262EA3" w:rsidRDefault="005F02B6" w:rsidP="00A314CF">
    <w:pPr>
      <w:pStyle w:val="FSHNormal"/>
      <w:spacing w:before="40"/>
    </w:pPr>
    <w:sdt>
      <w:sdtPr>
        <w:alias w:val="CC_Noformat_Motionstyp"/>
        <w:tag w:val="CC_Noformat_Motionstyp"/>
        <w:id w:val="1162973129"/>
        <w:lock w:val="sdtContentLocked"/>
        <w15:appearance w15:val="hidden"/>
        <w:text/>
      </w:sdtPr>
      <w:sdtEndPr/>
      <w:sdtContent>
        <w:r w:rsidR="0068098E">
          <w:t>Enskild motion</w:t>
        </w:r>
      </w:sdtContent>
    </w:sdt>
    <w:r w:rsidR="00821B36">
      <w:t xml:space="preserve"> </w:t>
    </w:r>
    <w:sdt>
      <w:sdtPr>
        <w:alias w:val="CC_Noformat_Partikod"/>
        <w:tag w:val="CC_Noformat_Partikod"/>
        <w:id w:val="1471015553"/>
        <w:lock w:val="contentLocked"/>
        <w:text/>
      </w:sdtPr>
      <w:sdtEndPr/>
      <w:sdtContent>
        <w:r w:rsidR="00175582">
          <w:t>M</w:t>
        </w:r>
      </w:sdtContent>
    </w:sdt>
    <w:sdt>
      <w:sdtPr>
        <w:alias w:val="CC_Noformat_Partinummer"/>
        <w:tag w:val="CC_Noformat_Partinummer"/>
        <w:id w:val="-2014525982"/>
        <w:lock w:val="contentLocked"/>
        <w:text/>
      </w:sdtPr>
      <w:sdtEndPr/>
      <w:sdtContent>
        <w:r w:rsidR="00872EC4">
          <w:t>1872</w:t>
        </w:r>
      </w:sdtContent>
    </w:sdt>
  </w:p>
  <w:p w14:paraId="4151B6CA" w14:textId="77777777" w:rsidR="00262EA3" w:rsidRPr="008227B3" w:rsidRDefault="005F0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E4B01" w14:textId="63E7ECE8" w:rsidR="00262EA3" w:rsidRPr="008227B3" w:rsidRDefault="005F0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09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98E">
          <w:t>:1528</w:t>
        </w:r>
      </w:sdtContent>
    </w:sdt>
  </w:p>
  <w:p w14:paraId="48F06D95" w14:textId="27733890" w:rsidR="00262EA3" w:rsidRDefault="005F02B6" w:rsidP="00E03A3D">
    <w:pPr>
      <w:pStyle w:val="Motionr"/>
    </w:pPr>
    <w:sdt>
      <w:sdtPr>
        <w:alias w:val="CC_Noformat_Avtext"/>
        <w:tag w:val="CC_Noformat_Avtext"/>
        <w:id w:val="-2020768203"/>
        <w:lock w:val="sdtContentLocked"/>
        <w:placeholder>
          <w:docPart w:val="84DFB57A68CD4A4981959A8A76E3278D"/>
        </w:placeholder>
        <w15:appearance w15:val="hidden"/>
        <w:text/>
      </w:sdtPr>
      <w:sdtEndPr/>
      <w:sdtContent>
        <w:r w:rsidR="0068098E">
          <w:t>av Emma Ahlström Köster (M)</w:t>
        </w:r>
      </w:sdtContent>
    </w:sdt>
  </w:p>
  <w:sdt>
    <w:sdtPr>
      <w:alias w:val="CC_Noformat_Rubtext"/>
      <w:tag w:val="CC_Noformat_Rubtext"/>
      <w:id w:val="-218060500"/>
      <w:lock w:val="sdtLocked"/>
      <w:placeholder>
        <w:docPart w:val="7E6DF3A6FC044C0797B69F05F890BC30"/>
      </w:placeholder>
      <w:text/>
    </w:sdtPr>
    <w:sdtEndPr/>
    <w:sdtContent>
      <w:p w14:paraId="4AA8CFA9" w14:textId="76D186D4" w:rsidR="00262EA3" w:rsidRDefault="00175582" w:rsidP="00283E0F">
        <w:pPr>
          <w:pStyle w:val="FSHRub2"/>
        </w:pPr>
        <w:r>
          <w:t>Åtgärder mot nedskräpning i Sverige</w:t>
        </w:r>
      </w:p>
    </w:sdtContent>
  </w:sdt>
  <w:sdt>
    <w:sdtPr>
      <w:alias w:val="CC_Boilerplate_3"/>
      <w:tag w:val="CC_Boilerplate_3"/>
      <w:id w:val="1606463544"/>
      <w:lock w:val="sdtContentLocked"/>
      <w15:appearance w15:val="hidden"/>
      <w:text w:multiLine="1"/>
    </w:sdtPr>
    <w:sdtEndPr/>
    <w:sdtContent>
      <w:p w14:paraId="49335AC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2345" w:hanging="360"/>
      </w:pPr>
    </w:lvl>
    <w:lvl w:ilvl="1" w:tentative="1">
      <w:start w:val="1"/>
      <w:numFmt w:val="lowerLetter"/>
      <w:lvlText w:val="%2."/>
      <w:lvlJc w:val="left"/>
      <w:pPr>
        <w:ind w:left="3065" w:hanging="360"/>
      </w:pPr>
    </w:lvl>
    <w:lvl w:ilvl="2" w:tentative="1">
      <w:start w:val="1"/>
      <w:numFmt w:val="lowerRoman"/>
      <w:lvlText w:val="%3."/>
      <w:lvlJc w:val="right"/>
      <w:pPr>
        <w:ind w:left="3785" w:hanging="180"/>
      </w:pPr>
    </w:lvl>
    <w:lvl w:ilvl="3" w:tentative="1">
      <w:start w:val="1"/>
      <w:numFmt w:val="decimal"/>
      <w:lvlText w:val="%4."/>
      <w:lvlJc w:val="left"/>
      <w:pPr>
        <w:ind w:left="4505" w:hanging="360"/>
      </w:pPr>
    </w:lvl>
    <w:lvl w:ilvl="4" w:tentative="1">
      <w:start w:val="1"/>
      <w:numFmt w:val="lowerLetter"/>
      <w:lvlText w:val="%5."/>
      <w:lvlJc w:val="left"/>
      <w:pPr>
        <w:ind w:left="5225" w:hanging="360"/>
      </w:pPr>
    </w:lvl>
    <w:lvl w:ilvl="5" w:tentative="1">
      <w:start w:val="1"/>
      <w:numFmt w:val="lowerRoman"/>
      <w:lvlText w:val="%6."/>
      <w:lvlJc w:val="right"/>
      <w:pPr>
        <w:ind w:left="5945" w:hanging="180"/>
      </w:pPr>
    </w:lvl>
    <w:lvl w:ilvl="6" w:tentative="1">
      <w:start w:val="1"/>
      <w:numFmt w:val="decimal"/>
      <w:lvlText w:val="%7."/>
      <w:lvlJc w:val="left"/>
      <w:pPr>
        <w:ind w:left="6665" w:hanging="360"/>
      </w:pPr>
    </w:lvl>
    <w:lvl w:ilvl="7" w:tentative="1">
      <w:start w:val="1"/>
      <w:numFmt w:val="lowerLetter"/>
      <w:lvlText w:val="%8."/>
      <w:lvlJc w:val="left"/>
      <w:pPr>
        <w:ind w:left="7385" w:hanging="360"/>
      </w:pPr>
    </w:lvl>
    <w:lvl w:ilvl="8" w:tentative="1">
      <w:start w:val="1"/>
      <w:numFmt w:val="lowerRoman"/>
      <w:lvlText w:val="%9."/>
      <w:lvlJc w:val="right"/>
      <w:pPr>
        <w:ind w:left="8105" w:hanging="180"/>
      </w:pPr>
    </w:lvl>
  </w:abstractNum>
  <w:abstractNum w:abstractNumId="15" w15:restartNumberingAfterBreak="0">
    <w:nsid w:val="4B2B6681"/>
    <w:multiLevelType w:val="hybridMultilevel"/>
    <w:tmpl w:val="8B280D88"/>
    <w:lvl w:ilvl="0" w:tplc="D24A01B2">
      <w:start w:val="1"/>
      <w:numFmt w:val="decimal"/>
      <w:lvlText w:val="%1."/>
      <w:lvlJc w:val="left"/>
      <w:pPr>
        <w:ind w:left="720" w:hanging="360"/>
      </w:pPr>
      <w:rPr>
        <w:rFonts w:ascii="Arial" w:eastAsia="Times New Roman" w:hAnsi="Arial" w:cs="Arial" w:hint="default"/>
        <w:color w:val="00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55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82"/>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1B"/>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1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2B6"/>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8E"/>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C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B1"/>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F4"/>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0B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974F98"/>
  <w15:chartTrackingRefBased/>
  <w15:docId w15:val="{7245A419-694E-4045-95B0-6B9B0DD0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76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375EACEF9467AA4434CDB3F185929"/>
        <w:category>
          <w:name w:val="Allmänt"/>
          <w:gallery w:val="placeholder"/>
        </w:category>
        <w:types>
          <w:type w:val="bbPlcHdr"/>
        </w:types>
        <w:behaviors>
          <w:behavior w:val="content"/>
        </w:behaviors>
        <w:guid w:val="{4EBD36A3-116C-4C66-9C4E-681854AD39E8}"/>
      </w:docPartPr>
      <w:docPartBody>
        <w:p w:rsidR="00CB3F73" w:rsidRDefault="00CB3F73">
          <w:pPr>
            <w:pStyle w:val="F8B375EACEF9467AA4434CDB3F185929"/>
          </w:pPr>
          <w:r w:rsidRPr="005A0A93">
            <w:rPr>
              <w:rStyle w:val="Platshllartext"/>
            </w:rPr>
            <w:t>Förslag till riksdagsbeslut</w:t>
          </w:r>
        </w:p>
      </w:docPartBody>
    </w:docPart>
    <w:docPart>
      <w:docPartPr>
        <w:name w:val="66A8902BA29F4CBCB49FED6EC36E1187"/>
        <w:category>
          <w:name w:val="Allmänt"/>
          <w:gallery w:val="placeholder"/>
        </w:category>
        <w:types>
          <w:type w:val="bbPlcHdr"/>
        </w:types>
        <w:behaviors>
          <w:behavior w:val="content"/>
        </w:behaviors>
        <w:guid w:val="{C707FBCA-912F-414C-A244-26ADC98A4A1E}"/>
      </w:docPartPr>
      <w:docPartBody>
        <w:p w:rsidR="00CB3F73" w:rsidRDefault="00CB3F73">
          <w:pPr>
            <w:pStyle w:val="66A8902BA29F4CBCB49FED6EC36E1187"/>
          </w:pPr>
          <w:r w:rsidRPr="005A0A93">
            <w:rPr>
              <w:rStyle w:val="Platshllartext"/>
            </w:rPr>
            <w:t>Motivering</w:t>
          </w:r>
        </w:p>
      </w:docPartBody>
    </w:docPart>
    <w:docPart>
      <w:docPartPr>
        <w:name w:val="84DFB57A68CD4A4981959A8A76E3278D"/>
        <w:category>
          <w:name w:val="Allmänt"/>
          <w:gallery w:val="placeholder"/>
        </w:category>
        <w:types>
          <w:type w:val="bbPlcHdr"/>
        </w:types>
        <w:behaviors>
          <w:behavior w:val="content"/>
        </w:behaviors>
        <w:guid w:val="{A7684AF1-F65D-4C45-B597-C2B5DD0FA7EF}"/>
      </w:docPartPr>
      <w:docPartBody>
        <w:p w:rsidR="00CB3F73" w:rsidRDefault="00CB3F73">
          <w:pPr>
            <w:pStyle w:val="84DFB57A68CD4A4981959A8A76E3278D"/>
          </w:pPr>
          <w:r>
            <w:rPr>
              <w:rStyle w:val="Platshllartext"/>
            </w:rPr>
            <w:t xml:space="preserve"> </w:t>
          </w:r>
        </w:p>
      </w:docPartBody>
    </w:docPart>
    <w:docPart>
      <w:docPartPr>
        <w:name w:val="7E6DF3A6FC044C0797B69F05F890BC30"/>
        <w:category>
          <w:name w:val="Allmänt"/>
          <w:gallery w:val="placeholder"/>
        </w:category>
        <w:types>
          <w:type w:val="bbPlcHdr"/>
        </w:types>
        <w:behaviors>
          <w:behavior w:val="content"/>
        </w:behaviors>
        <w:guid w:val="{E08CFBF1-E2B5-44E4-84B8-64B4DDC7DDC9}"/>
      </w:docPartPr>
      <w:docPartBody>
        <w:p w:rsidR="00CB3F73" w:rsidRDefault="00CB3F73">
          <w:pPr>
            <w:pStyle w:val="7E6DF3A6FC044C0797B69F05F890BC30"/>
          </w:pPr>
          <w:r>
            <w:t xml:space="preserve"> </w:t>
          </w:r>
        </w:p>
      </w:docPartBody>
    </w:docPart>
    <w:docPart>
      <w:docPartPr>
        <w:name w:val="44701A4F2F074AC188B39E032E9497EF"/>
        <w:category>
          <w:name w:val="Allmänt"/>
          <w:gallery w:val="placeholder"/>
        </w:category>
        <w:types>
          <w:type w:val="bbPlcHdr"/>
        </w:types>
        <w:behaviors>
          <w:behavior w:val="content"/>
        </w:behaviors>
        <w:guid w:val="{1B5D6FD4-9698-4802-BD15-C7B784BF4750}"/>
      </w:docPartPr>
      <w:docPartBody>
        <w:p w:rsidR="008A2796" w:rsidRDefault="008A2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73"/>
    <w:rsid w:val="008A2796"/>
    <w:rsid w:val="00CB3F7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B375EACEF9467AA4434CDB3F185929">
    <w:name w:val="F8B375EACEF9467AA4434CDB3F185929"/>
  </w:style>
  <w:style w:type="paragraph" w:customStyle="1" w:styleId="66A8902BA29F4CBCB49FED6EC36E1187">
    <w:name w:val="66A8902BA29F4CBCB49FED6EC36E1187"/>
  </w:style>
  <w:style w:type="paragraph" w:customStyle="1" w:styleId="84DFB57A68CD4A4981959A8A76E3278D">
    <w:name w:val="84DFB57A68CD4A4981959A8A76E3278D"/>
  </w:style>
  <w:style w:type="paragraph" w:customStyle="1" w:styleId="7E6DF3A6FC044C0797B69F05F890BC30">
    <w:name w:val="7E6DF3A6FC044C0797B69F05F890B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277C4-ECBC-4EAA-B72F-7D64368F93BE}"/>
</file>

<file path=customXml/itemProps2.xml><?xml version="1.0" encoding="utf-8"?>
<ds:datastoreItem xmlns:ds="http://schemas.openxmlformats.org/officeDocument/2006/customXml" ds:itemID="{B9F0FC72-D711-4922-A652-75E56BA93338}"/>
</file>

<file path=customXml/itemProps3.xml><?xml version="1.0" encoding="utf-8"?>
<ds:datastoreItem xmlns:ds="http://schemas.openxmlformats.org/officeDocument/2006/customXml" ds:itemID="{6DDCFE29-157B-40C6-9A78-1CCE64449F37}"/>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1933</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