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368F" w:rsidP="00472EBA">
      <w:pPr>
        <w:pStyle w:val="Title"/>
      </w:pPr>
      <w:bookmarkStart w:id="0" w:name="Start"/>
      <w:bookmarkEnd w:id="0"/>
      <w:r>
        <w:t>Svar på fråga 202</w:t>
      </w:r>
      <w:r w:rsidR="000A328D">
        <w:t>1</w:t>
      </w:r>
      <w:r>
        <w:t>/2</w:t>
      </w:r>
      <w:r w:rsidR="000A328D">
        <w:t>2</w:t>
      </w:r>
      <w:r>
        <w:t>:</w:t>
      </w:r>
      <w:r w:rsidR="000A328D">
        <w:t>5</w:t>
      </w:r>
      <w:r w:rsidR="00D63F89">
        <w:t>1</w:t>
      </w:r>
      <w:r w:rsidR="000A328D">
        <w:t>1</w:t>
      </w:r>
      <w:r>
        <w:t xml:space="preserve"> av </w:t>
      </w:r>
      <w:r w:rsidR="000A328D">
        <w:t xml:space="preserve">Marléne Lund Kopparklint </w:t>
      </w:r>
      <w:r w:rsidR="00B56909">
        <w:t>(</w:t>
      </w:r>
      <w:r w:rsidR="000A328D">
        <w:t>M</w:t>
      </w:r>
      <w:r w:rsidR="00B56909">
        <w:t xml:space="preserve">) </w:t>
      </w:r>
      <w:r w:rsidR="006C3D89">
        <w:t>Polisens poängsystem för privatpersoners vapenskåp</w:t>
      </w:r>
    </w:p>
    <w:p w:rsidR="00E55ABA" w:rsidP="004C6308">
      <w:pPr>
        <w:pStyle w:val="BodyText"/>
      </w:pPr>
      <w:r>
        <w:t xml:space="preserve">Marléne Lund Kopparklint </w:t>
      </w:r>
      <w:r w:rsidR="00EF2BFB">
        <w:t>har</w:t>
      </w:r>
      <w:r>
        <w:t xml:space="preserve"> </w:t>
      </w:r>
      <w:r w:rsidR="00EF2BFB">
        <w:t>frågat mig om</w:t>
      </w:r>
      <w:r>
        <w:t xml:space="preserve"> hur jag ämnar verka så att vapen kan förvaras på rimligt och säkert sätt för laglydiga jägare och sportskyttar. </w:t>
      </w:r>
    </w:p>
    <w:p w:rsidR="00B77AF7" w:rsidP="004C6308">
      <w:pPr>
        <w:pStyle w:val="BodyText"/>
      </w:pPr>
      <w:r>
        <w:t xml:space="preserve">Enligt </w:t>
      </w:r>
      <w:r w:rsidR="00A32E8C">
        <w:t xml:space="preserve">5 kap. 2 § </w:t>
      </w:r>
      <w:r>
        <w:t xml:space="preserve">vapenlagen </w:t>
      </w:r>
      <w:r w:rsidR="00A32E8C">
        <w:t xml:space="preserve">(1996:67) </w:t>
      </w:r>
      <w:r>
        <w:t xml:space="preserve">ska skjutvapen som inte brukas förvaras i säkerhetsskåp eller i något annat lika säkert förvaringsutrymme. </w:t>
      </w:r>
      <w:r w:rsidR="00A32E8C">
        <w:t xml:space="preserve">Enligt 9 kap. 1 § andra stycket </w:t>
      </w:r>
      <w:r>
        <w:t xml:space="preserve">vapenförordningen </w:t>
      </w:r>
      <w:r w:rsidR="003025B7">
        <w:t>(1996:7</w:t>
      </w:r>
      <w:r w:rsidR="00686945">
        <w:t>0</w:t>
      </w:r>
      <w:r w:rsidR="003025B7">
        <w:t xml:space="preserve">) </w:t>
      </w:r>
      <w:r w:rsidR="00A32E8C">
        <w:t>får Pol</w:t>
      </w:r>
      <w:r>
        <w:t xml:space="preserve">ismyndigheten meddela närmare föreskrifter om hur skjutvapen </w:t>
      </w:r>
      <w:r w:rsidR="00A32E8C">
        <w:t xml:space="preserve">och ammunition ska förvaras för att uppfylla föreskrifterna i 5 kap. 2 § vapenlagen. Polismyndigheten har utfärdat föreskrifter om förvaring och vilka typer av säkerhetsskåp som är </w:t>
      </w:r>
      <w:r>
        <w:t xml:space="preserve">godkända. </w:t>
      </w:r>
    </w:p>
    <w:p w:rsidR="00A2368F" w:rsidP="004C6308">
      <w:pPr>
        <w:pStyle w:val="BodyText"/>
      </w:pPr>
      <w:r>
        <w:t>V</w:t>
      </w:r>
      <w:r w:rsidR="00B77AF7">
        <w:t xml:space="preserve">ilka krav som ska ställas på ett godkänt </w:t>
      </w:r>
      <w:r>
        <w:t>säkerhetsskåp</w:t>
      </w:r>
      <w:r w:rsidR="00B77AF7">
        <w:t xml:space="preserve"> </w:t>
      </w:r>
      <w:r>
        <w:t xml:space="preserve">för förvaring av </w:t>
      </w:r>
      <w:r w:rsidR="00FB6815">
        <w:t>skjut</w:t>
      </w:r>
      <w:r>
        <w:t xml:space="preserve">vapen </w:t>
      </w:r>
      <w:r w:rsidR="00B77AF7">
        <w:t xml:space="preserve">är en fråga som är lämplig att reglera på föreskriftsnivå. Jag har inte för avsikt att </w:t>
      </w:r>
      <w:r w:rsidR="00CA0160">
        <w:t xml:space="preserve">reglera </w:t>
      </w:r>
      <w:r>
        <w:t xml:space="preserve">det </w:t>
      </w:r>
      <w:r w:rsidR="00CA0160">
        <w:t xml:space="preserve">i lag eller förordning och jag har förtroende för att Polismyndigheten </w:t>
      </w:r>
      <w:r>
        <w:t xml:space="preserve">utfärdar </w:t>
      </w:r>
      <w:r w:rsidR="00CA0160">
        <w:t xml:space="preserve">föreskrifter som är rimliga och </w:t>
      </w:r>
      <w:r w:rsidR="00945119">
        <w:t>p</w:t>
      </w:r>
      <w:r w:rsidR="00CA0160">
        <w:t xml:space="preserve">roportionerliga utifrån att den som innehar skjutvapen är skyldig att ta hand om egendomen </w:t>
      </w:r>
      <w:r w:rsidR="00E84082">
        <w:t xml:space="preserve">så </w:t>
      </w:r>
      <w:r w:rsidR="00CA0160">
        <w:t>att det inte finns risk för att någon obehörig kommer åt den.</w:t>
      </w:r>
      <w:r>
        <w:t xml:space="preserve"> </w:t>
      </w:r>
      <w:r w:rsidR="00CA0160">
        <w:t xml:space="preserve">  </w:t>
      </w:r>
      <w:r w:rsidR="00A32E8C">
        <w:t xml:space="preserve"> </w:t>
      </w:r>
      <w:r w:rsidR="00EF2BFB">
        <w:t xml:space="preserve"> </w:t>
      </w:r>
    </w:p>
    <w:p w:rsidR="00227D80" w:rsidP="00281106">
      <w:pPr>
        <w:pStyle w:val="BodyText"/>
      </w:pPr>
      <w:r>
        <w:t xml:space="preserve">Stockholm den </w:t>
      </w:r>
      <w:r w:rsidR="006C3D89">
        <w:t>15 december</w:t>
      </w:r>
      <w:r>
        <w:t xml:space="preserve"> 2021</w:t>
      </w:r>
    </w:p>
    <w:p w:rsidR="00227D80" w:rsidP="00281106">
      <w:pPr>
        <w:pStyle w:val="BodyText"/>
      </w:pPr>
    </w:p>
    <w:p w:rsidR="0003679E" w:rsidRPr="00222258" w:rsidP="005C120D">
      <w:pPr>
        <w:pStyle w:val="BodyText"/>
      </w:pPr>
      <w:r>
        <w:t>M</w:t>
      </w:r>
      <w:r w:rsidR="006C3D89">
        <w:t>organ Johansson</w:t>
      </w:r>
    </w:p>
    <w:sectPr w:rsidSect="00A23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D5583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2368F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2368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2368F" w:rsidRPr="00F53AEA" w:rsidP="00C26068">
          <w:pPr>
            <w:pStyle w:val="Footer"/>
          </w:pPr>
        </w:p>
      </w:tc>
      <w:tc>
        <w:tcPr>
          <w:tcW w:w="4451" w:type="dxa"/>
        </w:tcPr>
        <w:p w:rsidR="00A2368F" w:rsidRPr="00F53AEA" w:rsidP="00F53AEA">
          <w:pPr>
            <w:pStyle w:val="Footer"/>
          </w:pPr>
        </w:p>
      </w:tc>
    </w:tr>
  </w:tbl>
  <w:p w:rsidR="00093408" w:rsidRPr="006F0B8F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368F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Content>
          <w:tc>
            <w:tcPr>
              <w:tcW w:w="3170" w:type="dxa"/>
              <w:vAlign w:val="bottom"/>
            </w:tcPr>
            <w:p w:rsidR="00A2368F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236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368F" w:rsidRPr="00340DE0" w:rsidP="00340DE0">
          <w:pPr>
            <w:pStyle w:val="Header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368F" w:rsidRPr="00710A6C" w:rsidP="00EE3C0F">
          <w:pPr>
            <w:pStyle w:val="Header"/>
            <w:rPr>
              <w:b/>
            </w:rPr>
          </w:pPr>
        </w:p>
        <w:p w:rsidR="00A2368F" w:rsidP="00EE3C0F">
          <w:pPr>
            <w:pStyle w:val="Header"/>
          </w:pPr>
        </w:p>
        <w:p w:rsidR="00A2368F" w:rsidP="00EE3C0F">
          <w:pPr>
            <w:pStyle w:val="Header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xpath="/ns0:DocumentInfo[1]/ns0:BaseInfo[1]/ns0:HeaderDate[1]" w:storeItemID="{B73E6D89-7315-47A5-983C-9F09E195F088}" w:prefixMappings="xmlns:ns0='http://lp/documentinfo/RK' "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A2368F" w:rsidP="00EE3C0F">
              <w:pPr>
                <w:pStyle w:val="Header"/>
              </w:pPr>
              <w:r>
                <w:rPr>
                  <w:sz w:val="20"/>
                </w:rPr>
                <w:t>Ju20</w:t>
              </w:r>
              <w:r w:rsidR="00EF2BFB">
                <w:rPr>
                  <w:sz w:val="20"/>
                </w:rPr>
                <w:t>2</w:t>
              </w:r>
              <w:r w:rsidR="005A2A9A">
                <w:rPr>
                  <w:sz w:val="20"/>
                </w:rPr>
                <w:t>1</w:t>
              </w:r>
              <w:r>
                <w:rPr>
                  <w:sz w:val="20"/>
                </w:rPr>
                <w:t>/</w:t>
              </w:r>
              <w:r w:rsidR="00E55ABA">
                <w:rPr>
                  <w:sz w:val="20"/>
                </w:rPr>
                <w:t>04132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xpath="/ns0:DocumentInfo[1]/ns0:BaseInfo[1]/ns0:DocNumber[1]" w:storeItemID="{B73E6D89-7315-47A5-983C-9F09E195F088}" w:prefixMappings="xmlns:ns0='http://lp/documentinfo/RK' "/>
            <w:text/>
          </w:sdtPr>
          <w:sdtContent>
            <w:p w:rsidR="00A236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368F" w:rsidP="00EE3C0F">
          <w:pPr>
            <w:pStyle w:val="Header"/>
          </w:pPr>
        </w:p>
      </w:tc>
      <w:tc>
        <w:tcPr>
          <w:tcW w:w="1134" w:type="dxa"/>
        </w:tcPr>
        <w:p w:rsidR="00A2368F" w:rsidRPr="0094502D" w:rsidP="0094502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A2368F" w:rsidP="00340DE0">
          <w:pPr>
            <w:pStyle w:val="Header"/>
            <w:rPr>
              <w:b/>
            </w:rPr>
          </w:pPr>
          <w:r w:rsidRPr="00A2368F">
            <w:rPr>
              <w:b/>
            </w:rPr>
            <w:t>Justitiedepartementet</w:t>
          </w:r>
        </w:p>
        <w:p w:rsidR="00A2368F" w:rsidRPr="00A2368F" w:rsidP="00340DE0">
          <w:pPr>
            <w:pStyle w:val="Header"/>
          </w:pPr>
          <w:r>
            <w:t xml:space="preserve">Justitie- och </w:t>
          </w:r>
          <w:r w:rsidR="00DE7A4F">
            <w:t>i</w:t>
          </w:r>
          <w:r w:rsidRPr="00A2368F">
            <w:t>nrikesministern</w:t>
          </w:r>
        </w:p>
        <w:p w:rsidR="00A2368F" w:rsidP="00340DE0">
          <w:pPr>
            <w:pStyle w:val="Header"/>
            <w:rPr>
              <w:b/>
            </w:rPr>
          </w:pPr>
        </w:p>
        <w:p w:rsidR="00A2368F" w:rsidP="002F183D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  <w:p w:rsidR="00DE7A4F" w:rsidP="00DE7A4F">
          <w:pPr>
            <w:rPr>
              <w:rFonts w:ascii="TradeGothic" w:eastAsia="Times New Roman" w:hAnsi="TradeGothic" w:cs="Times New Roman"/>
              <w:bCs/>
              <w:i/>
              <w:iCs/>
              <w:sz w:val="18"/>
              <w:szCs w:val="20"/>
            </w:rPr>
          </w:pPr>
        </w:p>
        <w:p w:rsidR="00DE7A4F" w:rsidRPr="00DE7A4F" w:rsidP="00DE7A4F">
          <w:pPr>
            <w:jc w:val="center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1825270627"/>
            <w:placeholder>
              <w:docPart w:val="1FF8783EA27C408D968EA8BBF444D628"/>
            </w:placeholder>
            <w:dataBinding w:xpath="/ns0:DocumentInfo[1]/ns0:BaseInfo[1]/ns0:Recipient[1]" w:storeItemID="{B73E6D89-7315-47A5-983C-9F09E195F088}" w:prefixMappings="xmlns:ns0='http://lp/documentinfo/RK' "/>
            <w:text w:multiLine="1"/>
          </w:sdtPr>
          <w:sdtContent>
            <w:p w:rsidR="00A2368F" w:rsidP="00547B89">
              <w:pPr>
                <w:pStyle w:val="Header"/>
              </w:pPr>
              <w:r>
                <w:t xml:space="preserve"> Till riksdagen</w:t>
              </w:r>
            </w:p>
          </w:sdtContent>
        </w:sdt>
      </w:tc>
      <w:tc>
        <w:tcPr>
          <w:tcW w:w="1134" w:type="dxa"/>
        </w:tcPr>
        <w:p w:rsidR="00A236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7E91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05C66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605C66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22D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nhideWhenUsed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2368F"/>
  </w:style>
  <w:style w:type="paragraph" w:styleId="Closing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2368F"/>
  </w:style>
  <w:style w:type="paragraph" w:styleId="EnvelopeReturn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2368F"/>
  </w:style>
  <w:style w:type="paragraph" w:styleId="Body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2368F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2368F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2368F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2368F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2368F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A2368F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DefaultParagraphFont"/>
    <w:link w:val="Date"/>
    <w:uiPriority w:val="99"/>
    <w:semiHidden/>
    <w:rsid w:val="00A2368F"/>
  </w:style>
  <w:style w:type="paragraph" w:styleId="DocumentMap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2368F"/>
  </w:style>
  <w:style w:type="paragraph" w:styleId="TableofFigures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Ad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2368F"/>
    <w:rPr>
      <w:i/>
      <w:iCs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2368F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2368F"/>
  </w:style>
  <w:style w:type="paragraph" w:styleId="TOC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23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2368F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A2368F"/>
  </w:style>
  <w:style w:type="paragraph" w:styleId="Macro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2368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2368F"/>
    <w:rPr>
      <w:rFonts w:ascii="Consolas" w:hAnsi="Consolas"/>
      <w:sz w:val="21"/>
      <w:szCs w:val="21"/>
    </w:rPr>
  </w:style>
  <w:style w:type="paragraph" w:styleId="ListBullet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DefaultParagraphFont"/>
    <w:link w:val="Heading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2368F"/>
  </w:style>
  <w:style w:type="paragraph" w:styleId="Endnote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2368F"/>
    <w:rPr>
      <w:sz w:val="20"/>
      <w:szCs w:val="20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A2368F"/>
    <w:rPr>
      <w:b/>
      <w:bCs/>
      <w:i/>
      <w:iCs/>
      <w:color w:val="1A3050" w:themeColor="accent1"/>
    </w:r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5E3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P="00323FAB">
          <w:pPr>
            <w:pStyle w:val="AAF73A7085534A9DBECC9AD4C3B814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P="00323FAB">
          <w:pPr>
            <w:pStyle w:val="1FF8783EA27C408D968EA8BBF444D62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ceholderText">
    <w:name w:val="Placeholder Text"/>
    <w:basedOn w:val="DefaultParagraphFon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386b1c70-8f41-4203-95f7-aaaf13bf4dfa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Ju2021/04132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9ED26776-8803-4C2F-B746-305DA0836697}"/>
</file>

<file path=customXml/itemProps2.xml><?xml version="1.0" encoding="utf-8"?>
<ds:datastoreItem xmlns:ds="http://schemas.openxmlformats.org/officeDocument/2006/customXml" ds:itemID="{8D0588FB-23BB-405B-95BB-10E54767F317}"/>
</file>

<file path=customXml/itemProps3.xml><?xml version="1.0" encoding="utf-8"?>
<ds:datastoreItem xmlns:ds="http://schemas.openxmlformats.org/officeDocument/2006/customXml" ds:itemID="{408410A6-9235-4CB6-8A0D-F75FDA3BDCE7}"/>
</file>

<file path=customXml/itemProps4.xml><?xml version="1.0" encoding="utf-8"?>
<ds:datastoreItem xmlns:ds="http://schemas.openxmlformats.org/officeDocument/2006/customXml" ds:itemID="{94992983-157B-436E-B699-7D5033A244E0}"/>
</file>

<file path=customXml/itemProps5.xml><?xml version="1.0" encoding="utf-8"?>
<ds:datastoreItem xmlns:ds="http://schemas.openxmlformats.org/officeDocument/2006/customXml" ds:itemID="{B73E6D89-7315-47A5-983C-9F09E195F0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511.docx</dc:title>
  <cp:revision>5</cp:revision>
  <cp:lastPrinted>2020-12-21T13:28:00Z</cp:lastPrinted>
  <dcterms:created xsi:type="dcterms:W3CDTF">2021-12-14T09:29:00Z</dcterms:created>
  <dcterms:modified xsi:type="dcterms:W3CDTF">2021-12-14T09:42:00Z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ganisation">
    <vt:lpwstr/>
  </property>
  <property fmtid="{D5CDD505-2E9C-101B-9397-08002B2CF9AE}" pid="7" name="_dlc_DocIdItemGuid">
    <vt:lpwstr>a00f6cee-7681-4110-af84-2c49c370a7dc</vt:lpwstr>
  </property>
</Properties>
</file>