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C99F66F32E40C5AD2618216574A615"/>
        </w:placeholder>
        <w:text/>
      </w:sdtPr>
      <w:sdtEndPr/>
      <w:sdtContent>
        <w:p w:rsidRPr="009B062B" w:rsidR="00AF30DD" w:rsidP="00DA28CE" w:rsidRDefault="00AF30DD" w14:paraId="111EB05F" w14:textId="77777777">
          <w:pPr>
            <w:pStyle w:val="Rubrik1"/>
            <w:spacing w:after="300"/>
          </w:pPr>
          <w:r w:rsidRPr="009B062B">
            <w:t>Förslag till riksdagsbeslut</w:t>
          </w:r>
        </w:p>
      </w:sdtContent>
    </w:sdt>
    <w:sdt>
      <w:sdtPr>
        <w:alias w:val="Yrkande 1"/>
        <w:tag w:val="51514f73-c45f-4906-9153-7e4b3209bcfd"/>
        <w:id w:val="-1874994790"/>
        <w:lock w:val="sdtLocked"/>
      </w:sdtPr>
      <w:sdtEndPr/>
      <w:sdtContent>
        <w:p w:rsidR="00521261" w:rsidRDefault="00162F42" w14:paraId="3768BCC8" w14:textId="3BAD4CE8">
          <w:pPr>
            <w:pStyle w:val="Frslagstext"/>
            <w:numPr>
              <w:ilvl w:val="0"/>
              <w:numId w:val="0"/>
            </w:numPr>
          </w:pPr>
          <w:r>
            <w:t>Riksdagen ställer sig bakom det som anförs i motionen om att se över möjligheten till att säkerställa en full finansiering av Tvärförbindelse Södertörn så att projektet kan fortlöpa enligt plan,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0CBD28ED1340D99B227FE77EA66C34"/>
        </w:placeholder>
        <w:text/>
      </w:sdtPr>
      <w:sdtEndPr/>
      <w:sdtContent>
        <w:p w:rsidRPr="009B062B" w:rsidR="006D79C9" w:rsidP="00333E95" w:rsidRDefault="006D79C9" w14:paraId="5BE5656F" w14:textId="77777777">
          <w:pPr>
            <w:pStyle w:val="Rubrik1"/>
          </w:pPr>
          <w:r>
            <w:t>Motivering</w:t>
          </w:r>
        </w:p>
      </w:sdtContent>
    </w:sdt>
    <w:p w:rsidRPr="000F65E4" w:rsidR="000C0FE7" w:rsidP="000F65E4" w:rsidRDefault="006B753F" w14:paraId="10A0F76A" w14:textId="11DC7229">
      <w:pPr>
        <w:pStyle w:val="Normalutanindragellerluft"/>
      </w:pPr>
      <w:r w:rsidRPr="000F65E4">
        <w:t xml:space="preserve">Tvärförbindelse Södertörn kommer att binda samman södra delen av Stockholms län på ett sätt som idag inte är fallet. Som fortsättning av Förbifart Stockholm blir den tillsammans med norrortsleden en yttre ring som gör att transportvägarna blir kortare och de centrala delarna av systemet avlastas och ökad effektivitet skapas. Den nya hamnen i Norvik kommer att innebära stora mängder godstransporter och tillväxten i Haninge, Flemingsberg och Kungens kurva/Skärholmen med omnejder gör att tvärförbindelsen blir nödvändig för att avvärja fullständigt trafikkaos. I Trafikverkets förslag till nationell åtgärdsplanering är dock inte projektet fullt ut </w:t>
      </w:r>
      <w:r w:rsidRPr="000F65E4">
        <w:lastRenderedPageBreak/>
        <w:t>finansierat och riskerar därför att inte bli av enligt tidplan vilket på sikt vore förödande för trafik</w:t>
      </w:r>
      <w:r w:rsidR="000F65E4">
        <w:softHyphen/>
      </w:r>
      <w:bookmarkStart w:name="_GoBack" w:id="1"/>
      <w:bookmarkEnd w:id="1"/>
      <w:r w:rsidRPr="000F65E4">
        <w:t>systemet i södra delarna av Stockholms län.</w:t>
      </w:r>
    </w:p>
    <w:sdt>
      <w:sdtPr>
        <w:alias w:val="CC_Underskrifter"/>
        <w:tag w:val="CC_Underskrifter"/>
        <w:id w:val="583496634"/>
        <w:lock w:val="sdtContentLocked"/>
        <w:placeholder>
          <w:docPart w:val="55476DFB85A2435287EB4A5F2B65204B"/>
        </w:placeholder>
      </w:sdtPr>
      <w:sdtEndPr/>
      <w:sdtContent>
        <w:p w:rsidR="00073C27" w:rsidP="00073C27" w:rsidRDefault="00073C27" w14:paraId="55469D30" w14:textId="77777777"/>
        <w:p w:rsidRPr="008E0FE2" w:rsidR="004801AC" w:rsidP="00073C27" w:rsidRDefault="000F65E4" w14:paraId="4DF4F125" w14:textId="49CA90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Alexandra Anstrell (M)</w:t>
            </w:r>
          </w:p>
        </w:tc>
      </w:tr>
    </w:tbl>
    <w:p w:rsidR="002E3982" w:rsidRDefault="002E3982" w14:paraId="1F5F7A13" w14:textId="77777777"/>
    <w:sectPr w:rsidR="002E39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7E786" w14:textId="77777777" w:rsidR="007770DA" w:rsidRDefault="007770DA" w:rsidP="000C1CAD">
      <w:pPr>
        <w:spacing w:line="240" w:lineRule="auto"/>
      </w:pPr>
      <w:r>
        <w:separator/>
      </w:r>
    </w:p>
  </w:endnote>
  <w:endnote w:type="continuationSeparator" w:id="0">
    <w:p w14:paraId="4AE7F12E" w14:textId="77777777" w:rsidR="007770DA" w:rsidRDefault="00777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FBD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5012B" w14:textId="3266838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3C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34CA8" w14:textId="77777777" w:rsidR="007770DA" w:rsidRDefault="007770DA" w:rsidP="000C1CAD">
      <w:pPr>
        <w:spacing w:line="240" w:lineRule="auto"/>
      </w:pPr>
      <w:r>
        <w:separator/>
      </w:r>
    </w:p>
  </w:footnote>
  <w:footnote w:type="continuationSeparator" w:id="0">
    <w:p w14:paraId="5063105D" w14:textId="77777777" w:rsidR="007770DA" w:rsidRDefault="007770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5087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7ED2E9" wp14:anchorId="5CBD8A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65E4" w14:paraId="2B57A0E3" w14:textId="77777777">
                          <w:pPr>
                            <w:jc w:val="right"/>
                          </w:pPr>
                          <w:sdt>
                            <w:sdtPr>
                              <w:alias w:val="CC_Noformat_Partikod"/>
                              <w:tag w:val="CC_Noformat_Partikod"/>
                              <w:id w:val="-53464382"/>
                              <w:placeholder>
                                <w:docPart w:val="719450E7791D48C8B9797E547A445F14"/>
                              </w:placeholder>
                              <w:text/>
                            </w:sdtPr>
                            <w:sdtEndPr/>
                            <w:sdtContent>
                              <w:r w:rsidR="006B753F">
                                <w:t>M</w:t>
                              </w:r>
                            </w:sdtContent>
                          </w:sdt>
                          <w:sdt>
                            <w:sdtPr>
                              <w:alias w:val="CC_Noformat_Partinummer"/>
                              <w:tag w:val="CC_Noformat_Partinummer"/>
                              <w:id w:val="-1709555926"/>
                              <w:placeholder>
                                <w:docPart w:val="FE785C71BF0C41BB9817E2A146D2C534"/>
                              </w:placeholder>
                              <w:text/>
                            </w:sdtPr>
                            <w:sdtEndPr/>
                            <w:sdtContent>
                              <w:r w:rsidR="008D7771">
                                <w:t>1974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BD8A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65E4" w14:paraId="2B57A0E3" w14:textId="77777777">
                    <w:pPr>
                      <w:jc w:val="right"/>
                    </w:pPr>
                    <w:sdt>
                      <w:sdtPr>
                        <w:alias w:val="CC_Noformat_Partikod"/>
                        <w:tag w:val="CC_Noformat_Partikod"/>
                        <w:id w:val="-53464382"/>
                        <w:placeholder>
                          <w:docPart w:val="719450E7791D48C8B9797E547A445F14"/>
                        </w:placeholder>
                        <w:text/>
                      </w:sdtPr>
                      <w:sdtEndPr/>
                      <w:sdtContent>
                        <w:r w:rsidR="006B753F">
                          <w:t>M</w:t>
                        </w:r>
                      </w:sdtContent>
                    </w:sdt>
                    <w:sdt>
                      <w:sdtPr>
                        <w:alias w:val="CC_Noformat_Partinummer"/>
                        <w:tag w:val="CC_Noformat_Partinummer"/>
                        <w:id w:val="-1709555926"/>
                        <w:placeholder>
                          <w:docPart w:val="FE785C71BF0C41BB9817E2A146D2C534"/>
                        </w:placeholder>
                        <w:text/>
                      </w:sdtPr>
                      <w:sdtEndPr/>
                      <w:sdtContent>
                        <w:r w:rsidR="008D7771">
                          <w:t>1974</w:t>
                        </w:r>
                      </w:sdtContent>
                    </w:sdt>
                  </w:p>
                </w:txbxContent>
              </v:textbox>
              <w10:wrap anchorx="page"/>
            </v:shape>
          </w:pict>
        </mc:Fallback>
      </mc:AlternateContent>
    </w:r>
  </w:p>
  <w:p w:rsidRPr="00293C4F" w:rsidR="00262EA3" w:rsidP="00776B74" w:rsidRDefault="00262EA3" w14:paraId="28770D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44ED1F" w14:textId="77777777">
    <w:pPr>
      <w:jc w:val="right"/>
    </w:pPr>
  </w:p>
  <w:p w:rsidR="00262EA3" w:rsidP="00776B74" w:rsidRDefault="00262EA3" w14:paraId="7A497D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F65E4" w14:paraId="76B49C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9B3547" wp14:anchorId="126E25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65E4" w14:paraId="09DD66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B753F">
          <w:t>M</w:t>
        </w:r>
      </w:sdtContent>
    </w:sdt>
    <w:sdt>
      <w:sdtPr>
        <w:alias w:val="CC_Noformat_Partinummer"/>
        <w:tag w:val="CC_Noformat_Partinummer"/>
        <w:id w:val="-2014525982"/>
        <w:lock w:val="contentLocked"/>
        <w:text/>
      </w:sdtPr>
      <w:sdtEndPr/>
      <w:sdtContent>
        <w:r w:rsidR="008D7771">
          <w:t>1974</w:t>
        </w:r>
      </w:sdtContent>
    </w:sdt>
  </w:p>
  <w:p w:rsidRPr="008227B3" w:rsidR="00262EA3" w:rsidP="008227B3" w:rsidRDefault="000F65E4" w14:paraId="0DA3DB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65E4" w14:paraId="6221E9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:1687</w:t>
        </w:r>
      </w:sdtContent>
    </w:sdt>
  </w:p>
  <w:p w:rsidR="00262EA3" w:rsidP="00E03A3D" w:rsidRDefault="000F65E4" w14:paraId="49F85E24" w14:textId="77777777">
    <w:pPr>
      <w:pStyle w:val="Motionr"/>
    </w:pPr>
    <w:sdt>
      <w:sdtPr>
        <w:alias w:val="CC_Noformat_Avtext"/>
        <w:tag w:val="CC_Noformat_Avtext"/>
        <w:id w:val="-2020768203"/>
        <w:lock w:val="sdtContentLocked"/>
        <w15:appearance w15:val="hidden"/>
        <w:text/>
      </w:sdtPr>
      <w:sdtEndPr/>
      <w:sdtContent>
        <w:r>
          <w:t>av Erik Ottoson och Alexandra Anstrell (båda M)</w:t>
        </w:r>
      </w:sdtContent>
    </w:sdt>
  </w:p>
  <w:sdt>
    <w:sdtPr>
      <w:alias w:val="CC_Noformat_Rubtext"/>
      <w:tag w:val="CC_Noformat_Rubtext"/>
      <w:id w:val="-218060500"/>
      <w:lock w:val="sdtLocked"/>
      <w:text/>
    </w:sdtPr>
    <w:sdtEndPr/>
    <w:sdtContent>
      <w:p w:rsidR="00262EA3" w:rsidP="00283E0F" w:rsidRDefault="006B753F" w14:paraId="584060CC" w14:textId="77777777">
        <w:pPr>
          <w:pStyle w:val="FSHRub2"/>
        </w:pPr>
        <w:r>
          <w:t>Tvärförbindelse Södertörn</w:t>
        </w:r>
      </w:p>
    </w:sdtContent>
  </w:sdt>
  <w:sdt>
    <w:sdtPr>
      <w:alias w:val="CC_Boilerplate_3"/>
      <w:tag w:val="CC_Boilerplate_3"/>
      <w:id w:val="1606463544"/>
      <w:lock w:val="sdtContentLocked"/>
      <w15:appearance w15:val="hidden"/>
      <w:text w:multiLine="1"/>
    </w:sdtPr>
    <w:sdtEndPr/>
    <w:sdtContent>
      <w:p w:rsidR="00262EA3" w:rsidP="00283E0F" w:rsidRDefault="00262EA3" w14:paraId="38CE44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75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5A8"/>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27"/>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FE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5E4"/>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AC"/>
    <w:rsid w:val="00161EC6"/>
    <w:rsid w:val="00162EFD"/>
    <w:rsid w:val="00162F42"/>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982"/>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C0"/>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6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8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53F"/>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E4"/>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0D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77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C01"/>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5CB"/>
    <w:rsid w:val="00D5673A"/>
    <w:rsid w:val="00D5680F"/>
    <w:rsid w:val="00D56F5C"/>
    <w:rsid w:val="00D5706D"/>
    <w:rsid w:val="00D57945"/>
    <w:rsid w:val="00D57CFF"/>
    <w:rsid w:val="00D608BF"/>
    <w:rsid w:val="00D61340"/>
    <w:rsid w:val="00D61DC8"/>
    <w:rsid w:val="00D62826"/>
    <w:rsid w:val="00D63254"/>
    <w:rsid w:val="00D6354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C2E"/>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7C2176"/>
  <w15:chartTrackingRefBased/>
  <w15:docId w15:val="{C424CC3F-6753-4AE2-83F0-595A7528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B753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C99F66F32E40C5AD2618216574A615"/>
        <w:category>
          <w:name w:val="Allmänt"/>
          <w:gallery w:val="placeholder"/>
        </w:category>
        <w:types>
          <w:type w:val="bbPlcHdr"/>
        </w:types>
        <w:behaviors>
          <w:behavior w:val="content"/>
        </w:behaviors>
        <w:guid w:val="{7AC2D211-8F99-4CB6-8215-97D8DE2DFA3F}"/>
      </w:docPartPr>
      <w:docPartBody>
        <w:p w:rsidR="00E34CFD" w:rsidRDefault="006051DB">
          <w:pPr>
            <w:pStyle w:val="74C99F66F32E40C5AD2618216574A615"/>
          </w:pPr>
          <w:r w:rsidRPr="005A0A93">
            <w:rPr>
              <w:rStyle w:val="Platshllartext"/>
            </w:rPr>
            <w:t>Förslag till riksdagsbeslut</w:t>
          </w:r>
        </w:p>
      </w:docPartBody>
    </w:docPart>
    <w:docPart>
      <w:docPartPr>
        <w:name w:val="DD0CBD28ED1340D99B227FE77EA66C34"/>
        <w:category>
          <w:name w:val="Allmänt"/>
          <w:gallery w:val="placeholder"/>
        </w:category>
        <w:types>
          <w:type w:val="bbPlcHdr"/>
        </w:types>
        <w:behaviors>
          <w:behavior w:val="content"/>
        </w:behaviors>
        <w:guid w:val="{5AFE680F-466C-47D6-B29E-00F3C5FDF282}"/>
      </w:docPartPr>
      <w:docPartBody>
        <w:p w:rsidR="00E34CFD" w:rsidRDefault="006051DB">
          <w:pPr>
            <w:pStyle w:val="DD0CBD28ED1340D99B227FE77EA66C34"/>
          </w:pPr>
          <w:r w:rsidRPr="005A0A93">
            <w:rPr>
              <w:rStyle w:val="Platshllartext"/>
            </w:rPr>
            <w:t>Motivering</w:t>
          </w:r>
        </w:p>
      </w:docPartBody>
    </w:docPart>
    <w:docPart>
      <w:docPartPr>
        <w:name w:val="719450E7791D48C8B9797E547A445F14"/>
        <w:category>
          <w:name w:val="Allmänt"/>
          <w:gallery w:val="placeholder"/>
        </w:category>
        <w:types>
          <w:type w:val="bbPlcHdr"/>
        </w:types>
        <w:behaviors>
          <w:behavior w:val="content"/>
        </w:behaviors>
        <w:guid w:val="{7BAB6277-4CD3-4DD4-B553-D8DED3A2CFF8}"/>
      </w:docPartPr>
      <w:docPartBody>
        <w:p w:rsidR="00E34CFD" w:rsidRDefault="006051DB">
          <w:pPr>
            <w:pStyle w:val="719450E7791D48C8B9797E547A445F14"/>
          </w:pPr>
          <w:r>
            <w:rPr>
              <w:rStyle w:val="Platshllartext"/>
            </w:rPr>
            <w:t xml:space="preserve"> </w:t>
          </w:r>
        </w:p>
      </w:docPartBody>
    </w:docPart>
    <w:docPart>
      <w:docPartPr>
        <w:name w:val="FE785C71BF0C41BB9817E2A146D2C534"/>
        <w:category>
          <w:name w:val="Allmänt"/>
          <w:gallery w:val="placeholder"/>
        </w:category>
        <w:types>
          <w:type w:val="bbPlcHdr"/>
        </w:types>
        <w:behaviors>
          <w:behavior w:val="content"/>
        </w:behaviors>
        <w:guid w:val="{21FF0B5D-D4AE-4FFD-8486-0BCB5FE23C50}"/>
      </w:docPartPr>
      <w:docPartBody>
        <w:p w:rsidR="00E34CFD" w:rsidRDefault="006051DB">
          <w:pPr>
            <w:pStyle w:val="FE785C71BF0C41BB9817E2A146D2C534"/>
          </w:pPr>
          <w:r>
            <w:t xml:space="preserve"> </w:t>
          </w:r>
        </w:p>
      </w:docPartBody>
    </w:docPart>
    <w:docPart>
      <w:docPartPr>
        <w:name w:val="55476DFB85A2435287EB4A5F2B65204B"/>
        <w:category>
          <w:name w:val="Allmänt"/>
          <w:gallery w:val="placeholder"/>
        </w:category>
        <w:types>
          <w:type w:val="bbPlcHdr"/>
        </w:types>
        <w:behaviors>
          <w:behavior w:val="content"/>
        </w:behaviors>
        <w:guid w:val="{9DECF6CE-4893-4509-96D2-090890481037}"/>
      </w:docPartPr>
      <w:docPartBody>
        <w:p w:rsidR="00600C3F" w:rsidRDefault="00600C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DB"/>
    <w:rsid w:val="005A1233"/>
    <w:rsid w:val="00600C3F"/>
    <w:rsid w:val="006051DB"/>
    <w:rsid w:val="00E07F3B"/>
    <w:rsid w:val="00E34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C99F66F32E40C5AD2618216574A615">
    <w:name w:val="74C99F66F32E40C5AD2618216574A615"/>
  </w:style>
  <w:style w:type="paragraph" w:customStyle="1" w:styleId="B936F54DBEE2494A9A9E1E7603740E26">
    <w:name w:val="B936F54DBEE2494A9A9E1E7603740E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0CD820D7384030B6DB1F1467284377">
    <w:name w:val="E30CD820D7384030B6DB1F1467284377"/>
  </w:style>
  <w:style w:type="paragraph" w:customStyle="1" w:styleId="DD0CBD28ED1340D99B227FE77EA66C34">
    <w:name w:val="DD0CBD28ED1340D99B227FE77EA66C34"/>
  </w:style>
  <w:style w:type="paragraph" w:customStyle="1" w:styleId="DE8539726F79484EB9BE513BD1395669">
    <w:name w:val="DE8539726F79484EB9BE513BD1395669"/>
  </w:style>
  <w:style w:type="paragraph" w:customStyle="1" w:styleId="121C26F4D95B42948FE6583FF7DD6A36">
    <w:name w:val="121C26F4D95B42948FE6583FF7DD6A36"/>
  </w:style>
  <w:style w:type="paragraph" w:customStyle="1" w:styleId="719450E7791D48C8B9797E547A445F14">
    <w:name w:val="719450E7791D48C8B9797E547A445F14"/>
  </w:style>
  <w:style w:type="paragraph" w:customStyle="1" w:styleId="FE785C71BF0C41BB9817E2A146D2C534">
    <w:name w:val="FE785C71BF0C41BB9817E2A146D2C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3E92F-E2F1-40B4-B424-9417291FBAC2}"/>
</file>

<file path=customXml/itemProps2.xml><?xml version="1.0" encoding="utf-8"?>
<ds:datastoreItem xmlns:ds="http://schemas.openxmlformats.org/officeDocument/2006/customXml" ds:itemID="{1F3BE719-13AF-4126-9A33-95A3EA86A179}"/>
</file>

<file path=customXml/itemProps3.xml><?xml version="1.0" encoding="utf-8"?>
<ds:datastoreItem xmlns:ds="http://schemas.openxmlformats.org/officeDocument/2006/customXml" ds:itemID="{20DEC147-E4AF-4A0D-97AE-8454887E5776}"/>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973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M1974 Tvärförbindelse Södertörn</vt:lpstr>
      <vt:lpstr>
      </vt:lpstr>
    </vt:vector>
  </TitlesOfParts>
  <Company>Sveriges riksdag</Company>
  <LinksUpToDate>false</LinksUpToDate>
  <CharactersWithSpaces>1129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