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27FC0" w:rsidP="00D93149">
      <w:pPr>
        <w:pStyle w:val="Title"/>
      </w:pPr>
      <w:bookmarkStart w:id="0" w:name="Start"/>
      <w:bookmarkEnd w:id="0"/>
      <w:r>
        <w:t>Svar på fråga 20</w:t>
      </w:r>
      <w:r w:rsidR="002213AB">
        <w:t>20</w:t>
      </w:r>
      <w:r>
        <w:t>/</w:t>
      </w:r>
      <w:r w:rsidR="002213AB">
        <w:t>21</w:t>
      </w:r>
      <w:r>
        <w:t>:</w:t>
      </w:r>
      <w:r w:rsidR="002213AB">
        <w:t xml:space="preserve">3485 </w:t>
      </w:r>
      <w:r>
        <w:t xml:space="preserve">av </w:t>
      </w:r>
      <w:r w:rsidR="00BE6BD3">
        <w:t>Magdalena Schröder</w:t>
      </w:r>
      <w:r>
        <w:t xml:space="preserve"> (</w:t>
      </w:r>
      <w:r w:rsidR="002213AB">
        <w:t>M</w:t>
      </w:r>
      <w:r>
        <w:t>)</w:t>
      </w:r>
      <w:r>
        <w:br/>
      </w:r>
      <w:r w:rsidR="002213AB">
        <w:t>Internationella valutafonden och Belarus</w:t>
      </w:r>
    </w:p>
    <w:p w:rsidR="00BE6BD3" w:rsidP="00BE6BD3">
      <w:pPr>
        <w:pStyle w:val="BodyText"/>
        <w:spacing w:line="235" w:lineRule="auto"/>
        <w:ind w:right="713"/>
      </w:pPr>
      <w:r>
        <w:t>Magdalena Schröder</w:t>
      </w:r>
      <w:r w:rsidR="00727FC0">
        <w:t xml:space="preserve"> har frågat mig</w:t>
      </w:r>
      <w:r>
        <w:t xml:space="preserve"> om </w:t>
      </w:r>
      <w:r w:rsidR="007D57FC">
        <w:t>jag</w:t>
      </w:r>
      <w:r w:rsidRPr="00BE7C64">
        <w:t xml:space="preserve"> och regeringen</w:t>
      </w:r>
      <w:r>
        <w:t xml:space="preserve"> agerar</w:t>
      </w:r>
      <w:r w:rsidRPr="00BE7C64">
        <w:t xml:space="preserve"> för att länder som EU och flera andra länder</w:t>
      </w:r>
      <w:r w:rsidRPr="00BE7C64">
        <w:rPr>
          <w:spacing w:val="-55"/>
        </w:rPr>
        <w:t xml:space="preserve"> </w:t>
      </w:r>
      <w:r>
        <w:rPr>
          <w:spacing w:val="-55"/>
        </w:rPr>
        <w:t xml:space="preserve">  </w:t>
      </w:r>
      <w:r w:rsidRPr="00BE7C64">
        <w:rPr>
          <w:spacing w:val="-3"/>
        </w:rPr>
        <w:t xml:space="preserve"> </w:t>
      </w:r>
      <w:r w:rsidRPr="00BE7C64">
        <w:t>har</w:t>
      </w:r>
      <w:r w:rsidRPr="00BE7C64">
        <w:rPr>
          <w:spacing w:val="-2"/>
        </w:rPr>
        <w:t xml:space="preserve"> </w:t>
      </w:r>
      <w:r w:rsidRPr="00BE7C64">
        <w:t>sanktioner</w:t>
      </w:r>
      <w:r w:rsidRPr="00BE7C64">
        <w:rPr>
          <w:spacing w:val="-1"/>
        </w:rPr>
        <w:t xml:space="preserve"> </w:t>
      </w:r>
      <w:r w:rsidRPr="00BE7C64">
        <w:t>riktade</w:t>
      </w:r>
      <w:r w:rsidRPr="00BE7C64">
        <w:rPr>
          <w:spacing w:val="-2"/>
        </w:rPr>
        <w:t xml:space="preserve"> </w:t>
      </w:r>
      <w:r w:rsidRPr="00BE7C64">
        <w:t>mot</w:t>
      </w:r>
      <w:r w:rsidRPr="00BE7C64">
        <w:rPr>
          <w:spacing w:val="-1"/>
        </w:rPr>
        <w:t xml:space="preserve"> </w:t>
      </w:r>
      <w:r w:rsidRPr="00BE7C64">
        <w:t>inte</w:t>
      </w:r>
      <w:r w:rsidRPr="00BE7C64">
        <w:rPr>
          <w:spacing w:val="-3"/>
        </w:rPr>
        <w:t xml:space="preserve"> </w:t>
      </w:r>
      <w:r w:rsidRPr="00BE7C64">
        <w:t>ska</w:t>
      </w:r>
      <w:r w:rsidRPr="00BE7C64">
        <w:rPr>
          <w:spacing w:val="-2"/>
        </w:rPr>
        <w:t xml:space="preserve"> </w:t>
      </w:r>
      <w:r w:rsidRPr="00BE7C64">
        <w:t>få</w:t>
      </w:r>
      <w:r w:rsidRPr="00BE7C64">
        <w:rPr>
          <w:spacing w:val="-1"/>
        </w:rPr>
        <w:t xml:space="preserve"> </w:t>
      </w:r>
      <w:r w:rsidRPr="00BE7C64">
        <w:t>ta</w:t>
      </w:r>
      <w:r w:rsidRPr="00BE7C64">
        <w:rPr>
          <w:spacing w:val="-3"/>
        </w:rPr>
        <w:t xml:space="preserve"> </w:t>
      </w:r>
      <w:r w:rsidRPr="00BE7C64">
        <w:t>del</w:t>
      </w:r>
      <w:r w:rsidRPr="00BE7C64">
        <w:rPr>
          <w:spacing w:val="-1"/>
        </w:rPr>
        <w:t xml:space="preserve"> </w:t>
      </w:r>
      <w:r w:rsidRPr="00BE7C64">
        <w:t>av</w:t>
      </w:r>
      <w:r w:rsidRPr="00BE7C64">
        <w:rPr>
          <w:spacing w:val="-2"/>
        </w:rPr>
        <w:t xml:space="preserve"> </w:t>
      </w:r>
      <w:r w:rsidRPr="00BE7C64">
        <w:t>finansiellt</w:t>
      </w:r>
      <w:r w:rsidRPr="00BE7C64">
        <w:rPr>
          <w:spacing w:val="-1"/>
        </w:rPr>
        <w:t xml:space="preserve"> </w:t>
      </w:r>
      <w:r w:rsidRPr="00BE7C64">
        <w:t>stöd</w:t>
      </w:r>
      <w:r w:rsidRPr="00BE7C64">
        <w:rPr>
          <w:spacing w:val="-3"/>
        </w:rPr>
        <w:t xml:space="preserve"> </w:t>
      </w:r>
      <w:r w:rsidRPr="00BE7C64">
        <w:t>från</w:t>
      </w:r>
      <w:r w:rsidRPr="00BE7C64">
        <w:rPr>
          <w:spacing w:val="-2"/>
        </w:rPr>
        <w:t xml:space="preserve"> </w:t>
      </w:r>
      <w:r w:rsidR="009D6D4D">
        <w:rPr>
          <w:spacing w:val="-2"/>
        </w:rPr>
        <w:t>Internationella valutafonden (</w:t>
      </w:r>
      <w:r w:rsidRPr="00BE7C64">
        <w:t>IMF</w:t>
      </w:r>
      <w:r w:rsidR="009D6D4D">
        <w:t>).</w:t>
      </w:r>
    </w:p>
    <w:p w:rsidR="007C28C3" w:rsidP="00BE6BD3">
      <w:pPr>
        <w:pStyle w:val="BodyText"/>
        <w:spacing w:line="235" w:lineRule="auto"/>
        <w:ind w:right="713"/>
      </w:pPr>
      <w:r>
        <w:t>IMF</w:t>
      </w:r>
      <w:r w:rsidR="000162F7">
        <w:t xml:space="preserve"> </w:t>
      </w:r>
      <w:r w:rsidR="002213AB">
        <w:t>har sedan 1992 som praxis att inte genomföra transaktioner med länder vars regeringar inte erkänns av en majoritet av IMF:s medlems</w:t>
      </w:r>
      <w:r w:rsidR="009D6D4D">
        <w:t>länder</w:t>
      </w:r>
      <w:r>
        <w:t xml:space="preserve">. </w:t>
      </w:r>
      <w:r w:rsidR="008125B1">
        <w:t xml:space="preserve">Beslut om att inte genomföra transaktioner kräver att medlemmar </w:t>
      </w:r>
      <w:r w:rsidR="009D6D4D">
        <w:t xml:space="preserve">i IMF </w:t>
      </w:r>
      <w:r w:rsidR="008125B1">
        <w:t>som sammanlagt har</w:t>
      </w:r>
      <w:r w:rsidR="00826964">
        <w:t xml:space="preserve"> </w:t>
      </w:r>
      <w:r>
        <w:t xml:space="preserve">över 50 procent av kvotandelarna inte erkänner regeringen. </w:t>
      </w:r>
      <w:r w:rsidR="008125B1">
        <w:t>En sådan å</w:t>
      </w:r>
      <w:r>
        <w:t>tgärd innebär att l</w:t>
      </w:r>
      <w:r w:rsidR="00826964">
        <w:t>andet</w:t>
      </w:r>
      <w:r>
        <w:t xml:space="preserve"> inte kan ta del av IMF:s låneresurser eller handla med särskilda dragningsrätter (SDR). För närvarande </w:t>
      </w:r>
      <w:r w:rsidR="008125B1">
        <w:t xml:space="preserve">gäller </w:t>
      </w:r>
      <w:r>
        <w:t xml:space="preserve">det Afghanistan, </w:t>
      </w:r>
      <w:r w:rsidR="00450370">
        <w:t xml:space="preserve">Myanmar och </w:t>
      </w:r>
      <w:r>
        <w:t xml:space="preserve">Venezuela. </w:t>
      </w:r>
    </w:p>
    <w:p w:rsidR="002213AB" w:rsidP="00BE6BD3">
      <w:pPr>
        <w:pStyle w:val="BodyText"/>
        <w:spacing w:line="235" w:lineRule="auto"/>
        <w:ind w:right="713"/>
      </w:pPr>
      <w:r>
        <w:t>Sverige erkänner stater, inte regeringar</w:t>
      </w:r>
      <w:r w:rsidR="00A24F0B">
        <w:t xml:space="preserve"> vilket har kommunicerats till IMF</w:t>
      </w:r>
      <w:r>
        <w:t xml:space="preserve">. </w:t>
      </w:r>
      <w:r w:rsidR="000E46F7">
        <w:t>Avseende Belarus har</w:t>
      </w:r>
      <w:r w:rsidR="00F05310">
        <w:t xml:space="preserve"> </w:t>
      </w:r>
      <w:r w:rsidR="00450370">
        <w:t>regeringen</w:t>
      </w:r>
      <w:r w:rsidR="000E46F7">
        <w:t xml:space="preserve">, </w:t>
      </w:r>
      <w:r w:rsidR="00971070">
        <w:t>bl.a.</w:t>
      </w:r>
      <w:r w:rsidR="00971070">
        <w:t xml:space="preserve"> </w:t>
      </w:r>
      <w:r w:rsidR="000E46F7">
        <w:t xml:space="preserve">via </w:t>
      </w:r>
      <w:r w:rsidR="00961903">
        <w:t xml:space="preserve">rådslutsatser i </w:t>
      </w:r>
      <w:r w:rsidR="000E46F7">
        <w:t>EU</w:t>
      </w:r>
      <w:r w:rsidR="00961903">
        <w:t xml:space="preserve"> </w:t>
      </w:r>
      <w:r w:rsidR="00EE3100">
        <w:t xml:space="preserve">den </w:t>
      </w:r>
      <w:r w:rsidR="00961903">
        <w:t>21 september 2020,</w:t>
      </w:r>
      <w:r w:rsidR="000E46F7">
        <w:t xml:space="preserve"> </w:t>
      </w:r>
      <w:r w:rsidR="00EE3100">
        <w:t>meddelat</w:t>
      </w:r>
      <w:r w:rsidR="00971070">
        <w:t xml:space="preserve"> att presidentvalet i augusti 2020 varken var fritt eller rättvist och att Aleksander Lukasjenko därför saknar demokratisk legitimitet</w:t>
      </w:r>
      <w:r w:rsidR="00F05310">
        <w:t>.</w:t>
      </w:r>
      <w:r w:rsidR="00D0184B">
        <w:t xml:space="preserve"> </w:t>
      </w:r>
    </w:p>
    <w:p w:rsidR="00372C7C" w:rsidP="00BE6BD3">
      <w:pPr>
        <w:pStyle w:val="BodyText"/>
        <w:spacing w:line="235" w:lineRule="auto"/>
        <w:ind w:right="713"/>
      </w:pPr>
      <w:r>
        <w:t>IMF</w:t>
      </w:r>
      <w:r w:rsidR="00987414">
        <w:t xml:space="preserve"> avstår från att</w:t>
      </w:r>
      <w:r>
        <w:t xml:space="preserve"> genomföra transaktioner med ett land </w:t>
      </w:r>
      <w:r w:rsidR="00987414">
        <w:t xml:space="preserve">när en majoritet av IMF:s medlemmar inte erkänner regeringen i landet. Beslutet baseras inte på om landet står under sanktioner. </w:t>
      </w:r>
      <w:r w:rsidR="00826964">
        <w:t xml:space="preserve">Däremot kan </w:t>
      </w:r>
      <w:r w:rsidR="009311A1">
        <w:t xml:space="preserve">de myndigheter som är ansvariga för att växla SDR i </w:t>
      </w:r>
      <w:r w:rsidR="00826964">
        <w:t xml:space="preserve">enskilda länder avstå från </w:t>
      </w:r>
      <w:r w:rsidR="009D6D4D">
        <w:t xml:space="preserve">att växla med ett land </w:t>
      </w:r>
      <w:r w:rsidR="00826964">
        <w:t>om det bedöms bryta mot sanktioner</w:t>
      </w:r>
      <w:r w:rsidR="00175EDD">
        <w:t xml:space="preserve"> gentemot landet</w:t>
      </w:r>
      <w:r w:rsidR="00826964">
        <w:t xml:space="preserve">. </w:t>
      </w:r>
      <w:r w:rsidR="00D0184B">
        <w:t xml:space="preserve">I Sverige är det Riksbanken som fattar självständiga beslut i </w:t>
      </w:r>
      <w:r w:rsidR="00105FC7">
        <w:t xml:space="preserve">denna </w:t>
      </w:r>
      <w:r w:rsidR="00D0184B">
        <w:t>fråga.</w:t>
      </w:r>
    </w:p>
    <w:p w:rsidR="00225929" w:rsidP="00D93149">
      <w:pPr>
        <w:pStyle w:val="BodyText"/>
      </w:pPr>
    </w:p>
    <w:p w:rsidR="00727FC0" w:rsidP="00D93149">
      <w:pPr>
        <w:pStyle w:val="BodyText"/>
      </w:pPr>
      <w:r>
        <w:t xml:space="preserve">Stockholm den </w:t>
      </w:r>
      <w:sdt>
        <w:sdtPr>
          <w:id w:val="-1225218591"/>
          <w:placeholder>
            <w:docPart w:val="4A361FBC67DB456AA30432E113CC082D"/>
          </w:placeholder>
          <w:dataBinding w:xpath="/ns0:DocumentInfo[1]/ns0:BaseInfo[1]/ns0:HeaderDate[1]" w:storeItemID="{00000000-0000-0000-0000-000000000000}" w:prefixMappings="xmlns:ns0='http://lp/documentinfo/RK' "/>
          <w:date w:fullDate="2021-09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72C7C">
            <w:t>6 september 2021</w:t>
          </w:r>
        </w:sdtContent>
      </w:sdt>
    </w:p>
    <w:p w:rsidR="00727FC0" w:rsidP="00D93149">
      <w:pPr>
        <w:pStyle w:val="Brdtextutanavstnd"/>
      </w:pPr>
    </w:p>
    <w:p w:rsidR="00727FC0" w:rsidP="00D93149">
      <w:pPr>
        <w:pStyle w:val="Brdtextutanavstnd"/>
      </w:pPr>
    </w:p>
    <w:p w:rsidR="00727FC0" w:rsidP="00D93149">
      <w:pPr>
        <w:pStyle w:val="BodyText"/>
      </w:pPr>
      <w:r>
        <w:t>Magdalena Andersson</w:t>
      </w:r>
    </w:p>
    <w:p w:rsidR="00727FC0" w:rsidRPr="00DB48AB" w:rsidP="00D93149">
      <w:pPr>
        <w:pStyle w:val="BodyText"/>
      </w:pPr>
    </w:p>
    <w:sectPr w:rsidSect="00571A0B">
      <w:footerReference w:type="default" r:id="rId7"/>
      <w:headerReference w:type="first" r:id="rId8"/>
      <w:footerReference w:type="first" r:id="rId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93149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322E41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93149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322E41" w:rsidRPr="00347E11" w:rsidP="005606BC">
          <w:pPr>
            <w:pStyle w:val="Footer"/>
            <w:spacing w:line="276" w:lineRule="auto"/>
            <w:jc w:val="right"/>
          </w:pPr>
        </w:p>
      </w:tc>
    </w:tr>
  </w:tbl>
  <w:p w:rsidR="00322E41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22E4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22E4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322E41" w:rsidRPr="00F53AEA" w:rsidP="00F53AEA">
          <w:pPr>
            <w:pStyle w:val="Footer"/>
            <w:spacing w:line="276" w:lineRule="auto"/>
          </w:pPr>
        </w:p>
      </w:tc>
    </w:tr>
  </w:tbl>
  <w:p w:rsidR="00322E41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22E4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22E41" w:rsidRPr="007D73AB" w:rsidP="00340DE0">
          <w:pPr>
            <w:pStyle w:val="Header"/>
          </w:pPr>
        </w:p>
      </w:tc>
      <w:tc>
        <w:tcPr>
          <w:tcW w:w="1134" w:type="dxa"/>
        </w:tcPr>
        <w:p w:rsidR="00322E41" w:rsidP="00D93149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22E4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22E41" w:rsidRPr="00710A6C" w:rsidP="00EE3C0F">
          <w:pPr>
            <w:pStyle w:val="Header"/>
            <w:rPr>
              <w:b/>
            </w:rPr>
          </w:pPr>
        </w:p>
        <w:p w:rsidR="00322E41" w:rsidP="00EE3C0F">
          <w:pPr>
            <w:pStyle w:val="Header"/>
          </w:pPr>
        </w:p>
        <w:p w:rsidR="00322E41" w:rsidP="00EE3C0F">
          <w:pPr>
            <w:pStyle w:val="Header"/>
          </w:pPr>
        </w:p>
        <w:p w:rsidR="00322E4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B5318A18EB04F6FB5BDC58C34A56B6D"/>
            </w:placeholder>
            <w:dataBinding w:xpath="/ns0:DocumentInfo[1]/ns0:BaseInfo[1]/ns0:Dnr[1]" w:storeItemID="{00000000-0000-0000-0000-000000000000}" w:prefixMappings="xmlns:ns0='http://lp/documentinfo/RK' "/>
            <w:text/>
          </w:sdtPr>
          <w:sdtContent>
            <w:p w:rsidR="00322E41" w:rsidP="00EE3C0F">
              <w:pPr>
                <w:pStyle w:val="Header"/>
              </w:pPr>
              <w:r>
                <w:t>Fi2021/02786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76D15EE92A4E2ABD0AD6227A7C368F"/>
            </w:placeholder>
            <w:showingPlcHdr/>
            <w:dataBinding w:xpath="/ns0:DocumentInfo[1]/ns0:BaseInfo[1]/ns0:DocNumber[1]" w:storeItemID="{00000000-0000-0000-0000-000000000000}" w:prefixMappings="xmlns:ns0='http://lp/documentinfo/RK' "/>
            <w:text/>
          </w:sdtPr>
          <w:sdtContent>
            <w:p w:rsidR="00322E4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22E41" w:rsidP="00EE3C0F">
          <w:pPr>
            <w:pStyle w:val="Header"/>
          </w:pPr>
        </w:p>
      </w:tc>
      <w:tc>
        <w:tcPr>
          <w:tcW w:w="1134" w:type="dxa"/>
        </w:tcPr>
        <w:p w:rsidR="00322E41" w:rsidP="0094502D">
          <w:pPr>
            <w:pStyle w:val="Header"/>
          </w:pPr>
        </w:p>
        <w:p w:rsidR="00322E4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9BDE1FAC43947D6AF104DE6D09BD7A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22E41" w:rsidRPr="00727FC0" w:rsidP="00340DE0">
              <w:pPr>
                <w:pStyle w:val="Header"/>
                <w:rPr>
                  <w:b/>
                </w:rPr>
              </w:pPr>
              <w:r w:rsidRPr="00727FC0">
                <w:rPr>
                  <w:b/>
                </w:rPr>
                <w:t>Finansdepartementet</w:t>
              </w:r>
            </w:p>
            <w:p w:rsidR="00322E41" w:rsidP="00340DE0">
              <w:pPr>
                <w:pStyle w:val="Header"/>
              </w:pPr>
              <w:r w:rsidRPr="00727FC0">
                <w:t>Finansministern</w:t>
              </w:r>
            </w:p>
            <w:p w:rsidR="00322E41" w:rsidRPr="00DF79F8" w:rsidP="00DF79F8">
              <w:pPr>
                <w:pStyle w:val="Header"/>
                <w:rPr>
                  <w:lang w:val="fr-FR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5E0AB76253642098F1B7E93DD120EB3"/>
          </w:placeholder>
          <w:dataBinding w:xpath="/ns0:DocumentInfo[1]/ns0:BaseInfo[1]/ns0:Recipient[1]" w:storeItemID="{00000000-0000-0000-0000-000000000000}" w:prefixMappings="xmlns:ns0='http://lp/documentinfo/RK' "/>
          <w:text w:multiLine="1"/>
        </w:sdtPr>
        <w:sdtContent>
          <w:tc>
            <w:tcPr>
              <w:tcW w:w="3170" w:type="dxa"/>
            </w:tcPr>
            <w:p w:rsidR="00322E4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22E41" w:rsidP="003E6020">
          <w:pPr>
            <w:pStyle w:val="Header"/>
          </w:pPr>
        </w:p>
      </w:tc>
    </w:tr>
  </w:tbl>
  <w:p w:rsidR="00322E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B5318A18EB04F6FB5BDC58C34A56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3C3AC9-6DDC-4FD6-863E-3685F4229A05}"/>
      </w:docPartPr>
      <w:docPartBody>
        <w:p w:rsidR="00004C67" w:rsidP="00384B2B">
          <w:pPr>
            <w:pStyle w:val="BB5318A18EB04F6FB5BDC58C34A56B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76D15EE92A4E2ABD0AD6227A7C36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8DE7D-188C-48B2-8F70-A67B68C3BD02}"/>
      </w:docPartPr>
      <w:docPartBody>
        <w:p w:rsidR="00004C67" w:rsidP="00384B2B">
          <w:pPr>
            <w:pStyle w:val="3276D15EE92A4E2ABD0AD6227A7C36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BDE1FAC43947D6AF104DE6D09BD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618D2-AE41-49CD-9DC9-71C6CD10D9C0}"/>
      </w:docPartPr>
      <w:docPartBody>
        <w:p w:rsidR="00004C67" w:rsidP="00384B2B">
          <w:pPr>
            <w:pStyle w:val="49BDE1FAC43947D6AF104DE6D09BD7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E0AB76253642098F1B7E93DD120E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6868A0-9DD8-4980-A04A-2AF51C51C574}"/>
      </w:docPartPr>
      <w:docPartBody>
        <w:p w:rsidR="00004C67" w:rsidP="00384B2B">
          <w:pPr>
            <w:pStyle w:val="75E0AB76253642098F1B7E93DD120E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361FBC67DB456AA30432E113CC0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F684C-38EF-4C88-A7E3-E339638A5B8E}"/>
      </w:docPartPr>
      <w:docPartBody>
        <w:p w:rsidR="00004C67" w:rsidP="00384B2B">
          <w:pPr>
            <w:pStyle w:val="4A361FBC67DB456AA30432E113CC082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74545DBDC5492BA61585A8A9B3A77A">
    <w:name w:val="2574545DBDC5492BA61585A8A9B3A77A"/>
    <w:rsid w:val="00384B2B"/>
  </w:style>
  <w:style w:type="character" w:styleId="PlaceholderText">
    <w:name w:val="Placeholder Text"/>
    <w:basedOn w:val="DefaultParagraphFont"/>
    <w:uiPriority w:val="99"/>
    <w:semiHidden/>
    <w:rsid w:val="00384B2B"/>
    <w:rPr>
      <w:noProof w:val="0"/>
      <w:color w:val="808080"/>
    </w:rPr>
  </w:style>
  <w:style w:type="paragraph" w:customStyle="1" w:styleId="BAFC5AB45060470EBD7A2A2A0E1CF101">
    <w:name w:val="BAFC5AB45060470EBD7A2A2A0E1CF101"/>
    <w:rsid w:val="00384B2B"/>
  </w:style>
  <w:style w:type="paragraph" w:customStyle="1" w:styleId="78D4A942BDB447079FBBB34FE1A1320D">
    <w:name w:val="78D4A942BDB447079FBBB34FE1A1320D"/>
    <w:rsid w:val="00384B2B"/>
  </w:style>
  <w:style w:type="paragraph" w:customStyle="1" w:styleId="8767C9F70BE34251A367AECEE334333E">
    <w:name w:val="8767C9F70BE34251A367AECEE334333E"/>
    <w:rsid w:val="00384B2B"/>
  </w:style>
  <w:style w:type="paragraph" w:customStyle="1" w:styleId="BB5318A18EB04F6FB5BDC58C34A56B6D">
    <w:name w:val="BB5318A18EB04F6FB5BDC58C34A56B6D"/>
    <w:rsid w:val="00384B2B"/>
  </w:style>
  <w:style w:type="paragraph" w:customStyle="1" w:styleId="3276D15EE92A4E2ABD0AD6227A7C368F">
    <w:name w:val="3276D15EE92A4E2ABD0AD6227A7C368F"/>
    <w:rsid w:val="00384B2B"/>
  </w:style>
  <w:style w:type="paragraph" w:customStyle="1" w:styleId="45758EA980F74EA6810498A72EBD989B">
    <w:name w:val="45758EA980F74EA6810498A72EBD989B"/>
    <w:rsid w:val="00384B2B"/>
  </w:style>
  <w:style w:type="paragraph" w:customStyle="1" w:styleId="097577E385494FD3ADF7B89B87A7D449">
    <w:name w:val="097577E385494FD3ADF7B89B87A7D449"/>
    <w:rsid w:val="00384B2B"/>
  </w:style>
  <w:style w:type="paragraph" w:customStyle="1" w:styleId="D64C82B45BC54CB09253858F6BF106FA">
    <w:name w:val="D64C82B45BC54CB09253858F6BF106FA"/>
    <w:rsid w:val="00384B2B"/>
  </w:style>
  <w:style w:type="paragraph" w:customStyle="1" w:styleId="49BDE1FAC43947D6AF104DE6D09BD7A4">
    <w:name w:val="49BDE1FAC43947D6AF104DE6D09BD7A4"/>
    <w:rsid w:val="00384B2B"/>
  </w:style>
  <w:style w:type="paragraph" w:customStyle="1" w:styleId="75E0AB76253642098F1B7E93DD120EB3">
    <w:name w:val="75E0AB76253642098F1B7E93DD120EB3"/>
    <w:rsid w:val="00384B2B"/>
  </w:style>
  <w:style w:type="paragraph" w:customStyle="1" w:styleId="3276D15EE92A4E2ABD0AD6227A7C368F1">
    <w:name w:val="3276D15EE92A4E2ABD0AD6227A7C368F1"/>
    <w:rsid w:val="00384B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BDE1FAC43947D6AF104DE6D09BD7A41">
    <w:name w:val="49BDE1FAC43947D6AF104DE6D09BD7A41"/>
    <w:rsid w:val="00384B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186EAC85B04170A78D706028A1D8EE">
    <w:name w:val="C4186EAC85B04170A78D706028A1D8EE"/>
    <w:rsid w:val="00384B2B"/>
  </w:style>
  <w:style w:type="paragraph" w:customStyle="1" w:styleId="7E6E6B09B1D24B658CCC5E7F654A6971">
    <w:name w:val="7E6E6B09B1D24B658CCC5E7F654A6971"/>
    <w:rsid w:val="00384B2B"/>
  </w:style>
  <w:style w:type="paragraph" w:customStyle="1" w:styleId="00271BC6DB584E4AAE884BF4453DBEDE">
    <w:name w:val="00271BC6DB584E4AAE884BF4453DBEDE"/>
    <w:rsid w:val="00384B2B"/>
  </w:style>
  <w:style w:type="paragraph" w:customStyle="1" w:styleId="C4006381F45A482192D6D5E4BE29963B">
    <w:name w:val="C4006381F45A482192D6D5E4BE29963B"/>
    <w:rsid w:val="00384B2B"/>
  </w:style>
  <w:style w:type="paragraph" w:customStyle="1" w:styleId="087053FDE26A479FA508F3FD8785DAC4">
    <w:name w:val="087053FDE26A479FA508F3FD8785DAC4"/>
    <w:rsid w:val="00384B2B"/>
  </w:style>
  <w:style w:type="paragraph" w:customStyle="1" w:styleId="4A361FBC67DB456AA30432E113CC082D">
    <w:name w:val="4A361FBC67DB456AA30432E113CC082D"/>
    <w:rsid w:val="00384B2B"/>
  </w:style>
  <w:style w:type="paragraph" w:customStyle="1" w:styleId="028DB2766AB248479866421DEE52A41E">
    <w:name w:val="028DB2766AB248479866421DEE52A41E"/>
    <w:rsid w:val="00384B2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01cb82ad-8ffd-4094-9116-1bff101d60a1</RD_Svarsid>
  </documentManagement>
</p:properties>
</file>

<file path=customXml/itemProps1.xml><?xml version="1.0" encoding="utf-8"?>
<ds:datastoreItem xmlns:ds="http://schemas.openxmlformats.org/officeDocument/2006/customXml" ds:itemID="{BEF2A572-953D-4919-9B2F-B6E3B178420D}"/>
</file>

<file path=customXml/itemProps2.xml><?xml version="1.0" encoding="utf-8"?>
<ds:datastoreItem xmlns:ds="http://schemas.openxmlformats.org/officeDocument/2006/customXml" ds:itemID="{5D799373-8568-4FBD-A564-315A52E1FDA9}"/>
</file>

<file path=customXml/itemProps3.xml><?xml version="1.0" encoding="utf-8"?>
<ds:datastoreItem xmlns:ds="http://schemas.openxmlformats.org/officeDocument/2006/customXml" ds:itemID="{B29F2A3D-0B77-4D2B-877E-A6799513B7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20_21_3485 Internationella valutafonden och Belarus.docx</dc:title>
  <cp:revision>1</cp:revision>
  <dcterms:created xsi:type="dcterms:W3CDTF">2021-09-06T06:43:00Z</dcterms:created>
  <dcterms:modified xsi:type="dcterms:W3CDTF">2021-09-06T06:43:00Z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