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7790" w:rsidRPr="00194EFF" w:rsidRDefault="00DD7790" w:rsidP="00722B1C">
      <w:pPr>
        <w:pStyle w:val="Hemstlrubrik"/>
      </w:pPr>
      <w:r w:rsidRPr="00194EFF">
        <w:t>Förslag till riksdagsbeslut</w:t>
      </w:r>
    </w:p>
    <w:p w:rsidR="00DD7790" w:rsidRPr="00194EFF" w:rsidRDefault="00DD7790" w:rsidP="00722B1C">
      <w:pPr>
        <w:pStyle w:val="Hemstlatt"/>
      </w:pPr>
      <w:r w:rsidRPr="00194EFF">
        <w:t>Riksdagen tillkännager för regeringen som sin mening vad i motionen anförs om data-, distributions- och tryckteknik för distribution av valse</w:t>
      </w:r>
      <w:r w:rsidRPr="00194EFF">
        <w:t>d</w:t>
      </w:r>
      <w:r w:rsidRPr="00194EFF">
        <w:t>lar till landets alla vallokaler inklusive förhandsröstning</w:t>
      </w:r>
      <w:r w:rsidRPr="00194EFF">
        <w:t>s</w:t>
      </w:r>
      <w:r w:rsidRPr="00194EFF">
        <w:t>lokaler.</w:t>
      </w:r>
    </w:p>
    <w:p w:rsidR="00E84F25" w:rsidRPr="00194EFF" w:rsidRDefault="007C6092" w:rsidP="00722B1C">
      <w:pPr>
        <w:pStyle w:val="Rubrik1"/>
      </w:pPr>
      <w:r w:rsidRPr="00194EFF">
        <w:t>Motivering</w:t>
      </w:r>
    </w:p>
    <w:p w:rsidR="00DD7790" w:rsidRPr="00194EFF" w:rsidRDefault="00DD7790" w:rsidP="00722B1C">
      <w:r w:rsidRPr="00194EFF">
        <w:t>Vid 20</w:t>
      </w:r>
      <w:r w:rsidR="00722B1C" w:rsidRPr="00194EFF">
        <w:t>02 års val poströstade c</w:t>
      </w:r>
      <w:r w:rsidRPr="00194EFF">
        <w:t>a</w:t>
      </w:r>
      <w:r w:rsidR="005733E1" w:rsidRPr="00194EFF">
        <w:t xml:space="preserve"> 1 600 000</w:t>
      </w:r>
      <w:r w:rsidRPr="00194EFF">
        <w:t xml:space="preserve"> väljare, vilket är en tredjedel av alla väljare. Oc</w:t>
      </w:r>
      <w:r w:rsidRPr="00194EFF">
        <w:t>k</w:t>
      </w:r>
      <w:r w:rsidRPr="00194EFF">
        <w:t>så i EMU-folkomröstningen 2003 och vid EU-valet 2004 var antalet poströstande mycket stort. Huvu</w:t>
      </w:r>
      <w:r w:rsidR="00722B1C" w:rsidRPr="00194EFF">
        <w:t>ddelen av de röstande 2002, c</w:t>
      </w:r>
      <w:r w:rsidRPr="00194EFF">
        <w:t xml:space="preserve">a 73 </w:t>
      </w:r>
      <w:r w:rsidR="00722B1C" w:rsidRPr="00194EFF">
        <w:t>%</w:t>
      </w:r>
      <w:r w:rsidRPr="00194EFF">
        <w:t>, ansåg att det är lätt att poströ</w:t>
      </w:r>
      <w:r w:rsidRPr="00194EFF">
        <w:t>s</w:t>
      </w:r>
      <w:r w:rsidRPr="00194EFF">
        <w:t>ta, enligt en unders</w:t>
      </w:r>
      <w:r w:rsidR="00722B1C" w:rsidRPr="00194EFF">
        <w:t>ökning som Posten AB då gjorde.</w:t>
      </w:r>
    </w:p>
    <w:p w:rsidR="00DD7790" w:rsidRPr="00194EFF" w:rsidRDefault="00DD7790" w:rsidP="00722B1C">
      <w:pPr>
        <w:pStyle w:val="Normaltindrag"/>
      </w:pPr>
      <w:r w:rsidRPr="00194EFF">
        <w:t>Från Valmyndigheten erhåller varje väljare information och röstkort om var, när, hur och i vilka val vederbörande kan rösta. Vid 2003 års folkomrös</w:t>
      </w:r>
      <w:r w:rsidRPr="00194EFF">
        <w:t>t</w:t>
      </w:r>
      <w:r w:rsidRPr="00194EFF">
        <w:t>ning om euron gällde det även de rådgivande folkomröstningar som förekom den 14 se</w:t>
      </w:r>
      <w:r w:rsidRPr="00194EFF">
        <w:t>p</w:t>
      </w:r>
      <w:r w:rsidRPr="00194EFF">
        <w:t>tember i ett antal kommuner om andra frågor. För att man skall kunna bedöma om det spelar roll för valdeltagandet om man har tillgång till valse</w:t>
      </w:r>
      <w:r w:rsidRPr="00194EFF">
        <w:t>d</w:t>
      </w:r>
      <w:r w:rsidRPr="00194EFF">
        <w:t>lar eller ej, är det viktigt att studera just dessa lokala folkomröstningar och jämföra valdeltaga</w:t>
      </w:r>
      <w:r w:rsidRPr="00194EFF">
        <w:t>n</w:t>
      </w:r>
      <w:r w:rsidRPr="00194EFF">
        <w:t xml:space="preserve">det med EMU-folkomröstningen. </w:t>
      </w:r>
    </w:p>
    <w:p w:rsidR="00DD7790" w:rsidRPr="00194EFF" w:rsidRDefault="00DD7790" w:rsidP="00722B1C">
      <w:pPr>
        <w:pStyle w:val="Normaltindrag"/>
      </w:pPr>
      <w:r w:rsidRPr="00194EFF">
        <w:t xml:space="preserve">Valdeltagandet visade sig nämligen </w:t>
      </w:r>
      <w:r w:rsidR="005733E1" w:rsidRPr="00194EFF">
        <w:t xml:space="preserve">vara </w:t>
      </w:r>
      <w:r w:rsidRPr="00194EFF">
        <w:t>mycket olika mellan folkomrös</w:t>
      </w:r>
      <w:r w:rsidRPr="00194EFF">
        <w:t>t</w:t>
      </w:r>
      <w:r w:rsidRPr="00194EFF">
        <w:t xml:space="preserve">ningen om euron och de lokala frågorna. Det är uppenbart att frånvaron av valsedlar vid </w:t>
      </w:r>
      <w:r w:rsidR="005733E1" w:rsidRPr="00194EFF">
        <w:t>f</w:t>
      </w:r>
      <w:r w:rsidRPr="00194EFF">
        <w:t>örhandsröstningen gjorde att valdeltagandet i de lokala folko</w:t>
      </w:r>
      <w:r w:rsidRPr="00194EFF">
        <w:t>m</w:t>
      </w:r>
      <w:r w:rsidRPr="00194EFF">
        <w:t>röstningarna inte blev så stort som önsk</w:t>
      </w:r>
      <w:r w:rsidR="00722B1C" w:rsidRPr="00194EFF">
        <w:t>värt är vid varje valtillfälle.</w:t>
      </w:r>
    </w:p>
    <w:p w:rsidR="00DD7790" w:rsidRPr="00194EFF" w:rsidRDefault="00DD7790" w:rsidP="00722B1C">
      <w:pPr>
        <w:pStyle w:val="Normaltindrag"/>
      </w:pPr>
      <w:r w:rsidRPr="00194EFF">
        <w:t>Vid vanliga allmänna val är valdeltagandet mellan rik</w:t>
      </w:r>
      <w:r w:rsidRPr="00194EFF">
        <w:t>s</w:t>
      </w:r>
      <w:r w:rsidRPr="00194EFF">
        <w:t>dagsval, landstings- och kommunfullmäktigeval mycket likartat, skillnaderna</w:t>
      </w:r>
      <w:r w:rsidR="00722B1C" w:rsidRPr="00194EFF">
        <w:t xml:space="preserve"> är</w:t>
      </w:r>
      <w:r w:rsidRPr="00194EFF">
        <w:t xml:space="preserve"> närmast försu</w:t>
      </w:r>
      <w:r w:rsidRPr="00194EFF">
        <w:t>m</w:t>
      </w:r>
      <w:r w:rsidRPr="00194EFF">
        <w:t>bara. Den avgörande skilln</w:t>
      </w:r>
      <w:r w:rsidRPr="00194EFF">
        <w:t>a</w:t>
      </w:r>
      <w:r w:rsidRPr="00194EFF">
        <w:t>den mellan valen är väljarnas tillgång till val- eller röstsedlar. Varken Valmyndigheten eller den traditionella samarbet</w:t>
      </w:r>
      <w:r w:rsidRPr="00194EFF">
        <w:t>s</w:t>
      </w:r>
      <w:r w:rsidRPr="00194EFF">
        <w:t>partnern, Posten AB, tillhandahåller under normala betingelser namnvalse</w:t>
      </w:r>
      <w:r w:rsidRPr="00194EFF">
        <w:t>d</w:t>
      </w:r>
      <w:r w:rsidRPr="00194EFF">
        <w:t>lar; det ankommer på partierna att se till att valsedlar finns tillgängliga på alla postkontor, så</w:t>
      </w:r>
      <w:r w:rsidR="009B0928" w:rsidRPr="00194EFF">
        <w:t xml:space="preserve"> </w:t>
      </w:r>
      <w:r w:rsidRPr="00194EFF">
        <w:t>även i/utanför de 6 266 vallokaler s</w:t>
      </w:r>
      <w:r w:rsidR="00722B1C" w:rsidRPr="00194EFF">
        <w:t>om var öp</w:t>
      </w:r>
      <w:r w:rsidR="00722B1C" w:rsidRPr="00194EFF">
        <w:t>p</w:t>
      </w:r>
      <w:r w:rsidR="00722B1C" w:rsidRPr="00194EFF">
        <w:t xml:space="preserve">na på valdagen 2002. </w:t>
      </w:r>
    </w:p>
    <w:p w:rsidR="00DD7790" w:rsidRPr="00194EFF" w:rsidRDefault="00DD7790" w:rsidP="00722B1C">
      <w:pPr>
        <w:pStyle w:val="Normaltindrag"/>
      </w:pPr>
      <w:r w:rsidRPr="00194EFF">
        <w:lastRenderedPageBreak/>
        <w:t>Följden blir att partierna försöker tillhandahålla namnvalsedlar för den a</w:t>
      </w:r>
      <w:r w:rsidRPr="00194EFF">
        <w:t>k</w:t>
      </w:r>
      <w:r w:rsidRPr="00194EFF">
        <w:t>tuella riksdags-, landstings- (region-) och ko</w:t>
      </w:r>
      <w:r w:rsidRPr="00194EFF">
        <w:t>m</w:t>
      </w:r>
      <w:r w:rsidRPr="00194EFF">
        <w:t>munvalkretsen men förmår</w:t>
      </w:r>
      <w:r w:rsidR="00E56075" w:rsidRPr="00194EFF">
        <w:t xml:space="preserve"> inte</w:t>
      </w:r>
      <w:r w:rsidRPr="00194EFF">
        <w:t xml:space="preserve"> ställa </w:t>
      </w:r>
      <w:r w:rsidR="00722B1C" w:rsidRPr="00194EFF">
        <w:t>valsedlar med förtryc</w:t>
      </w:r>
      <w:r w:rsidR="00722B1C" w:rsidRPr="00194EFF">
        <w:t>k</w:t>
      </w:r>
      <w:r w:rsidR="00722B1C" w:rsidRPr="00194EFF">
        <w:t xml:space="preserve">ta kandidater från andra delar av landet </w:t>
      </w:r>
      <w:r w:rsidRPr="00194EFF">
        <w:t>till de poströstandes förfogande</w:t>
      </w:r>
      <w:r w:rsidR="00722B1C" w:rsidRPr="00194EFF">
        <w:t xml:space="preserve">. </w:t>
      </w:r>
    </w:p>
    <w:p w:rsidR="00DD7790" w:rsidRPr="00194EFF" w:rsidRDefault="00DD7790" w:rsidP="00722B1C">
      <w:pPr>
        <w:pStyle w:val="Rubrik2"/>
      </w:pPr>
      <w:r w:rsidRPr="00194EFF">
        <w:t>Minskar antalet personkryss</w:t>
      </w:r>
    </w:p>
    <w:p w:rsidR="00DD7790" w:rsidRPr="00194EFF" w:rsidRDefault="00DD7790" w:rsidP="00722B1C">
      <w:r w:rsidRPr="00194EFF">
        <w:t>Detta förhållande påverkar med stor sannolikhet det låga och sjunkande ant</w:t>
      </w:r>
      <w:r w:rsidRPr="00194EFF">
        <w:t>a</w:t>
      </w:r>
      <w:r w:rsidRPr="00194EFF">
        <w:t>let perso</w:t>
      </w:r>
      <w:r w:rsidRPr="00194EFF">
        <w:t>n</w:t>
      </w:r>
      <w:r w:rsidRPr="00194EFF">
        <w:t>valda kandidater. När så mycket som ungefär var tredje röst avgivits i förtid hos i huvudsak Po</w:t>
      </w:r>
      <w:r w:rsidRPr="00194EFF">
        <w:t>s</w:t>
      </w:r>
      <w:r w:rsidRPr="00194EFF">
        <w:t>ten AB, är det få väljare som gör sig besväret att söka rätt kandidatlista utan de nöjer sig med den partiv</w:t>
      </w:r>
      <w:r w:rsidR="00722B1C" w:rsidRPr="00194EFF">
        <w:t>alsedel som finns til</w:t>
      </w:r>
      <w:r w:rsidR="00722B1C" w:rsidRPr="00194EFF">
        <w:t>l</w:t>
      </w:r>
      <w:r w:rsidR="00722B1C" w:rsidRPr="00194EFF">
        <w:t xml:space="preserve">gänglig. </w:t>
      </w:r>
    </w:p>
    <w:p w:rsidR="00DD7790" w:rsidRPr="00194EFF" w:rsidRDefault="00DD7790" w:rsidP="00722B1C">
      <w:pPr>
        <w:pStyle w:val="Normaltindrag"/>
      </w:pPr>
      <w:r w:rsidRPr="00194EFF">
        <w:t>Detta är till men för personvalsmöjligheterna, en rent teknisk begränsning som påverkar åtta- och femprocentsspärrarna. När en mycket stor andel av valsedlarna endera bara är pa</w:t>
      </w:r>
      <w:r w:rsidRPr="00194EFF">
        <w:t>r</w:t>
      </w:r>
      <w:r w:rsidRPr="00194EFF">
        <w:t>timärkta eller inte alls kryssade blir det ogörligt för många kandidater att nå spärrgränserna. Ett starkt argument för en förän</w:t>
      </w:r>
      <w:r w:rsidRPr="00194EFF">
        <w:t>d</w:t>
      </w:r>
      <w:r w:rsidRPr="00194EFF">
        <w:t>ring är ju</w:t>
      </w:r>
      <w:r w:rsidR="001933DE" w:rsidRPr="00194EFF">
        <w:t>s</w:t>
      </w:r>
      <w:r w:rsidRPr="00194EFF">
        <w:t>t att den tekni</w:t>
      </w:r>
      <w:r w:rsidRPr="00194EFF">
        <w:t>s</w:t>
      </w:r>
      <w:r w:rsidRPr="00194EFF">
        <w:t>ka begrä</w:t>
      </w:r>
      <w:r w:rsidR="001933DE" w:rsidRPr="00194EFF">
        <w:t>ns</w:t>
      </w:r>
      <w:r w:rsidRPr="00194EFF">
        <w:t xml:space="preserve">ningen, </w:t>
      </w:r>
      <w:r w:rsidR="009A6E63" w:rsidRPr="00194EFF">
        <w:t>avsaknaden av personmarkerade valsedlar vid valtil</w:t>
      </w:r>
      <w:r w:rsidR="00722B1C" w:rsidRPr="00194EFF">
        <w:t>l</w:t>
      </w:r>
      <w:r w:rsidR="009A6E63" w:rsidRPr="00194EFF">
        <w:t xml:space="preserve">fället, </w:t>
      </w:r>
      <w:r w:rsidRPr="00194EFF">
        <w:t xml:space="preserve">undergräver </w:t>
      </w:r>
      <w:r w:rsidR="00177509" w:rsidRPr="00194EFF">
        <w:t>värdet av personv</w:t>
      </w:r>
      <w:r w:rsidR="00177509" w:rsidRPr="00194EFF">
        <w:t>a</w:t>
      </w:r>
      <w:r w:rsidR="00177509" w:rsidRPr="00194EFF">
        <w:t>let. Hur väljer man</w:t>
      </w:r>
      <w:r w:rsidRPr="00194EFF">
        <w:t xml:space="preserve"> person när m</w:t>
      </w:r>
      <w:r w:rsidR="00722B1C" w:rsidRPr="00194EFF">
        <w:t>an inte vet vem som kandiderar?</w:t>
      </w:r>
    </w:p>
    <w:p w:rsidR="00DD7790" w:rsidRPr="00194EFF" w:rsidRDefault="00DD7790" w:rsidP="00722B1C">
      <w:pPr>
        <w:pStyle w:val="Rubrik2"/>
      </w:pPr>
      <w:r w:rsidRPr="00194EFF">
        <w:t>Den enkla lösningen</w:t>
      </w:r>
    </w:p>
    <w:p w:rsidR="00DD7790" w:rsidRPr="00194EFF" w:rsidRDefault="00DD7790" w:rsidP="00722B1C">
      <w:r w:rsidRPr="00194EFF">
        <w:t>Det finns emellertid enligt min mening en teknisk möjlighet att lätt distribuera relevanta valsedlar för registrerade partier till alla röstande. Det kan ske g</w:t>
      </w:r>
      <w:r w:rsidRPr="00194EFF">
        <w:t>e</w:t>
      </w:r>
      <w:r w:rsidRPr="00194EFF">
        <w:t>nom att det i varje va</w:t>
      </w:r>
      <w:r w:rsidRPr="00194EFF">
        <w:t>l</w:t>
      </w:r>
      <w:r w:rsidRPr="00194EFF">
        <w:t>lokal och hos poströstningsmottagningarna finns en vanlig valsedelsmaskin som levererar de korrekta valsedlarna i samma ögo</w:t>
      </w:r>
      <w:r w:rsidRPr="00194EFF">
        <w:t>n</w:t>
      </w:r>
      <w:r w:rsidRPr="00194EFF">
        <w:t>blick som den röstberätt</w:t>
      </w:r>
      <w:r w:rsidRPr="00194EFF">
        <w:t>i</w:t>
      </w:r>
      <w:r w:rsidRPr="00194EFF">
        <w:t>ga</w:t>
      </w:r>
      <w:r w:rsidR="00722B1C" w:rsidRPr="00194EFF">
        <w:t xml:space="preserve">de beslutar sig för att rösta. </w:t>
      </w:r>
    </w:p>
    <w:p w:rsidR="00DD7790" w:rsidRPr="00194EFF" w:rsidRDefault="00DD7790" w:rsidP="00722B1C">
      <w:pPr>
        <w:pStyle w:val="Normaltindrag"/>
      </w:pPr>
      <w:r w:rsidRPr="00194EFF">
        <w:t>Genom att på röstkortet från Valmyndigheten anbringa en streckkod för välj</w:t>
      </w:r>
      <w:r w:rsidRPr="00194EFF">
        <w:t>a</w:t>
      </w:r>
      <w:r w:rsidRPr="00194EFF">
        <w:t>ren, som identifierar valdistriktet, skulle en enkel skrivare, kopplad till Va</w:t>
      </w:r>
      <w:r w:rsidRPr="00194EFF">
        <w:t>l</w:t>
      </w:r>
      <w:r w:rsidRPr="00194EFF">
        <w:t>myndigheten, kunna leverera valsedlarna för de aktuella valen, i korrekta färger, för sam</w:t>
      </w:r>
      <w:r w:rsidRPr="00194EFF">
        <w:t>t</w:t>
      </w:r>
      <w:r w:rsidRPr="00194EFF">
        <w:t xml:space="preserve">liga registrerade partier </w:t>
      </w:r>
      <w:r w:rsidR="00722B1C" w:rsidRPr="00194EFF">
        <w:t xml:space="preserve">och med partiernas kandidater. </w:t>
      </w:r>
    </w:p>
    <w:p w:rsidR="00DD7790" w:rsidRPr="00194EFF" w:rsidRDefault="00DD7790" w:rsidP="00722B1C">
      <w:pPr>
        <w:pStyle w:val="Normaltindrag"/>
      </w:pPr>
      <w:r w:rsidRPr="00194EFF">
        <w:t>Denna valsedelsmaskin som inget annat är än en datorstyrd skrivare fö</w:t>
      </w:r>
      <w:r w:rsidRPr="00194EFF">
        <w:t>r</w:t>
      </w:r>
      <w:r w:rsidRPr="00194EFF">
        <w:t>sedd med gula, blåa och vita valsedlar i skriva</w:t>
      </w:r>
      <w:r w:rsidRPr="00194EFF">
        <w:t>r</w:t>
      </w:r>
      <w:r w:rsidRPr="00194EFF">
        <w:t>facken skulle på någon sekund leverera samtliga relevanta valse</w:t>
      </w:r>
      <w:r w:rsidRPr="00194EFF">
        <w:t>d</w:t>
      </w:r>
      <w:r w:rsidRPr="00194EFF">
        <w:t>lar, för registrerade partier, för rätt valkrets och val sam</w:t>
      </w:r>
      <w:r w:rsidR="00722B1C" w:rsidRPr="00194EFF">
        <w:t>t med registrerade ka</w:t>
      </w:r>
      <w:r w:rsidR="00722B1C" w:rsidRPr="00194EFF">
        <w:t>n</w:t>
      </w:r>
      <w:r w:rsidR="00722B1C" w:rsidRPr="00194EFF">
        <w:t xml:space="preserve">didater. </w:t>
      </w:r>
    </w:p>
    <w:p w:rsidR="00DD7790" w:rsidRPr="00194EFF" w:rsidRDefault="00DD7790" w:rsidP="00722B1C">
      <w:pPr>
        <w:pStyle w:val="Normaltindrag"/>
      </w:pPr>
      <w:r w:rsidRPr="00194EFF">
        <w:t>Själva röstavlämnandet och röstmottagningen skulle inte påverkas. En marginell fördel sku</w:t>
      </w:r>
      <w:r w:rsidRPr="00194EFF">
        <w:t>l</w:t>
      </w:r>
      <w:r w:rsidRPr="00194EFF">
        <w:t>le dessutom kunna vara att en kandidat som avlidit från det att nuvarande tryckta valsedlar levereras 1</w:t>
      </w:r>
      <w:r w:rsidR="00722B1C" w:rsidRPr="00194EFF">
        <w:t>–</w:t>
      </w:r>
      <w:r w:rsidRPr="00194EFF">
        <w:t>2 månader i förväg direkt skulle kunna avföras. I Sundsvall inträffade exempe</w:t>
      </w:r>
      <w:r w:rsidRPr="00194EFF">
        <w:t>l</w:t>
      </w:r>
      <w:r w:rsidRPr="00194EFF">
        <w:t>vis den tråkigheten att ett partis kommunala toppnamn vid 2002 års kommunalval avled d</w:t>
      </w:r>
      <w:r w:rsidRPr="00194EFF">
        <w:t>a</w:t>
      </w:r>
      <w:r w:rsidRPr="00194EFF">
        <w:t>gen före valdagen, vilket kom till allmän kännedom via dagstidningarna och åtminst</w:t>
      </w:r>
      <w:r w:rsidRPr="00194EFF">
        <w:t>o</w:t>
      </w:r>
      <w:r w:rsidRPr="00194EFF">
        <w:t>ne mentalt påverkade möjligheterna för det aktuella partiet.</w:t>
      </w:r>
      <w:r w:rsidR="00C2631E" w:rsidRPr="00194EFF">
        <w:t xml:space="preserve"> </w:t>
      </w:r>
      <w:r w:rsidRPr="00194EFF">
        <w:t>Vid 2005 års kyrkoval ka</w:t>
      </w:r>
      <w:r w:rsidRPr="00194EFF">
        <w:t>n</w:t>
      </w:r>
      <w:r w:rsidRPr="00194EFF">
        <w:t xml:space="preserve">diderade en död företrädare för </w:t>
      </w:r>
      <w:r w:rsidR="00722B1C" w:rsidRPr="00194EFF">
        <w:t>C</w:t>
      </w:r>
      <w:r w:rsidRPr="00194EFF">
        <w:t>enterpartiet i Närke; det hade varit ogö</w:t>
      </w:r>
      <w:r w:rsidRPr="00194EFF">
        <w:t>r</w:t>
      </w:r>
      <w:r w:rsidRPr="00194EFF">
        <w:t>ligt att få fram nyt</w:t>
      </w:r>
      <w:r w:rsidR="00722B1C" w:rsidRPr="00194EFF">
        <w:t>ryckta listor.</w:t>
      </w:r>
    </w:p>
    <w:p w:rsidR="00DF78A0" w:rsidRPr="00194EFF" w:rsidRDefault="00DD7790" w:rsidP="00722B1C">
      <w:pPr>
        <w:pStyle w:val="Normaltindrag"/>
      </w:pPr>
      <w:r w:rsidRPr="00194EFF">
        <w:t>En valsedelsskrivare enligt ovan skulle med fördel kunna användas redan vid de al</w:t>
      </w:r>
      <w:r w:rsidRPr="00194EFF">
        <w:t>l</w:t>
      </w:r>
      <w:r w:rsidRPr="00194EFF">
        <w:t>männa valen 2006. När motioner med denna inriktning tidigare väckts har emellertid riksdagen beslutat på förslag av konstitutionsutskottet att överlämna motione</w:t>
      </w:r>
      <w:r w:rsidR="00722B1C" w:rsidRPr="00194EFF">
        <w:t>r</w:t>
      </w:r>
      <w:r w:rsidRPr="00194EFF">
        <w:t>n</w:t>
      </w:r>
      <w:r w:rsidR="00722B1C" w:rsidRPr="00194EFF">
        <w:t>a</w:t>
      </w:r>
      <w:r w:rsidRPr="00194EFF">
        <w:t xml:space="preserve"> till en utredning som anse</w:t>
      </w:r>
      <w:r w:rsidR="00722B1C" w:rsidRPr="00194EFF">
        <w:t>s kunna hantera motion</w:t>
      </w:r>
      <w:r w:rsidR="00722B1C" w:rsidRPr="00194EFF">
        <w:t>s</w:t>
      </w:r>
      <w:r w:rsidR="00722B1C" w:rsidRPr="00194EFF">
        <w:t>försl</w:t>
      </w:r>
      <w:r w:rsidR="00722B1C" w:rsidRPr="00194EFF">
        <w:t>a</w:t>
      </w:r>
      <w:r w:rsidR="00722B1C" w:rsidRPr="00194EFF">
        <w:t>gen</w:t>
      </w:r>
      <w:r w:rsidRPr="00194EFF">
        <w:t>.</w:t>
      </w:r>
      <w:r w:rsidR="00DF78A0" w:rsidRPr="00194EFF">
        <w:t xml:space="preserve"> </w:t>
      </w:r>
      <w:r w:rsidRPr="00194EFF">
        <w:t>Det betyder emellertid att frågan hamnar i vad som brukar kallas långbänk. Det behövs i stället ett ordentligt up</w:t>
      </w:r>
      <w:r w:rsidRPr="00194EFF">
        <w:t>p</w:t>
      </w:r>
      <w:r w:rsidRPr="00194EFF">
        <w:t>drag till Valmyndigheten att utreda detta förslag. Att överlämna förslaget till en utredning är inget annat än att u</w:t>
      </w:r>
      <w:r w:rsidRPr="00194EFF">
        <w:t>n</w:t>
      </w:r>
      <w:r w:rsidRPr="00194EFF">
        <w:t>derlåta at</w:t>
      </w:r>
      <w:r w:rsidR="00722B1C" w:rsidRPr="00194EFF">
        <w:t xml:space="preserve">t aktualisera ett bra förslag. </w:t>
      </w:r>
    </w:p>
    <w:p w:rsidR="00DD7790" w:rsidRPr="00194EFF" w:rsidRDefault="00DD7790" w:rsidP="00722B1C">
      <w:pPr>
        <w:pStyle w:val="Normaltindrag"/>
      </w:pPr>
      <w:r w:rsidRPr="00194EFF">
        <w:t>Slutligen finns skäl att påtala två ting av speciell innebörd:</w:t>
      </w:r>
      <w:r w:rsidR="00BF2699" w:rsidRPr="00194EFF">
        <w:t xml:space="preserve"> </w:t>
      </w:r>
      <w:r w:rsidRPr="00194EFF">
        <w:t>Att tvinga pa</w:t>
      </w:r>
      <w:r w:rsidRPr="00194EFF">
        <w:t>r</w:t>
      </w:r>
      <w:r w:rsidRPr="00194EFF">
        <w:t>tier, särskilt sådana som ännu inte har riksdags- eller EU-representation, att själva distribuera sina valsedlar framstår som en omotiverad åtgärd i syfte att snarast försvåra för det nya partiet att konkurrera med de från förra mandatp</w:t>
      </w:r>
      <w:r w:rsidRPr="00194EFF">
        <w:t>e</w:t>
      </w:r>
      <w:r w:rsidRPr="00194EFF">
        <w:t>rioden invalda. Partierna bör konkurrera med åsikter, inte genom att förhindra att valsedlar finns tillgängliga från alla partier som söker väljarnas fö</w:t>
      </w:r>
      <w:r w:rsidRPr="00194EFF">
        <w:t>r</w:t>
      </w:r>
      <w:r w:rsidRPr="00194EFF">
        <w:t>troende.</w:t>
      </w:r>
      <w:r w:rsidR="00DF78A0" w:rsidRPr="00194EFF">
        <w:t xml:space="preserve"> Dessutom framstår det a</w:t>
      </w:r>
      <w:r w:rsidRPr="00194EFF">
        <w:t>v miljöskäl som oansvarigt att låta trycka miljontals och åter miljo</w:t>
      </w:r>
      <w:r w:rsidRPr="00194EFF">
        <w:t>n</w:t>
      </w:r>
      <w:r w:rsidRPr="00194EFF">
        <w:t>tals valsedlar samt att transportera dessa kors och tvärs över 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22B1C" w:rsidRPr="00194E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22B1C" w:rsidRPr="00194EFF" w:rsidRDefault="00722B1C" w:rsidP="00722B1C">
            <w:pPr>
              <w:pStyle w:val="UnderskriftDatum"/>
              <w:spacing w:before="240"/>
            </w:pPr>
            <w:r w:rsidRPr="00194EFF">
              <w:t>Stockholm den 23 september 2005</w:t>
            </w:r>
          </w:p>
        </w:tc>
        <w:tc>
          <w:tcPr>
            <w:tcW w:w="3047" w:type="dxa"/>
          </w:tcPr>
          <w:p w:rsidR="00722B1C" w:rsidRPr="00194EFF" w:rsidRDefault="00722B1C" w:rsidP="00722B1C">
            <w:pPr>
              <w:pStyle w:val="Underskrifter"/>
              <w:spacing w:before="240"/>
            </w:pPr>
          </w:p>
        </w:tc>
      </w:tr>
      <w:tr w:rsidR="00722B1C" w:rsidRPr="00194E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22B1C" w:rsidRPr="00194EFF" w:rsidRDefault="00722B1C" w:rsidP="00722B1C">
            <w:pPr>
              <w:pStyle w:val="Underskrifter"/>
            </w:pPr>
            <w:r w:rsidRPr="00194EFF">
              <w:t>Gunnar Andrén (fp)</w:t>
            </w:r>
          </w:p>
        </w:tc>
        <w:tc>
          <w:tcPr>
            <w:tcW w:w="3047" w:type="dxa"/>
          </w:tcPr>
          <w:p w:rsidR="00722B1C" w:rsidRPr="00194EFF" w:rsidRDefault="00722B1C" w:rsidP="00722B1C">
            <w:pPr>
              <w:pStyle w:val="Underskrifter"/>
            </w:pPr>
          </w:p>
        </w:tc>
      </w:tr>
    </w:tbl>
    <w:p w:rsidR="00DD7790" w:rsidRPr="00194EFF" w:rsidRDefault="00DD7790" w:rsidP="00722B1C">
      <w:pPr>
        <w:pStyle w:val="Normaltindrag"/>
      </w:pPr>
    </w:p>
    <w:sectPr w:rsidR="00DD7790" w:rsidRPr="00194EFF" w:rsidSect="00722B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6AFA" w:rsidRPr="00194EFF" w:rsidRDefault="00EC6AFA">
      <w:r w:rsidRPr="00194EFF">
        <w:separator/>
      </w:r>
    </w:p>
  </w:endnote>
  <w:endnote w:type="continuationSeparator" w:id="0">
    <w:p w:rsidR="00EC6AFA" w:rsidRPr="00194EFF" w:rsidRDefault="00EC6AFA">
      <w:r w:rsidRPr="00194E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2B1C" w:rsidRPr="00194EFF" w:rsidRDefault="00194EFF" w:rsidP="00722B1C">
    <w:pPr>
      <w:pStyle w:val="Sidfot"/>
    </w:pPr>
    <w:r w:rsidRPr="00194EF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3185212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B1C" w:rsidRDefault="00722B1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9366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22B1C" w:rsidRDefault="00722B1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9366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2B1C" w:rsidRPr="00194EFF" w:rsidRDefault="00194EFF" w:rsidP="00722B1C">
    <w:pPr>
      <w:pStyle w:val="Sidfot"/>
    </w:pPr>
    <w:r w:rsidRPr="00194EF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923924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B1C" w:rsidRDefault="00722B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9366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2B1C" w:rsidRDefault="00722B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9366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2B1C" w:rsidRPr="00194EFF" w:rsidRDefault="00194EFF" w:rsidP="00722B1C">
    <w:pPr>
      <w:pStyle w:val="Sidfot"/>
    </w:pPr>
    <w:r w:rsidRPr="00194EF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352777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B1C" w:rsidRDefault="00722B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936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2B1C" w:rsidRDefault="00722B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936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6AFA" w:rsidRPr="00194EFF" w:rsidRDefault="00EC6AFA">
      <w:r w:rsidRPr="00194EFF">
        <w:separator/>
      </w:r>
    </w:p>
  </w:footnote>
  <w:footnote w:type="continuationSeparator" w:id="0">
    <w:p w:rsidR="00EC6AFA" w:rsidRPr="00194EFF" w:rsidRDefault="00EC6AFA">
      <w:r w:rsidRPr="00194E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2B1C" w:rsidRPr="00194EFF" w:rsidRDefault="00194EFF" w:rsidP="00722B1C">
    <w:pPr>
      <w:pStyle w:val="Sidhuvud"/>
    </w:pPr>
    <w:r w:rsidRPr="00194EF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1780483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B1C" w:rsidRDefault="00722B1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9366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93661">
                            <w:t>K248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22B1C" w:rsidRDefault="00722B1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9366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93661">
                      <w:t>K248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2B1C" w:rsidRPr="00194EFF" w:rsidRDefault="00194EFF" w:rsidP="00722B1C">
    <w:pPr>
      <w:pStyle w:val="Sidhuvud"/>
    </w:pPr>
    <w:r w:rsidRPr="00194EF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0266562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B1C" w:rsidRDefault="00722B1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9366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93661">
                            <w:t>K248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22B1C" w:rsidRDefault="00722B1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9366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93661">
                      <w:t>K248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2B1C" w:rsidRPr="00194EFF" w:rsidRDefault="00722B1C">
    <w:pPr>
      <w:pStyle w:val="FSHNormal"/>
      <w:tabs>
        <w:tab w:val="right" w:pos="5840"/>
      </w:tabs>
    </w:pPr>
    <w:r w:rsidRPr="00194EFF">
      <w:br/>
    </w:r>
    <w:r w:rsidRPr="00194EFF">
      <w:fldChar w:fldCharType="begin" w:fldLock="1"/>
    </w:r>
    <w:r w:rsidRPr="00194EFF">
      <w:instrText xml:space="preserve"> DOCPROPERTY</w:instrText>
    </w:r>
    <w:r w:rsidRPr="00194EFF">
      <w:rPr>
        <w:sz w:val="18"/>
      </w:rPr>
      <w:instrText xml:space="preserve"> "YearUser" *\charformat </w:instrText>
    </w:r>
    <w:r w:rsidRPr="00194EFF">
      <w:fldChar w:fldCharType="separate"/>
    </w:r>
    <w:r w:rsidR="00693661" w:rsidRPr="00194EFF">
      <w:t>2005/06</w:t>
    </w:r>
    <w:r w:rsidRPr="00194EFF">
      <w:fldChar w:fldCharType="end"/>
    </w:r>
    <w:r w:rsidRPr="00194EFF">
      <w:t xml:space="preserve"> </w:t>
    </w:r>
    <w:r w:rsidRPr="00194EFF">
      <w:tab/>
      <w:t xml:space="preserve">mnr: </w:t>
    </w:r>
    <w:r w:rsidRPr="00194EFF">
      <w:fldChar w:fldCharType="begin" w:fldLock="1"/>
    </w:r>
    <w:r w:rsidRPr="00194EFF">
      <w:instrText xml:space="preserve"> DOCPROPERTY</w:instrText>
    </w:r>
    <w:r w:rsidRPr="00194EFF">
      <w:rPr>
        <w:sz w:val="18"/>
      </w:rPr>
      <w:instrText xml:space="preserve"> "Motionsnummer" *\charformat </w:instrText>
    </w:r>
    <w:r w:rsidRPr="00194EFF">
      <w:fldChar w:fldCharType="separate"/>
    </w:r>
    <w:r w:rsidR="00693661" w:rsidRPr="00194EFF">
      <w:t>K248</w:t>
    </w:r>
    <w:r w:rsidRPr="00194EFF">
      <w:fldChar w:fldCharType="end"/>
    </w:r>
    <w:r w:rsidRPr="00194EFF">
      <w:br/>
    </w:r>
    <w:r w:rsidRPr="00194EFF">
      <w:fldChar w:fldCharType="begin" w:fldLock="1"/>
    </w:r>
    <w:r w:rsidRPr="00194EFF">
      <w:instrText xml:space="preserve"> DOCPROPERTY</w:instrText>
    </w:r>
    <w:r w:rsidRPr="00194EFF">
      <w:rPr>
        <w:sz w:val="18"/>
      </w:rPr>
      <w:instrText xml:space="preserve"> "Samling" *\charformat </w:instrText>
    </w:r>
    <w:r w:rsidRPr="00194EFF">
      <w:fldChar w:fldCharType="end"/>
    </w:r>
    <w:r w:rsidRPr="00194EFF">
      <w:tab/>
      <w:t xml:space="preserve">pnr: </w:t>
    </w:r>
    <w:r w:rsidRPr="00194EFF">
      <w:fldChar w:fldCharType="begin" w:fldLock="1"/>
    </w:r>
    <w:r w:rsidRPr="00194EFF">
      <w:instrText xml:space="preserve"> DOCPROPERTY</w:instrText>
    </w:r>
    <w:r w:rsidRPr="00194EFF">
      <w:rPr>
        <w:sz w:val="18"/>
      </w:rPr>
      <w:instrText xml:space="preserve"> "Partinummer" *\charformat </w:instrText>
    </w:r>
    <w:r w:rsidRPr="00194EFF">
      <w:fldChar w:fldCharType="separate"/>
    </w:r>
    <w:r w:rsidR="00693661" w:rsidRPr="00194EFF">
      <w:t>fp411</w:t>
    </w:r>
    <w:r w:rsidRPr="00194EFF">
      <w:fldChar w:fldCharType="end"/>
    </w:r>
  </w:p>
  <w:p w:rsidR="00722B1C" w:rsidRPr="00194EFF" w:rsidRDefault="00722B1C">
    <w:pPr>
      <w:pStyle w:val="FSHRub1"/>
    </w:pPr>
    <w:r w:rsidRPr="00194EFF">
      <w:t>Motion till riksdagen</w:t>
    </w:r>
    <w:r w:rsidRPr="00194EFF">
      <w:br/>
    </w:r>
    <w:r w:rsidRPr="00194EFF">
      <w:fldChar w:fldCharType="begin" w:fldLock="1"/>
    </w:r>
    <w:r w:rsidRPr="00194EFF">
      <w:instrText xml:space="preserve"> DOCPROPERTY "YearUser" *\charformat </w:instrText>
    </w:r>
    <w:r w:rsidRPr="00194EFF">
      <w:fldChar w:fldCharType="separate"/>
    </w:r>
    <w:r w:rsidR="00693661" w:rsidRPr="00194EFF">
      <w:t>2005/06</w:t>
    </w:r>
    <w:r w:rsidRPr="00194EFF">
      <w:fldChar w:fldCharType="end"/>
    </w:r>
    <w:r w:rsidRPr="00194EFF">
      <w:t>:</w:t>
    </w:r>
    <w:r w:rsidRPr="00194EFF">
      <w:fldChar w:fldCharType="begin" w:fldLock="1"/>
    </w:r>
    <w:r w:rsidRPr="00194EFF">
      <w:instrText xml:space="preserve"> DOCPROPERTY "Motionsnummer" *\charformat </w:instrText>
    </w:r>
    <w:r w:rsidRPr="00194EFF">
      <w:fldChar w:fldCharType="separate"/>
    </w:r>
    <w:r w:rsidR="00693661" w:rsidRPr="00194EFF">
      <w:t>K248</w:t>
    </w:r>
    <w:r w:rsidRPr="00194EFF">
      <w:fldChar w:fldCharType="end"/>
    </w:r>
  </w:p>
  <w:p w:rsidR="00722B1C" w:rsidRPr="00194EFF" w:rsidRDefault="00722B1C">
    <w:pPr>
      <w:pStyle w:val="FSHNormalS5"/>
    </w:pPr>
    <w:r w:rsidRPr="00194EFF">
      <w:fldChar w:fldCharType="begin" w:fldLock="1"/>
    </w:r>
    <w:r w:rsidRPr="00194EFF">
      <w:instrText xml:space="preserve"> DOCPROPERTY "MotionarText" *\charformat </w:instrText>
    </w:r>
    <w:r w:rsidRPr="00194EFF">
      <w:fldChar w:fldCharType="separate"/>
    </w:r>
    <w:r w:rsidR="00693661" w:rsidRPr="00194EFF">
      <w:t>av Gunnar Andrén (fp)</w:t>
    </w:r>
    <w:r w:rsidRPr="00194EFF">
      <w:fldChar w:fldCharType="end"/>
    </w:r>
    <w:r w:rsidRPr="00194EFF">
      <w:br/>
    </w:r>
    <w:r w:rsidRPr="00194EFF">
      <w:fldChar w:fldCharType="begin" w:fldLock="1"/>
    </w:r>
    <w:r w:rsidRPr="00194EFF">
      <w:instrText xml:space="preserve"> DOCPROPERTY "SvarFrasKort" *\charformat </w:instrText>
    </w:r>
    <w:r w:rsidRPr="00194EFF">
      <w:fldChar w:fldCharType="end"/>
    </w:r>
  </w:p>
  <w:p w:rsidR="00722B1C" w:rsidRPr="00194EFF" w:rsidRDefault="00722B1C">
    <w:pPr>
      <w:pStyle w:val="FSHTitel"/>
    </w:pPr>
    <w:r w:rsidRPr="00194EFF">
      <w:fldChar w:fldCharType="begin" w:fldLock="1"/>
    </w:r>
    <w:r w:rsidRPr="00194EFF">
      <w:instrText xml:space="preserve"> DOCPROPERTY</w:instrText>
    </w:r>
    <w:r w:rsidRPr="00194EFF">
      <w:rPr>
        <w:sz w:val="18"/>
      </w:rPr>
      <w:instrText xml:space="preserve"> "RubrikSvar" *\charformat </w:instrText>
    </w:r>
    <w:r w:rsidRPr="00194EFF">
      <w:fldChar w:fldCharType="separate"/>
    </w:r>
    <w:r w:rsidR="00693661" w:rsidRPr="00194EFF">
      <w:t>Valsedeln</w:t>
    </w:r>
    <w:r w:rsidRPr="00194EFF">
      <w:fldChar w:fldCharType="end"/>
    </w:r>
  </w:p>
  <w:p w:rsidR="00722B1C" w:rsidRPr="00194EFF" w:rsidRDefault="00722B1C" w:rsidP="00722B1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3911759">
    <w:abstractNumId w:val="13"/>
  </w:num>
  <w:num w:numId="2" w16cid:durableId="1603300942">
    <w:abstractNumId w:val="10"/>
  </w:num>
  <w:num w:numId="3" w16cid:durableId="52388141">
    <w:abstractNumId w:val="11"/>
  </w:num>
  <w:num w:numId="4" w16cid:durableId="1499032397">
    <w:abstractNumId w:val="12"/>
  </w:num>
  <w:num w:numId="5" w16cid:durableId="925306144">
    <w:abstractNumId w:val="8"/>
  </w:num>
  <w:num w:numId="6" w16cid:durableId="962539107">
    <w:abstractNumId w:val="3"/>
  </w:num>
  <w:num w:numId="7" w16cid:durableId="1052777615">
    <w:abstractNumId w:val="2"/>
  </w:num>
  <w:num w:numId="8" w16cid:durableId="1482305869">
    <w:abstractNumId w:val="1"/>
  </w:num>
  <w:num w:numId="9" w16cid:durableId="68383123">
    <w:abstractNumId w:val="0"/>
  </w:num>
  <w:num w:numId="10" w16cid:durableId="1909799368">
    <w:abstractNumId w:val="9"/>
  </w:num>
  <w:num w:numId="11" w16cid:durableId="1975602135">
    <w:abstractNumId w:val="7"/>
  </w:num>
  <w:num w:numId="12" w16cid:durableId="877358963">
    <w:abstractNumId w:val="6"/>
  </w:num>
  <w:num w:numId="13" w16cid:durableId="1884750087">
    <w:abstractNumId w:val="5"/>
  </w:num>
  <w:num w:numId="14" w16cid:durableId="350838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16_2005-09-23"/>
  </w:docVars>
  <w:rsids>
    <w:rsidRoot w:val="00C1167D"/>
    <w:rsid w:val="00064BC3"/>
    <w:rsid w:val="00066775"/>
    <w:rsid w:val="00072FB9"/>
    <w:rsid w:val="000A5AEF"/>
    <w:rsid w:val="00100531"/>
    <w:rsid w:val="001350A9"/>
    <w:rsid w:val="00146EE3"/>
    <w:rsid w:val="00177509"/>
    <w:rsid w:val="001933DE"/>
    <w:rsid w:val="00194EFF"/>
    <w:rsid w:val="00201DFB"/>
    <w:rsid w:val="00204A63"/>
    <w:rsid w:val="00212FF1"/>
    <w:rsid w:val="00230193"/>
    <w:rsid w:val="0025068A"/>
    <w:rsid w:val="002755E4"/>
    <w:rsid w:val="002818D3"/>
    <w:rsid w:val="002D11A8"/>
    <w:rsid w:val="00445271"/>
    <w:rsid w:val="004A0504"/>
    <w:rsid w:val="004E38D9"/>
    <w:rsid w:val="005733E1"/>
    <w:rsid w:val="00693661"/>
    <w:rsid w:val="00722B1C"/>
    <w:rsid w:val="00740D6D"/>
    <w:rsid w:val="00794149"/>
    <w:rsid w:val="007B67A7"/>
    <w:rsid w:val="007C6092"/>
    <w:rsid w:val="009A6E63"/>
    <w:rsid w:val="009A7F76"/>
    <w:rsid w:val="009B0928"/>
    <w:rsid w:val="00A053C6"/>
    <w:rsid w:val="00B13BF0"/>
    <w:rsid w:val="00BF2699"/>
    <w:rsid w:val="00C1167D"/>
    <w:rsid w:val="00C1285C"/>
    <w:rsid w:val="00C26100"/>
    <w:rsid w:val="00C2631E"/>
    <w:rsid w:val="00C27B7D"/>
    <w:rsid w:val="00D1174F"/>
    <w:rsid w:val="00DC6C70"/>
    <w:rsid w:val="00DD7790"/>
    <w:rsid w:val="00DF78A0"/>
    <w:rsid w:val="00E22893"/>
    <w:rsid w:val="00E360DE"/>
    <w:rsid w:val="00E56075"/>
    <w:rsid w:val="00E75D28"/>
    <w:rsid w:val="00E84F25"/>
    <w:rsid w:val="00EC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9F42C86-8A09-4AE5-94FB-A6E29516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722B1C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722B1C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722B1C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722B1C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722B1C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722B1C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722B1C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722B1C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722B1C"/>
    <w:pPr>
      <w:outlineLvl w:val="7"/>
    </w:pPr>
  </w:style>
  <w:style w:type="paragraph" w:styleId="Rubrik9">
    <w:name w:val="heading 9"/>
    <w:basedOn w:val="Rubrik8"/>
    <w:next w:val="Normal"/>
    <w:qFormat/>
    <w:rsid w:val="00722B1C"/>
    <w:pPr>
      <w:outlineLvl w:val="8"/>
    </w:pPr>
  </w:style>
  <w:style w:type="character" w:default="1" w:styleId="Standardstycketeckensnitt">
    <w:name w:val="Default Paragraph Font"/>
    <w:semiHidden/>
    <w:rsid w:val="00722B1C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722B1C"/>
  </w:style>
  <w:style w:type="paragraph" w:styleId="Citat">
    <w:name w:val="Quote"/>
    <w:basedOn w:val="Normal"/>
    <w:next w:val="Normal"/>
    <w:qFormat/>
    <w:rsid w:val="00722B1C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722B1C"/>
    <w:pPr>
      <w:spacing w:before="0"/>
      <w:ind w:firstLine="227"/>
    </w:pPr>
  </w:style>
  <w:style w:type="paragraph" w:customStyle="1" w:styleId="FSHNormal">
    <w:name w:val="FSH_Normal"/>
    <w:semiHidden/>
    <w:rsid w:val="00722B1C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722B1C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722B1C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722B1C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722B1C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722B1C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722B1C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byline">
    <w:name w:val="Hemstl_byline"/>
    <w:basedOn w:val="Normal"/>
    <w:next w:val="Normal"/>
    <w:semiHidden/>
    <w:rsid w:val="00100531"/>
    <w:pPr>
      <w:keepNext/>
      <w:keepLines/>
      <w:spacing w:line="360" w:lineRule="auto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22B1C"/>
    <w:pPr>
      <w:keepLines/>
      <w:spacing w:before="0"/>
      <w:ind w:left="340"/>
    </w:pPr>
  </w:style>
  <w:style w:type="paragraph" w:customStyle="1" w:styleId="Hemstlrubrik">
    <w:name w:val="Hemstl_rubrik"/>
    <w:basedOn w:val="Rubrik1"/>
    <w:next w:val="Normal"/>
    <w:rsid w:val="00722B1C"/>
    <w:pPr>
      <w:spacing w:after="250"/>
    </w:pPr>
  </w:style>
  <w:style w:type="paragraph" w:customStyle="1" w:styleId="KantRubrikS5H">
    <w:name w:val="KantRubrikS5H"/>
    <w:semiHidden/>
    <w:rsid w:val="00722B1C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722B1C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722B1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722B1C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722B1C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722B1C"/>
    <w:pPr>
      <w:ind w:firstLine="170"/>
    </w:pPr>
  </w:style>
  <w:style w:type="paragraph" w:customStyle="1" w:styleId="Lagtextrubrik">
    <w:name w:val="Lagtext_rubrik"/>
    <w:basedOn w:val="Normal"/>
    <w:next w:val="Normal"/>
    <w:rsid w:val="00722B1C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722B1C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722B1C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722B1C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722B1C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722B1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722B1C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722B1C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722B1C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722B1C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722B1C"/>
  </w:style>
  <w:style w:type="paragraph" w:customStyle="1" w:styleId="RubrikInnehllsf">
    <w:name w:val="RubrikInnehållsf"/>
    <w:basedOn w:val="RubrikSammanf"/>
    <w:next w:val="Normal"/>
    <w:rsid w:val="00722B1C"/>
  </w:style>
  <w:style w:type="paragraph" w:customStyle="1" w:styleId="Tabellochbildrubrik">
    <w:name w:val="Tabell och bildrubrik"/>
    <w:basedOn w:val="Normal"/>
    <w:next w:val="Normal"/>
    <w:rsid w:val="00722B1C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722B1C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722B1C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722B1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722B1C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722B1C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722B1C"/>
    <w:pPr>
      <w:ind w:left="284"/>
    </w:pPr>
  </w:style>
  <w:style w:type="paragraph" w:styleId="Innehll3">
    <w:name w:val="toc 3"/>
    <w:basedOn w:val="Innehll2"/>
    <w:next w:val="Innehll4"/>
    <w:semiHidden/>
    <w:rsid w:val="00722B1C"/>
    <w:pPr>
      <w:ind w:left="567"/>
    </w:pPr>
  </w:style>
  <w:style w:type="paragraph" w:styleId="Innehll4">
    <w:name w:val="toc 4"/>
    <w:basedOn w:val="Innehll3"/>
    <w:next w:val="Normal"/>
    <w:semiHidden/>
    <w:rsid w:val="00722B1C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722B1C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722B1C"/>
    <w:rPr>
      <w:color w:val="0000FF"/>
      <w:u w:val="single"/>
    </w:rPr>
  </w:style>
  <w:style w:type="paragraph" w:styleId="Indragetstycke">
    <w:name w:val="Block Text"/>
    <w:basedOn w:val="Normal"/>
    <w:semiHidden/>
    <w:rsid w:val="00722B1C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722B1C"/>
  </w:style>
  <w:style w:type="paragraph" w:styleId="Lista">
    <w:name w:val="List"/>
    <w:basedOn w:val="Normal"/>
    <w:semiHidden/>
    <w:rsid w:val="00722B1C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722B1C"/>
    <w:rPr>
      <w:szCs w:val="24"/>
    </w:rPr>
  </w:style>
  <w:style w:type="paragraph" w:styleId="Numreradlista">
    <w:name w:val="List Number"/>
    <w:basedOn w:val="Normal"/>
    <w:semiHidden/>
    <w:rsid w:val="00722B1C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722B1C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722B1C"/>
  </w:style>
  <w:style w:type="character" w:styleId="Sidnummer">
    <w:name w:val="page number"/>
    <w:basedOn w:val="Standardstycketeckensnitt"/>
    <w:semiHidden/>
    <w:rsid w:val="00722B1C"/>
  </w:style>
  <w:style w:type="paragraph" w:styleId="Signatur">
    <w:name w:val="Signature"/>
    <w:basedOn w:val="Normal"/>
    <w:semiHidden/>
    <w:rsid w:val="00722B1C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722B1C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693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838</Words>
  <Characters>5042</Characters>
  <Application>Microsoft Office Word</Application>
  <DocSecurity>4</DocSecurity>
  <Lines>91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K248</vt:lpstr>
    </vt:vector>
  </TitlesOfParts>
  <Company>Riksdagen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K248</dc:title>
  <dc:subject>K248</dc:subject>
  <dc:creator>Riksdagen</dc:creator>
  <cp:keywords>Riksdagen</cp:keywords>
  <dc:description/>
  <cp:lastModifiedBy>Lars Brink</cp:lastModifiedBy>
  <cp:revision>2</cp:revision>
  <cp:lastPrinted>2005-10-13T12:11:00Z</cp:lastPrinted>
  <dcterms:created xsi:type="dcterms:W3CDTF">2025-12-16T19:35:00Z</dcterms:created>
  <dcterms:modified xsi:type="dcterms:W3CDTF">2025-12-16T19:35:00Z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mot2000_416_2005-09-23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TK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Valsedeln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Valsedeln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fp411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Gunnar Andrén (fp)</vt:lpwstr>
  </property>
  <property fmtid="{D5CDD505-2E9C-101B-9397-08002B2CF9AE}" pid="26" name="MotionarLista">
    <vt:lpwstr>Andrén, Gunnar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Andrén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terese.karras@riksdagen.se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20052006000001020112000004110069</vt:lpwstr>
  </property>
  <property fmtid="{D5CDD505-2E9C-101B-9397-08002B2CF9AE}" pid="47" name="datum">
    <vt:lpwstr>050923</vt:lpwstr>
  </property>
  <property fmtid="{D5CDD505-2E9C-101B-9397-08002B2CF9AE}" pid="48" name="avsändar-e-post">
    <vt:lpwstr>terese.karras@riksdagen.se</vt:lpwstr>
  </property>
  <property fmtid="{D5CDD505-2E9C-101B-9397-08002B2CF9AE}" pid="49" name="id">
    <vt:lpwstr>20052006000001020112000004110069</vt:lpwstr>
  </property>
  <property fmtid="{D5CDD505-2E9C-101B-9397-08002B2CF9AE}" pid="50" name="nummer">
    <vt:lpwstr>248</vt:lpwstr>
  </property>
  <property fmtid="{D5CDD505-2E9C-101B-9397-08002B2CF9AE}" pid="51" name="utskottsbeteckning">
    <vt:lpwstr>K</vt:lpwstr>
  </property>
</Properties>
</file>