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07181" w:rsidRPr="00906A58">
        <w:tblPrEx>
          <w:tblCellMar>
            <w:top w:w="0" w:type="dxa"/>
            <w:bottom w:w="0" w:type="dxa"/>
          </w:tblCellMar>
        </w:tblPrEx>
        <w:tc>
          <w:tcPr>
            <w:tcW w:w="2268" w:type="dxa"/>
          </w:tcPr>
          <w:p w:rsidR="00207181" w:rsidRPr="00906A58" w:rsidRDefault="00207181">
            <w:pPr>
              <w:framePr w:w="4400" w:h="1644" w:wrap="notBeside" w:vAnchor="page" w:hAnchor="page" w:x="6573" w:y="721"/>
              <w:rPr>
                <w:rFonts w:ascii="TradeGothic" w:hAnsi="TradeGothic"/>
                <w:i/>
                <w:sz w:val="18"/>
              </w:rPr>
            </w:pPr>
          </w:p>
        </w:tc>
        <w:tc>
          <w:tcPr>
            <w:tcW w:w="2347" w:type="dxa"/>
            <w:gridSpan w:val="2"/>
          </w:tcPr>
          <w:p w:rsidR="00207181" w:rsidRPr="00906A58" w:rsidRDefault="00207181">
            <w:pPr>
              <w:framePr w:w="4400" w:h="1644" w:wrap="notBeside" w:vAnchor="page" w:hAnchor="page" w:x="6573" w:y="721"/>
              <w:rPr>
                <w:rFonts w:ascii="TradeGothic" w:hAnsi="TradeGothic"/>
                <w:i/>
                <w:sz w:val="18"/>
              </w:rPr>
            </w:pPr>
          </w:p>
        </w:tc>
      </w:tr>
      <w:tr w:rsidR="00207181" w:rsidRPr="00906A58">
        <w:tblPrEx>
          <w:tblCellMar>
            <w:top w:w="0" w:type="dxa"/>
            <w:bottom w:w="0" w:type="dxa"/>
          </w:tblCellMar>
        </w:tblPrEx>
        <w:trPr>
          <w:cantSplit/>
        </w:trPr>
        <w:tc>
          <w:tcPr>
            <w:tcW w:w="4615" w:type="dxa"/>
            <w:gridSpan w:val="3"/>
          </w:tcPr>
          <w:p w:rsidR="00207181" w:rsidRPr="00906A58" w:rsidRDefault="00207181">
            <w:pPr>
              <w:framePr w:w="4400" w:h="1644" w:wrap="notBeside" w:vAnchor="page" w:hAnchor="page" w:x="6573" w:y="721"/>
              <w:rPr>
                <w:rFonts w:ascii="TradeGothic" w:hAnsi="TradeGothic"/>
                <w:b/>
                <w:sz w:val="22"/>
              </w:rPr>
            </w:pPr>
            <w:r w:rsidRPr="00906A58">
              <w:rPr>
                <w:rFonts w:ascii="TradeGothic" w:hAnsi="TradeGothic"/>
                <w:b/>
                <w:sz w:val="22"/>
              </w:rPr>
              <w:t>Rådspromemoria</w:t>
            </w:r>
          </w:p>
        </w:tc>
      </w:tr>
      <w:tr w:rsidR="00207181" w:rsidRPr="00906A58">
        <w:tblPrEx>
          <w:tblCellMar>
            <w:top w:w="0" w:type="dxa"/>
            <w:bottom w:w="0" w:type="dxa"/>
          </w:tblCellMar>
        </w:tblPrEx>
        <w:tc>
          <w:tcPr>
            <w:tcW w:w="3402" w:type="dxa"/>
            <w:gridSpan w:val="2"/>
          </w:tcPr>
          <w:p w:rsidR="00207181" w:rsidRPr="00906A58" w:rsidRDefault="00207181">
            <w:pPr>
              <w:framePr w:w="4400" w:h="1644" w:wrap="notBeside" w:vAnchor="page" w:hAnchor="page" w:x="6573" w:y="721"/>
            </w:pPr>
          </w:p>
        </w:tc>
        <w:tc>
          <w:tcPr>
            <w:tcW w:w="1213" w:type="dxa"/>
          </w:tcPr>
          <w:p w:rsidR="00207181" w:rsidRPr="00906A58" w:rsidRDefault="00207181">
            <w:pPr>
              <w:framePr w:w="4400" w:h="1644" w:wrap="notBeside" w:vAnchor="page" w:hAnchor="page" w:x="6573" w:y="721"/>
            </w:pPr>
          </w:p>
        </w:tc>
      </w:tr>
      <w:tr w:rsidR="00207181" w:rsidRPr="00906A58">
        <w:tblPrEx>
          <w:tblCellMar>
            <w:top w:w="0" w:type="dxa"/>
            <w:bottom w:w="0" w:type="dxa"/>
          </w:tblCellMar>
        </w:tblPrEx>
        <w:tc>
          <w:tcPr>
            <w:tcW w:w="2268" w:type="dxa"/>
          </w:tcPr>
          <w:p w:rsidR="00207181" w:rsidRPr="00906A58" w:rsidRDefault="00207181">
            <w:pPr>
              <w:framePr w:w="4400" w:h="1644" w:wrap="notBeside" w:vAnchor="page" w:hAnchor="page" w:x="6573" w:y="721"/>
            </w:pPr>
            <w:r w:rsidRPr="00906A58">
              <w:t>2004-09-14</w:t>
            </w:r>
          </w:p>
        </w:tc>
        <w:tc>
          <w:tcPr>
            <w:tcW w:w="2347" w:type="dxa"/>
            <w:gridSpan w:val="2"/>
          </w:tcPr>
          <w:p w:rsidR="00207181" w:rsidRPr="00906A58" w:rsidRDefault="00207181">
            <w:pPr>
              <w:framePr w:w="4400" w:h="1644" w:wrap="notBeside" w:vAnchor="page" w:hAnchor="page" w:x="6573" w:y="721"/>
            </w:pPr>
          </w:p>
        </w:tc>
      </w:tr>
      <w:tr w:rsidR="00207181" w:rsidRPr="00906A58">
        <w:tblPrEx>
          <w:tblCellMar>
            <w:top w:w="0" w:type="dxa"/>
            <w:bottom w:w="0" w:type="dxa"/>
          </w:tblCellMar>
        </w:tblPrEx>
        <w:tc>
          <w:tcPr>
            <w:tcW w:w="2268" w:type="dxa"/>
          </w:tcPr>
          <w:p w:rsidR="00207181" w:rsidRPr="00906A58" w:rsidRDefault="00207181">
            <w:pPr>
              <w:framePr w:w="4400" w:h="1644" w:wrap="notBeside" w:vAnchor="page" w:hAnchor="page" w:x="6573" w:y="721"/>
            </w:pPr>
          </w:p>
        </w:tc>
        <w:tc>
          <w:tcPr>
            <w:tcW w:w="2347" w:type="dxa"/>
            <w:gridSpan w:val="2"/>
          </w:tcPr>
          <w:p w:rsidR="00207181" w:rsidRPr="00906A58" w:rsidRDefault="0020718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
                <w:i w:val="0"/>
                <w:sz w:val="22"/>
              </w:rPr>
            </w:pPr>
            <w:r w:rsidRPr="00906A58">
              <w:rPr>
                <w:b/>
                <w:i w:val="0"/>
                <w:sz w:val="22"/>
              </w:rPr>
              <w:t>Näringsdepartementet</w:t>
            </w:r>
          </w:p>
        </w:tc>
      </w:tr>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Cs/>
                <w:iCs/>
              </w:rPr>
            </w:pPr>
          </w:p>
        </w:tc>
      </w:tr>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Cs/>
                <w:iCs/>
              </w:rPr>
            </w:pPr>
          </w:p>
        </w:tc>
      </w:tr>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Cs/>
                <w:iCs/>
              </w:rPr>
            </w:pPr>
          </w:p>
        </w:tc>
      </w:tr>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Cs/>
                <w:iCs/>
              </w:rPr>
            </w:pPr>
          </w:p>
        </w:tc>
      </w:tr>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Cs/>
                <w:iCs/>
              </w:rPr>
            </w:pPr>
          </w:p>
        </w:tc>
      </w:tr>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Cs/>
                <w:iCs/>
              </w:rPr>
            </w:pPr>
          </w:p>
        </w:tc>
      </w:tr>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Cs/>
                <w:iCs/>
              </w:rPr>
            </w:pPr>
          </w:p>
        </w:tc>
      </w:tr>
      <w:tr w:rsidR="00207181" w:rsidRPr="00906A58">
        <w:tblPrEx>
          <w:tblCellMar>
            <w:top w:w="0" w:type="dxa"/>
            <w:bottom w:w="0" w:type="dxa"/>
          </w:tblCellMar>
        </w:tblPrEx>
        <w:trPr>
          <w:trHeight w:val="284"/>
        </w:trPr>
        <w:tc>
          <w:tcPr>
            <w:tcW w:w="4911" w:type="dxa"/>
          </w:tcPr>
          <w:p w:rsidR="00207181" w:rsidRPr="00906A58" w:rsidRDefault="00207181">
            <w:pPr>
              <w:pStyle w:val="Avsndare"/>
              <w:framePr w:h="2483" w:wrap="notBeside" w:x="1504"/>
              <w:rPr>
                <w:bCs/>
                <w:iCs/>
              </w:rPr>
            </w:pPr>
          </w:p>
        </w:tc>
      </w:tr>
    </w:tbl>
    <w:p w:rsidR="00207181" w:rsidRPr="00906A58" w:rsidRDefault="00207181">
      <w:pPr>
        <w:framePr w:w="4400" w:h="2523" w:wrap="notBeside" w:vAnchor="page" w:hAnchor="page" w:x="6453" w:y="2445"/>
        <w:ind w:left="142"/>
        <w:rPr>
          <w:b/>
        </w:rPr>
      </w:pPr>
    </w:p>
    <w:p w:rsidR="00207181" w:rsidRPr="00906A58" w:rsidRDefault="00207181">
      <w:pPr>
        <w:pStyle w:val="RKrubrik"/>
        <w:pBdr>
          <w:bottom w:val="single" w:sz="6" w:space="1" w:color="auto"/>
        </w:pBdr>
      </w:pPr>
      <w:bookmarkStart w:id="0" w:name="bRubrik"/>
      <w:bookmarkEnd w:id="0"/>
      <w:r w:rsidRPr="00906A58">
        <w:t>Rådets möte (</w:t>
      </w:r>
      <w:r w:rsidR="00206734" w:rsidRPr="00906A58">
        <w:t>transport</w:t>
      </w:r>
      <w:r w:rsidRPr="00906A58">
        <w:t xml:space="preserve">) den </w:t>
      </w:r>
      <w:r w:rsidR="00206734" w:rsidRPr="00906A58">
        <w:t>30 mars</w:t>
      </w:r>
    </w:p>
    <w:p w:rsidR="00207181" w:rsidRPr="00906A58" w:rsidRDefault="00207181">
      <w:pPr>
        <w:pStyle w:val="RKnormal"/>
      </w:pPr>
    </w:p>
    <w:p w:rsidR="00207181" w:rsidRPr="00906A58" w:rsidRDefault="00206734">
      <w:pPr>
        <w:pStyle w:val="RKnormal"/>
      </w:pPr>
      <w:r w:rsidRPr="00906A58">
        <w:t>Dagordningspunkt 1</w:t>
      </w:r>
      <w:r w:rsidR="007A7446" w:rsidRPr="00906A58">
        <w:t>0</w:t>
      </w:r>
    </w:p>
    <w:p w:rsidR="00207181" w:rsidRPr="00906A58" w:rsidRDefault="00207181">
      <w:pPr>
        <w:pStyle w:val="RKnormal"/>
      </w:pPr>
    </w:p>
    <w:p w:rsidR="00207181" w:rsidRPr="00906A58" w:rsidRDefault="00207181">
      <w:pPr>
        <w:pStyle w:val="RKnormal"/>
      </w:pPr>
      <w:r w:rsidRPr="00906A58">
        <w:t>Rubrik:</w:t>
      </w:r>
      <w:r w:rsidR="00206734" w:rsidRPr="00906A58">
        <w:t xml:space="preserve"> Rådsslutsatser om ett europeiskt </w:t>
      </w:r>
      <w:r w:rsidR="00A35763" w:rsidRPr="00906A58">
        <w:t xml:space="preserve">område för sjötransporter </w:t>
      </w:r>
      <w:r w:rsidR="00206734" w:rsidRPr="00906A58">
        <w:t>utan hinder</w:t>
      </w:r>
    </w:p>
    <w:p w:rsidR="00207181" w:rsidRPr="00906A58" w:rsidRDefault="00207181">
      <w:pPr>
        <w:pStyle w:val="RKnormal"/>
      </w:pPr>
    </w:p>
    <w:p w:rsidR="007379C7" w:rsidRPr="00906A58" w:rsidRDefault="00207181" w:rsidP="007379C7">
      <w:pPr>
        <w:pStyle w:val="RKnormal"/>
      </w:pPr>
      <w:r w:rsidRPr="00906A58">
        <w:t>Dokument:</w:t>
      </w:r>
      <w:r w:rsidR="00206734" w:rsidRPr="00906A58">
        <w:t xml:space="preserve"> </w:t>
      </w:r>
      <w:r w:rsidR="007379C7" w:rsidRPr="00906A58">
        <w:t xml:space="preserve">7508/09 MAR 49 (Dokumentet inför Coreperbehandling den 25/3) </w:t>
      </w:r>
    </w:p>
    <w:p w:rsidR="00207181" w:rsidRPr="00906A58" w:rsidRDefault="00207181">
      <w:pPr>
        <w:pStyle w:val="RKnormal"/>
      </w:pPr>
    </w:p>
    <w:p w:rsidR="00207181" w:rsidRPr="00906A58" w:rsidRDefault="00207181">
      <w:pPr>
        <w:pStyle w:val="RKnormal"/>
      </w:pPr>
      <w:r w:rsidRPr="00906A58">
        <w:t xml:space="preserve">Tidigare dokument: Fakta-PM </w:t>
      </w:r>
      <w:r w:rsidR="00206734" w:rsidRPr="00906A58">
        <w:t>Näringsdepartementet 2008/09:FPM89</w:t>
      </w:r>
      <w:r w:rsidRPr="00906A58">
        <w:t xml:space="preserve"> </w:t>
      </w:r>
    </w:p>
    <w:p w:rsidR="00206734" w:rsidRPr="00906A58" w:rsidRDefault="00206734">
      <w:pPr>
        <w:pStyle w:val="RKnormal"/>
      </w:pPr>
    </w:p>
    <w:p w:rsidR="00206734" w:rsidRPr="00906A58" w:rsidRDefault="00206734">
      <w:pPr>
        <w:pStyle w:val="RKnormal"/>
      </w:pPr>
      <w:r w:rsidRPr="00906A58">
        <w:t xml:space="preserve">Frågan har inte tidigare </w:t>
      </w:r>
      <w:r w:rsidR="00207181" w:rsidRPr="00906A58">
        <w:t>behandla</w:t>
      </w:r>
      <w:r w:rsidRPr="00906A58">
        <w:t>ts i E</w:t>
      </w:r>
      <w:r w:rsidR="00207181" w:rsidRPr="00906A58">
        <w:t>U-nämnden</w:t>
      </w:r>
      <w:r w:rsidRPr="00906A58">
        <w:t>.</w:t>
      </w:r>
    </w:p>
    <w:p w:rsidR="00206734" w:rsidRPr="00906A58" w:rsidRDefault="00206734">
      <w:pPr>
        <w:pStyle w:val="RKnormal"/>
      </w:pPr>
    </w:p>
    <w:p w:rsidR="00207181" w:rsidRPr="00906A58" w:rsidRDefault="00207181">
      <w:pPr>
        <w:pStyle w:val="RKrubrik"/>
      </w:pPr>
      <w:r w:rsidRPr="00906A58">
        <w:t>Bakgrund</w:t>
      </w:r>
    </w:p>
    <w:p w:rsidR="00206734" w:rsidRPr="00906A58" w:rsidRDefault="00206734" w:rsidP="00206734">
      <w:pPr>
        <w:pStyle w:val="RKnormal"/>
      </w:pPr>
      <w:r w:rsidRPr="00906A58">
        <w:t xml:space="preserve">KOM presenterade den 27 januari </w:t>
      </w:r>
      <w:r w:rsidR="00A35763" w:rsidRPr="00906A58">
        <w:t xml:space="preserve">2009 </w:t>
      </w:r>
      <w:r w:rsidRPr="00906A58">
        <w:t xml:space="preserve">ett meddelande om och handlingsplan för att inrätta ett europeiskt område för sjötransporter utan hinder (KOM (2009) 10 slutlig), samtidigt presenterade KOM också ett direktiv om rapporteringsformaliteter för fartyg som ankommer till eller avgår från hamnar i gemenskapens medlemsstater (KOM (2009) 11 Slutlig). Direktivet har ännu inte börjat behandlas i rådsarbetsgruppen. </w:t>
      </w:r>
    </w:p>
    <w:p w:rsidR="00206734" w:rsidRPr="00906A58" w:rsidRDefault="00206734" w:rsidP="00206734">
      <w:pPr>
        <w:pStyle w:val="RKnormal"/>
      </w:pPr>
    </w:p>
    <w:p w:rsidR="00206734" w:rsidRPr="00906A58" w:rsidRDefault="00206734" w:rsidP="00206734">
      <w:pPr>
        <w:pStyle w:val="RKnormal"/>
      </w:pPr>
      <w:r w:rsidRPr="00906A58">
        <w:t>Meddelandet (med tillhörande direktiv syftar) till att etablera ett europeiskt sjötransportområde utan</w:t>
      </w:r>
      <w:r w:rsidR="002E6F1C" w:rsidRPr="00906A58">
        <w:t xml:space="preserve"> </w:t>
      </w:r>
      <w:r w:rsidRPr="00906A58">
        <w:t xml:space="preserve">hinder och därigenom en ökad effektivitet och konkurrenskraft för sjöfarten inom EU. EU:s inre marknad ska därmed utsträckas till att inkludera även varor som transporteras till sjöss. Detta ska åstadkommas genom att eliminera och minska de administrativa hindren på EU-nivå och inom medlemsstaterna. </w:t>
      </w:r>
    </w:p>
    <w:p w:rsidR="00D90C11" w:rsidRPr="00906A58" w:rsidRDefault="00D90C11" w:rsidP="00206734">
      <w:pPr>
        <w:pStyle w:val="RKnormal"/>
      </w:pPr>
    </w:p>
    <w:p w:rsidR="00D90C11" w:rsidRPr="00906A58" w:rsidRDefault="00D90C11" w:rsidP="00D90C11">
      <w:pPr>
        <w:pStyle w:val="RKnormal"/>
      </w:pPr>
      <w:r w:rsidRPr="00906A58">
        <w:lastRenderedPageBreak/>
        <w:t>Sverige som på uppdrag av det tjeckiska ordförandeskapet är ordförande i rådsarbetsgruppen har presenterat ett förslag till slutsatser</w:t>
      </w:r>
      <w:r w:rsidR="00C636BF" w:rsidRPr="00906A58">
        <w:t xml:space="preserve">, vilket </w:t>
      </w:r>
      <w:r w:rsidRPr="00906A58">
        <w:t xml:space="preserve">har behandlats i arbetsgruppen. </w:t>
      </w:r>
    </w:p>
    <w:p w:rsidR="00D90C11" w:rsidRPr="00906A58" w:rsidRDefault="00D90C11" w:rsidP="00206734">
      <w:pPr>
        <w:pStyle w:val="RKnormal"/>
      </w:pPr>
    </w:p>
    <w:p w:rsidR="00207181" w:rsidRPr="00906A58" w:rsidRDefault="00207181">
      <w:pPr>
        <w:pStyle w:val="RKnormal"/>
      </w:pPr>
    </w:p>
    <w:p w:rsidR="00207181" w:rsidRPr="00906A58" w:rsidRDefault="00207181">
      <w:pPr>
        <w:pStyle w:val="RKrubrik"/>
      </w:pPr>
      <w:r w:rsidRPr="00906A58">
        <w:t>Rättslig grund och beslutsförfarande</w:t>
      </w:r>
    </w:p>
    <w:p w:rsidR="00206734" w:rsidRPr="00906A58" w:rsidRDefault="00206734" w:rsidP="00206734">
      <w:r w:rsidRPr="00906A58">
        <w:t>Meddelandet innehåller inga förslag till rättsakter och har därför ingen rättslig grund. Den rättsliga grunden för direktivet är artikel 80.2 i fördraget om upprättandet av Europeiska gemenskapen.</w:t>
      </w:r>
    </w:p>
    <w:p w:rsidR="00206734" w:rsidRPr="00906A58" w:rsidRDefault="00206734">
      <w:pPr>
        <w:pStyle w:val="RKnormal"/>
      </w:pPr>
    </w:p>
    <w:p w:rsidR="00207181" w:rsidRPr="00906A58" w:rsidRDefault="00207181">
      <w:pPr>
        <w:pStyle w:val="RKrubrik"/>
        <w:rPr>
          <w:i/>
          <w:iCs/>
        </w:rPr>
      </w:pPr>
      <w:r w:rsidRPr="00906A58">
        <w:rPr>
          <w:i/>
          <w:iCs/>
        </w:rPr>
        <w:t>Svensk ståndpunkt</w:t>
      </w:r>
    </w:p>
    <w:p w:rsidR="00F96431" w:rsidRPr="00906A58" w:rsidRDefault="00206734" w:rsidP="00206734">
      <w:r w:rsidRPr="00906A58">
        <w:t xml:space="preserve">Regeringen stödjer </w:t>
      </w:r>
      <w:r w:rsidR="00F96431" w:rsidRPr="00906A58">
        <w:t xml:space="preserve">den inriktning som angivits i </w:t>
      </w:r>
      <w:r w:rsidRPr="00906A58">
        <w:t xml:space="preserve">KOM:s meddelande och </w:t>
      </w:r>
      <w:r w:rsidR="00C636BF" w:rsidRPr="00906A58">
        <w:t xml:space="preserve">som </w:t>
      </w:r>
      <w:r w:rsidR="004D4C5D" w:rsidRPr="00906A58">
        <w:t xml:space="preserve">stöds i </w:t>
      </w:r>
      <w:r w:rsidR="00C636BF" w:rsidRPr="00906A58">
        <w:t xml:space="preserve">rådsslutsatserna. Från svensk sida är det </w:t>
      </w:r>
      <w:r w:rsidRPr="00906A58">
        <w:t xml:space="preserve">angeläget att utvidga EU:s inre marknad till att även omfatta sjötransporter genom att eliminera och förenkla administrativa hinder för dessa transporter. Att skapa samma förutsättningar för sjötransporter som för landtransporter är en åtgärd som bidrar till att utjämna konkurrensen mellan transportslagen och till att effektivisera godsflödet. </w:t>
      </w:r>
      <w:r w:rsidR="00C636BF" w:rsidRPr="00906A58">
        <w:t xml:space="preserve">En ökad närsjöfart </w:t>
      </w:r>
      <w:r w:rsidRPr="00906A58">
        <w:t>kan också få positiva miljöeffekter i och med att det kan bidra till att fler transporter går till sjöss. Vidare är utvecklingen av kompatibla elektroniska system för dokumenthantering av stor vikt för att underlätta för gränspassager. En ökad samordning mellan transport</w:t>
      </w:r>
      <w:r w:rsidR="00C636BF" w:rsidRPr="00906A58">
        <w:t>-</w:t>
      </w:r>
      <w:r w:rsidRPr="00906A58">
        <w:t xml:space="preserve"> och tullsidan bedöms kunna bidra till att underlätta sjötransporter inom EU. </w:t>
      </w:r>
      <w:r w:rsidR="00C636BF" w:rsidRPr="00906A58">
        <w:t xml:space="preserve">Detta speglas i de föreslagna rådsslutsatserna. Regeringen stödjer därför förslaget.  </w:t>
      </w:r>
    </w:p>
    <w:p w:rsidR="00207181" w:rsidRPr="00906A58" w:rsidRDefault="00207181">
      <w:pPr>
        <w:pStyle w:val="RKnormal"/>
      </w:pPr>
    </w:p>
    <w:p w:rsidR="00207181" w:rsidRPr="00906A58" w:rsidRDefault="00207181">
      <w:pPr>
        <w:pStyle w:val="RKrubrik"/>
      </w:pPr>
      <w:r w:rsidRPr="00906A58">
        <w:t>Europaparlamentets inställning</w:t>
      </w:r>
    </w:p>
    <w:p w:rsidR="00207181" w:rsidRPr="00906A58" w:rsidRDefault="00206734">
      <w:pPr>
        <w:pStyle w:val="RKnormal"/>
      </w:pPr>
      <w:r w:rsidRPr="00906A58">
        <w:t>Ännu inte kända.</w:t>
      </w:r>
    </w:p>
    <w:p w:rsidR="004D4C5D" w:rsidRPr="00906A58" w:rsidRDefault="004D4C5D">
      <w:pPr>
        <w:pStyle w:val="RKnormal"/>
      </w:pPr>
    </w:p>
    <w:p w:rsidR="00207181" w:rsidRPr="00906A58" w:rsidRDefault="00207181">
      <w:pPr>
        <w:pStyle w:val="RKrubrik"/>
        <w:rPr>
          <w:i/>
          <w:iCs/>
        </w:rPr>
      </w:pPr>
      <w:r w:rsidRPr="00906A58">
        <w:rPr>
          <w:i/>
          <w:iCs/>
        </w:rPr>
        <w:t>Förslaget</w:t>
      </w:r>
    </w:p>
    <w:p w:rsidR="004653C8" w:rsidRPr="00906A58" w:rsidRDefault="00C636BF" w:rsidP="00C636BF">
      <w:pPr>
        <w:pStyle w:val="RKnormal"/>
      </w:pPr>
      <w:r w:rsidRPr="00906A58">
        <w:t>Meddelandet innehåller konkret 11 olika åtgärder som bör vidtas på kort- och medellång sikt</w:t>
      </w:r>
      <w:r w:rsidR="00A35763" w:rsidRPr="00906A58">
        <w:t xml:space="preserve"> samt åtgärder som bör vidtas av </w:t>
      </w:r>
      <w:r w:rsidRPr="00906A58">
        <w:t>MS</w:t>
      </w:r>
      <w:r w:rsidR="004653C8" w:rsidRPr="00906A58">
        <w:t xml:space="preserve">. Merparten av dessa återspeglas </w:t>
      </w:r>
      <w:r w:rsidR="004D4C5D" w:rsidRPr="00906A58">
        <w:t xml:space="preserve">direkt </w:t>
      </w:r>
      <w:r w:rsidR="004653C8" w:rsidRPr="00906A58">
        <w:t xml:space="preserve">i </w:t>
      </w:r>
      <w:r w:rsidRPr="00906A58">
        <w:t>rådsslutsatserna</w:t>
      </w:r>
      <w:r w:rsidR="004D4C5D" w:rsidRPr="00906A58">
        <w:t xml:space="preserve">, </w:t>
      </w:r>
      <w:r w:rsidR="004653C8" w:rsidRPr="00906A58">
        <w:t xml:space="preserve">bl.a.: </w:t>
      </w:r>
    </w:p>
    <w:p w:rsidR="004653C8" w:rsidRPr="00906A58" w:rsidRDefault="004653C8" w:rsidP="004653C8">
      <w:pPr>
        <w:pStyle w:val="RKnormal"/>
        <w:numPr>
          <w:ilvl w:val="0"/>
          <w:numId w:val="3"/>
        </w:numPr>
      </w:pPr>
      <w:r w:rsidRPr="00906A58">
        <w:t xml:space="preserve">Förenklat </w:t>
      </w:r>
      <w:r w:rsidR="00C636BF" w:rsidRPr="00906A58">
        <w:t>tullförfarande</w:t>
      </w:r>
      <w:r w:rsidRPr="00906A58">
        <w:t>,</w:t>
      </w:r>
    </w:p>
    <w:p w:rsidR="004653C8" w:rsidRPr="00906A58" w:rsidRDefault="004653C8" w:rsidP="004653C8">
      <w:pPr>
        <w:pStyle w:val="RKnormal"/>
        <w:numPr>
          <w:ilvl w:val="0"/>
          <w:numId w:val="3"/>
        </w:numPr>
      </w:pPr>
      <w:r w:rsidRPr="00906A58">
        <w:t xml:space="preserve">Enhetliga </w:t>
      </w:r>
      <w:r w:rsidR="00C636BF" w:rsidRPr="00906A58">
        <w:t>riktlinjer för att underlätta/snabba up kontroller kopplade till djur</w:t>
      </w:r>
      <w:r w:rsidR="00A35763" w:rsidRPr="00906A58">
        <w:t xml:space="preserve">- </w:t>
      </w:r>
      <w:r w:rsidR="00C636BF" w:rsidRPr="00906A58">
        <w:t>och växtprodukter</w:t>
      </w:r>
      <w:r w:rsidRPr="00906A58">
        <w:t xml:space="preserve">, </w:t>
      </w:r>
    </w:p>
    <w:p w:rsidR="004653C8" w:rsidRPr="00906A58" w:rsidRDefault="004653C8" w:rsidP="004653C8">
      <w:pPr>
        <w:pStyle w:val="RKnormal"/>
        <w:numPr>
          <w:ilvl w:val="0"/>
          <w:numId w:val="3"/>
        </w:numPr>
      </w:pPr>
      <w:r w:rsidRPr="00906A58">
        <w:t xml:space="preserve">Rationalisering av rapporteringsformaliteter för intra-EU trafik, </w:t>
      </w:r>
    </w:p>
    <w:p w:rsidR="004653C8" w:rsidRPr="00906A58" w:rsidRDefault="00A35763" w:rsidP="004653C8">
      <w:pPr>
        <w:pStyle w:val="RKnormal"/>
        <w:numPr>
          <w:ilvl w:val="0"/>
          <w:numId w:val="3"/>
        </w:numPr>
      </w:pPr>
      <w:r w:rsidRPr="00906A58">
        <w:t>B</w:t>
      </w:r>
      <w:r w:rsidR="004653C8" w:rsidRPr="00906A58">
        <w:t>ehovet av en ökad koordinering inom kommissionen innan nya förslag presenteras i syfte att åstadkomma enklare regler</w:t>
      </w:r>
      <w:r w:rsidR="0003313E" w:rsidRPr="00906A58">
        <w:t>,</w:t>
      </w:r>
      <w:r w:rsidR="004653C8" w:rsidRPr="00906A58">
        <w:t xml:space="preserve"> </w:t>
      </w:r>
    </w:p>
    <w:p w:rsidR="00C636BF" w:rsidRPr="00906A58" w:rsidRDefault="004653C8" w:rsidP="004653C8">
      <w:pPr>
        <w:pStyle w:val="RKnormal"/>
        <w:numPr>
          <w:ilvl w:val="0"/>
          <w:numId w:val="3"/>
        </w:numPr>
      </w:pPr>
      <w:r w:rsidRPr="00906A58">
        <w:t xml:space="preserve">Underlättandet av sjötransporter genom en ökad användning av IT kommunikation och möjliggörande för elektroniska dokument, samt utvecklingen av </w:t>
      </w:r>
      <w:r w:rsidR="00C636BF" w:rsidRPr="00906A58">
        <w:t>elektronisk</w:t>
      </w:r>
      <w:r w:rsidR="00A35763" w:rsidRPr="00906A58">
        <w:t xml:space="preserve"> </w:t>
      </w:r>
      <w:r w:rsidR="00C636BF" w:rsidRPr="00906A58">
        <w:t>dokumentation (E-maritime)</w:t>
      </w:r>
      <w:r w:rsidRPr="00906A58">
        <w:t xml:space="preserve"> och SafeSeaNet för att underlätta transporter</w:t>
      </w:r>
      <w:r w:rsidR="0003313E" w:rsidRPr="00906A58">
        <w:t>,</w:t>
      </w:r>
      <w:r w:rsidRPr="00906A58">
        <w:t xml:space="preserve"> </w:t>
      </w:r>
    </w:p>
    <w:p w:rsidR="0003313E" w:rsidRPr="00906A58" w:rsidRDefault="004653C8" w:rsidP="0003313E">
      <w:pPr>
        <w:pStyle w:val="RKnormal"/>
        <w:numPr>
          <w:ilvl w:val="0"/>
          <w:numId w:val="3"/>
        </w:numPr>
      </w:pPr>
      <w:r w:rsidRPr="00906A58">
        <w:t>Koordinering av inspektioner och en ökad användning av Pilot Excemption Certificates (PEC) och att minska språkbarriärerna genom användningen av</w:t>
      </w:r>
      <w:r w:rsidR="0003313E" w:rsidRPr="00906A58">
        <w:t xml:space="preserve"> flera språk för kommunikation, och</w:t>
      </w:r>
    </w:p>
    <w:p w:rsidR="0003313E" w:rsidRPr="00906A58" w:rsidRDefault="0003313E" w:rsidP="00C636BF">
      <w:pPr>
        <w:pStyle w:val="RKnormal"/>
        <w:numPr>
          <w:ilvl w:val="0"/>
          <w:numId w:val="3"/>
        </w:numPr>
      </w:pPr>
      <w:r w:rsidRPr="00906A58">
        <w:t>F</w:t>
      </w:r>
      <w:r w:rsidR="00C636BF" w:rsidRPr="00906A58">
        <w:t xml:space="preserve">örenklingar avseende regelverk och dokumentation avseende farligt gods. </w:t>
      </w:r>
    </w:p>
    <w:p w:rsidR="004D4C5D" w:rsidRPr="00906A58" w:rsidRDefault="004D4C5D" w:rsidP="004D4C5D">
      <w:pPr>
        <w:pStyle w:val="RKnormal"/>
        <w:ind w:left="360"/>
      </w:pPr>
    </w:p>
    <w:p w:rsidR="00C636BF" w:rsidRPr="00906A58" w:rsidRDefault="0003313E" w:rsidP="0003313E">
      <w:pPr>
        <w:pStyle w:val="RKnormal"/>
      </w:pPr>
      <w:r w:rsidRPr="00906A58">
        <w:t xml:space="preserve">Vidare pekas på behovet av att </w:t>
      </w:r>
      <w:r w:rsidR="004653C8" w:rsidRPr="00906A58">
        <w:t>vidta åtgärder inom relevanta internationella fora i syfte att underlätta sjötransporter</w:t>
      </w:r>
      <w:r w:rsidRPr="00906A58">
        <w:t xml:space="preserve">, samt att medlemsstaterna i ökad utsträckning ska vidta åtgärder för att underlätta för </w:t>
      </w:r>
      <w:r w:rsidR="004D4C5D" w:rsidRPr="00906A58">
        <w:t>närsjöfart</w:t>
      </w:r>
      <w:r w:rsidRPr="00906A58">
        <w:t xml:space="preserve">. Kommissionen inbjuds också att så snart som möjligt presentera en vision för hur elektroniska system kan och bör användas  för att underlätta för sjötransporter och att följa utvecklingen och rapportera till rådet senast 2012 om arbetet med att realisera förslaget om ett europeiskt sjötransportområde utan hinder. </w:t>
      </w:r>
    </w:p>
    <w:p w:rsidR="004D4C5D" w:rsidRPr="00906A58" w:rsidRDefault="004D4C5D" w:rsidP="0003313E">
      <w:pPr>
        <w:pStyle w:val="RKnormal"/>
      </w:pPr>
    </w:p>
    <w:p w:rsidR="00207181" w:rsidRPr="00906A58" w:rsidRDefault="00207181">
      <w:pPr>
        <w:pStyle w:val="RKrubrik"/>
        <w:rPr>
          <w:i/>
          <w:iCs/>
        </w:rPr>
      </w:pPr>
      <w:r w:rsidRPr="00906A58">
        <w:rPr>
          <w:i/>
          <w:iCs/>
        </w:rPr>
        <w:t>Gällande svenska regler och förslagets effekter på dessa</w:t>
      </w:r>
    </w:p>
    <w:p w:rsidR="00206734" w:rsidRPr="00906A58" w:rsidRDefault="00C636BF" w:rsidP="00206734">
      <w:pPr>
        <w:pStyle w:val="RKnormal"/>
      </w:pPr>
      <w:r w:rsidRPr="00906A58">
        <w:t xml:space="preserve">Slutsatserna har </w:t>
      </w:r>
      <w:r w:rsidR="00206734" w:rsidRPr="00906A58">
        <w:t xml:space="preserve">ingen omedelbar effekt på några svenska bestämmelser, men berör lagstiftningsåtgärder på nationell nivå som medlemsstaterna kan, men inte är skyldiga, att genomföra. De svenska regler som berörs av </w:t>
      </w:r>
      <w:r w:rsidR="004D4C5D" w:rsidRPr="00906A58">
        <w:t xml:space="preserve">olika delar i meddelandet </w:t>
      </w:r>
      <w:r w:rsidR="00206734" w:rsidRPr="00906A58">
        <w:t>är främst bestämmelser om lotsning i fartygssäkerhetslagen (2003:364) och förordningen (1982:569) om lotsning m.m.</w:t>
      </w:r>
    </w:p>
    <w:p w:rsidR="00207181" w:rsidRPr="00906A58" w:rsidRDefault="00207181">
      <w:pPr>
        <w:pStyle w:val="RKnormal"/>
      </w:pPr>
    </w:p>
    <w:p w:rsidR="00207181" w:rsidRPr="00906A58" w:rsidRDefault="00207181">
      <w:pPr>
        <w:pStyle w:val="RKrubrik"/>
      </w:pPr>
      <w:r w:rsidRPr="00906A58">
        <w:t>Ekonomiska konsekvenser</w:t>
      </w:r>
    </w:p>
    <w:p w:rsidR="00206734" w:rsidRPr="00906A58" w:rsidRDefault="00206734" w:rsidP="00206734">
      <w:pPr>
        <w:pStyle w:val="RKnormal"/>
      </w:pPr>
      <w:r w:rsidRPr="00906A58">
        <w:t>I och med att meddelandet inte innehåller några konkreta åtgärder bedöms det inte ha någon direkt påverkan på den svenska statsbudgeten.</w:t>
      </w:r>
    </w:p>
    <w:p w:rsidR="00206734" w:rsidRPr="00906A58" w:rsidRDefault="00206734" w:rsidP="00206734">
      <w:pPr>
        <w:pStyle w:val="RKnormal"/>
      </w:pPr>
      <w:r w:rsidRPr="00906A58">
        <w:t>Vad avser direktivet är bedömningen att det inte bör få några statsfinansiella konsekvenser.</w:t>
      </w:r>
    </w:p>
    <w:p w:rsidR="00207181" w:rsidRPr="00906A58" w:rsidRDefault="00207181">
      <w:pPr>
        <w:pStyle w:val="RKnormal"/>
      </w:pPr>
    </w:p>
    <w:p w:rsidR="00207181" w:rsidRPr="00906A58" w:rsidRDefault="00207181">
      <w:pPr>
        <w:pStyle w:val="RKnormal"/>
        <w:rPr>
          <w:i/>
          <w:iCs/>
        </w:rPr>
      </w:pPr>
    </w:p>
    <w:p w:rsidR="00207181" w:rsidRPr="00906A58" w:rsidRDefault="00207181">
      <w:pPr>
        <w:pStyle w:val="RKnormal"/>
        <w:ind w:left="-1134"/>
      </w:pPr>
    </w:p>
    <w:p w:rsidR="00207181" w:rsidRPr="00906A58" w:rsidRDefault="00207181">
      <w:pPr>
        <w:pStyle w:val="RKrubrik"/>
        <w:spacing w:before="0" w:after="0"/>
      </w:pPr>
    </w:p>
    <w:p w:rsidR="00207181" w:rsidRPr="00906A58" w:rsidRDefault="00207181">
      <w:pPr>
        <w:pStyle w:val="RKnormal"/>
      </w:pPr>
    </w:p>
    <w:p w:rsidR="00207181" w:rsidRPr="00906A58" w:rsidRDefault="00207181">
      <w:pPr>
        <w:pStyle w:val="RKnormal"/>
      </w:pPr>
    </w:p>
    <w:sectPr w:rsidR="00207181" w:rsidRPr="00906A58">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3D2" w:rsidRPr="00906A58" w:rsidRDefault="00AA73D2">
      <w:r w:rsidRPr="00906A58">
        <w:separator/>
      </w:r>
    </w:p>
  </w:endnote>
  <w:endnote w:type="continuationSeparator" w:id="0">
    <w:p w:rsidR="00AA73D2" w:rsidRPr="00906A58" w:rsidRDefault="00AA73D2">
      <w:r w:rsidRPr="00906A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3D2" w:rsidRPr="00906A58" w:rsidRDefault="00AA73D2">
      <w:r w:rsidRPr="00906A58">
        <w:separator/>
      </w:r>
    </w:p>
  </w:footnote>
  <w:footnote w:type="continuationSeparator" w:id="0">
    <w:p w:rsidR="00AA73D2" w:rsidRPr="00906A58" w:rsidRDefault="00AA73D2">
      <w:r w:rsidRPr="00906A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9C7" w:rsidRPr="00906A58" w:rsidRDefault="007379C7">
    <w:pPr>
      <w:pStyle w:val="Sidhuvud"/>
      <w:framePr w:wrap="around" w:vAnchor="text" w:hAnchor="margin" w:xAlign="right" w:y="1"/>
      <w:rPr>
        <w:rStyle w:val="Sidnummer"/>
      </w:rPr>
    </w:pPr>
    <w:r w:rsidRPr="00906A58">
      <w:rPr>
        <w:rStyle w:val="Sidnummer"/>
      </w:rPr>
      <w:fldChar w:fldCharType="begin" w:fldLock="1"/>
    </w:r>
    <w:r w:rsidRPr="00906A58">
      <w:rPr>
        <w:rStyle w:val="Sidnummer"/>
      </w:rPr>
      <w:instrText xml:space="preserve">PAGE  </w:instrText>
    </w:r>
    <w:r w:rsidRPr="00906A58">
      <w:rPr>
        <w:rStyle w:val="Sidnummer"/>
      </w:rPr>
      <w:fldChar w:fldCharType="separate"/>
    </w:r>
    <w:r w:rsidR="00655C56" w:rsidRPr="00906A58">
      <w:rPr>
        <w:rStyle w:val="Sidnummer"/>
      </w:rPr>
      <w:t>2</w:t>
    </w:r>
    <w:r w:rsidRPr="00906A58">
      <w:rPr>
        <w:rStyle w:val="Sidnummer"/>
      </w:rPr>
      <w:fldChar w:fldCharType="end"/>
    </w:r>
  </w:p>
  <w:p w:rsidR="007379C7" w:rsidRPr="00906A58" w:rsidRDefault="007379C7">
    <w:pPr>
      <w:pStyle w:val="Sidhuvud"/>
      <w:ind w:right="360"/>
    </w:pPr>
  </w:p>
  <w:p w:rsidR="007379C7" w:rsidRPr="00906A58" w:rsidRDefault="007379C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9C7" w:rsidRPr="00906A58" w:rsidRDefault="007379C7">
    <w:pPr>
      <w:pStyle w:val="Sidhuvud"/>
      <w:framePr w:wrap="around" w:vAnchor="text" w:hAnchor="margin" w:xAlign="right" w:y="1"/>
      <w:rPr>
        <w:rStyle w:val="Sidnummer"/>
      </w:rPr>
    </w:pPr>
    <w:r w:rsidRPr="00906A58">
      <w:rPr>
        <w:rStyle w:val="Sidnummer"/>
      </w:rPr>
      <w:fldChar w:fldCharType="begin" w:fldLock="1"/>
    </w:r>
    <w:r w:rsidRPr="00906A58">
      <w:rPr>
        <w:rStyle w:val="Sidnummer"/>
      </w:rPr>
      <w:instrText xml:space="preserve">PAGE  </w:instrText>
    </w:r>
    <w:r w:rsidRPr="00906A58">
      <w:rPr>
        <w:rStyle w:val="Sidnummer"/>
      </w:rPr>
      <w:fldChar w:fldCharType="separate"/>
    </w:r>
    <w:r w:rsidR="00655C56" w:rsidRPr="00906A58">
      <w:rPr>
        <w:rStyle w:val="Sidnummer"/>
      </w:rPr>
      <w:t>3</w:t>
    </w:r>
    <w:r w:rsidRPr="00906A58">
      <w:rPr>
        <w:rStyle w:val="Sidnummer"/>
      </w:rPr>
      <w:fldChar w:fldCharType="end"/>
    </w:r>
  </w:p>
  <w:p w:rsidR="007379C7" w:rsidRPr="00906A58" w:rsidRDefault="007379C7">
    <w:pPr>
      <w:pStyle w:val="Sidhuvud"/>
      <w:ind w:right="360"/>
    </w:pPr>
  </w:p>
  <w:p w:rsidR="007379C7" w:rsidRPr="00906A58" w:rsidRDefault="007379C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9C7" w:rsidRPr="00906A58" w:rsidRDefault="00906A58">
    <w:pPr>
      <w:framePr w:w="2948" w:h="1321" w:hRule="exact" w:wrap="notBeside" w:vAnchor="page" w:hAnchor="page" w:x="1362" w:y="653"/>
    </w:pPr>
    <w:r w:rsidRPr="00906A5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379C7" w:rsidRPr="00906A58" w:rsidRDefault="007379C7">
    <w:pPr>
      <w:pStyle w:val="RKrubrik"/>
      <w:keepNext w:val="0"/>
      <w:tabs>
        <w:tab w:val="clear" w:pos="1134"/>
        <w:tab w:val="clear" w:pos="2835"/>
      </w:tabs>
      <w:spacing w:before="0" w:after="0" w:line="320" w:lineRule="atLeast"/>
      <w:rPr>
        <w:bCs/>
      </w:rPr>
    </w:pPr>
  </w:p>
  <w:p w:rsidR="007379C7" w:rsidRPr="00906A58" w:rsidRDefault="007379C7">
    <w:pPr>
      <w:rPr>
        <w:rFonts w:ascii="TradeGothic" w:hAnsi="TradeGothic"/>
        <w:b/>
        <w:bCs/>
        <w:spacing w:val="12"/>
        <w:sz w:val="22"/>
      </w:rPr>
    </w:pPr>
  </w:p>
  <w:p w:rsidR="007379C7" w:rsidRPr="00906A58" w:rsidRDefault="007379C7">
    <w:pPr>
      <w:pStyle w:val="RKrubrik"/>
      <w:keepNext w:val="0"/>
      <w:tabs>
        <w:tab w:val="clear" w:pos="1134"/>
        <w:tab w:val="clear" w:pos="2835"/>
      </w:tabs>
      <w:spacing w:before="0" w:after="0" w:line="320" w:lineRule="atLeast"/>
      <w:rPr>
        <w:bCs/>
      </w:rPr>
    </w:pPr>
  </w:p>
  <w:p w:rsidR="007379C7" w:rsidRPr="00906A58" w:rsidRDefault="007379C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C61E9"/>
    <w:multiLevelType w:val="hybridMultilevel"/>
    <w:tmpl w:val="E86070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56746AF9"/>
    <w:multiLevelType w:val="hybridMultilevel"/>
    <w:tmpl w:val="50DED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910E8E"/>
    <w:multiLevelType w:val="hybridMultilevel"/>
    <w:tmpl w:val="15D857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5357815">
    <w:abstractNumId w:val="2"/>
  </w:num>
  <w:num w:numId="2" w16cid:durableId="575626027">
    <w:abstractNumId w:val="0"/>
  </w:num>
  <w:num w:numId="3" w16cid:durableId="1182864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769EF"/>
    <w:rsid w:val="0003313E"/>
    <w:rsid w:val="00206734"/>
    <w:rsid w:val="00207181"/>
    <w:rsid w:val="0021511B"/>
    <w:rsid w:val="002E6F1C"/>
    <w:rsid w:val="004653C8"/>
    <w:rsid w:val="004D4C5D"/>
    <w:rsid w:val="00655C56"/>
    <w:rsid w:val="006769EF"/>
    <w:rsid w:val="007379C7"/>
    <w:rsid w:val="007A7446"/>
    <w:rsid w:val="00906A58"/>
    <w:rsid w:val="00A35763"/>
    <w:rsid w:val="00AA73D2"/>
    <w:rsid w:val="00C636BF"/>
    <w:rsid w:val="00D90C11"/>
    <w:rsid w:val="00DE2B1C"/>
    <w:rsid w:val="00F9643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3F3564-CC84-4776-B6F7-7D1404E2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
    <w:basedOn w:val="Normal"/>
    <w:rsid w:val="00206734"/>
    <w:pPr>
      <w:suppressAutoHyphens/>
      <w:overflowPunct/>
      <w:autoSpaceDE/>
      <w:autoSpaceDN/>
      <w:adjustRightInd/>
      <w:spacing w:line="400" w:lineRule="exact"/>
      <w:textAlignment w:val="auto"/>
    </w:pPr>
    <w:rPr>
      <w:rFonts w:ascii="Times New Roman" w:hAnsi="Times New Roman"/>
      <w:sz w:val="36"/>
      <w:lang w:eastAsia="sv-SE"/>
    </w:rPr>
  </w:style>
  <w:style w:type="character" w:styleId="Kommentarsreferens">
    <w:name w:val="annotation reference"/>
    <w:basedOn w:val="Standardstycketeckensnitt"/>
    <w:semiHidden/>
    <w:rsid w:val="00206734"/>
    <w:rPr>
      <w:sz w:val="16"/>
    </w:rPr>
  </w:style>
  <w:style w:type="paragraph" w:styleId="Kommentarer">
    <w:name w:val="annotation text"/>
    <w:basedOn w:val="Normal"/>
    <w:semiHidden/>
    <w:rsid w:val="00206734"/>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206734"/>
    <w:rPr>
      <w:rFonts w:ascii="Tahoma" w:hAnsi="Tahoma" w:cs="Tahoma"/>
      <w:sz w:val="16"/>
      <w:szCs w:val="16"/>
    </w:rPr>
  </w:style>
  <w:style w:type="paragraph" w:styleId="Normaltindrag">
    <w:name w:val="Normal Indent"/>
    <w:basedOn w:val="Normal"/>
    <w:rsid w:val="00206734"/>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206734"/>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35707D44-3B89-4473-9EA7-2706B28C120A}">
  <ds:schemaRefs>
    <ds:schemaRef ds:uri="http://schemas.microsoft.com/sharepoint/v3/contenttype/forms"/>
  </ds:schemaRefs>
</ds:datastoreItem>
</file>

<file path=customXml/itemProps2.xml><?xml version="1.0" encoding="utf-8"?>
<ds:datastoreItem xmlns:ds="http://schemas.openxmlformats.org/officeDocument/2006/customXml" ds:itemID="{01C33061-795B-4BCA-8F32-2327CCFBA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7319C5-FA7A-4AE4-8AA6-1AE90893D667}">
  <ds:schemaRefs>
    <ds:schemaRef ds:uri="http://schemas.microsoft.com/sharepoint/events"/>
  </ds:schemaRefs>
</ds:datastoreItem>
</file>

<file path=customXml/itemProps4.xml><?xml version="1.0" encoding="utf-8"?>
<ds:datastoreItem xmlns:ds="http://schemas.openxmlformats.org/officeDocument/2006/customXml" ds:itemID="{9DEA68B5-DFC8-497E-95E4-D3E976646F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649</Words>
  <Characters>4206</Characters>
  <Application>Microsoft Office Word</Application>
  <DocSecurity>4</DocSecurity>
  <Lines>131</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2009-03-22T17:12:00Z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