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0D0" w:rsidRPr="0023454E" w:rsidRDefault="001460D0" w:rsidP="001460D0">
      <w:pPr>
        <w:pStyle w:val="Hemstlrubrik"/>
      </w:pPr>
      <w:r w:rsidRPr="0023454E">
        <w:t>Förslag till riksdagsbeslut</w:t>
      </w:r>
    </w:p>
    <w:p w:rsidR="00BC674F" w:rsidRPr="0023454E" w:rsidRDefault="00BC674F">
      <w:pPr>
        <w:pStyle w:val="Hemstlatt"/>
        <w:ind w:left="0"/>
      </w:pPr>
      <w:r w:rsidRPr="0023454E">
        <w:t>Riksdagen tillkännager för regeringen som sin me</w:t>
      </w:r>
      <w:r w:rsidRPr="0023454E">
        <w:rPr>
          <w:spacing w:val="-2"/>
        </w:rPr>
        <w:t xml:space="preserve">ning vad som anförs i motionen om </w:t>
      </w:r>
      <w:r w:rsidRPr="0023454E">
        <w:rPr>
          <w:color w:val="000000"/>
          <w:spacing w:val="-2"/>
        </w:rPr>
        <w:t>betydelsen av ämnet hem- och konsumentku</w:t>
      </w:r>
      <w:r w:rsidRPr="0023454E">
        <w:rPr>
          <w:color w:val="000000"/>
          <w:spacing w:val="-2"/>
        </w:rPr>
        <w:t>n</w:t>
      </w:r>
      <w:r w:rsidRPr="0023454E">
        <w:rPr>
          <w:color w:val="000000"/>
          <w:spacing w:val="-2"/>
        </w:rPr>
        <w:t>skap i undervisningen.</w:t>
      </w:r>
    </w:p>
    <w:p w:rsidR="004D7823" w:rsidRPr="0023454E" w:rsidRDefault="004D7823" w:rsidP="00E22893">
      <w:pPr>
        <w:pStyle w:val="Rubrik1"/>
      </w:pPr>
      <w:r w:rsidRPr="0023454E">
        <w:t>Motivering</w:t>
      </w:r>
    </w:p>
    <w:p w:rsidR="001460D0" w:rsidRPr="0023454E" w:rsidRDefault="001460D0" w:rsidP="001460D0">
      <w:pPr>
        <w:autoSpaceDE w:val="0"/>
        <w:autoSpaceDN w:val="0"/>
        <w:adjustRightInd w:val="0"/>
      </w:pPr>
      <w:r w:rsidRPr="0023454E">
        <w:t>Idag pågår en intensiv debatt om mat och hälsa, inte minst när det gäller hur våra barn mår</w:t>
      </w:r>
      <w:r w:rsidRPr="0023454E">
        <w:rPr>
          <w:i/>
        </w:rPr>
        <w:t>.</w:t>
      </w:r>
      <w:r w:rsidR="00FB6D4C" w:rsidRPr="0023454E">
        <w:rPr>
          <w:i/>
        </w:rPr>
        <w:t xml:space="preserve"> </w:t>
      </w:r>
      <w:r w:rsidRPr="0023454E">
        <w:t>Att man måste börja i unga år är många överens om. Konsu</w:t>
      </w:r>
      <w:r w:rsidRPr="0023454E">
        <w:t>m</w:t>
      </w:r>
      <w:r w:rsidRPr="0023454E">
        <w:t>tionsmönster, attityder och värderingar grundläggs tidigt och de kommersiella budskapen söker sig allt längre ner i åldrarna. Därför bör barn och ungdomar redan på ett tidigt stadium lära sig att bli kritiska konsumenter. Här har skolan en viktig roll att spela.</w:t>
      </w:r>
    </w:p>
    <w:p w:rsidR="001460D0" w:rsidRPr="0023454E" w:rsidRDefault="001460D0" w:rsidP="00410C7F">
      <w:pPr>
        <w:pStyle w:val="Normaltindrag"/>
      </w:pPr>
      <w:r w:rsidRPr="0023454E">
        <w:t>Att vara konsument är svårare idag än tidigare och att vara en kritisk ko</w:t>
      </w:r>
      <w:r w:rsidRPr="0023454E">
        <w:t>n</w:t>
      </w:r>
      <w:r w:rsidRPr="0023454E">
        <w:t xml:space="preserve">sument är att samla information, bedöma och att göra mängder av val; hem- </w:t>
      </w:r>
      <w:r w:rsidRPr="0023454E">
        <w:rPr>
          <w:spacing w:val="-2"/>
        </w:rPr>
        <w:t>och konsumentkunskap bidrar till att skapa förutsättningar för att göra dessa val.</w:t>
      </w:r>
    </w:p>
    <w:p w:rsidR="001460D0" w:rsidRPr="0023454E" w:rsidRDefault="001460D0" w:rsidP="00410C7F">
      <w:pPr>
        <w:pStyle w:val="Normaltindrag"/>
      </w:pPr>
      <w:r w:rsidRPr="0023454E">
        <w:rPr>
          <w:color w:val="000000"/>
        </w:rPr>
        <w:t xml:space="preserve">Skolan har även en viktig roll att ge </w:t>
      </w:r>
      <w:r w:rsidRPr="0023454E">
        <w:t>grundläggande kunskaper om föru</w:t>
      </w:r>
      <w:r w:rsidRPr="0023454E">
        <w:t>t</w:t>
      </w:r>
      <w:r w:rsidRPr="0023454E">
        <w:t>sättningarna för en god hälsa samt förståelse för den egna livsstilens betydelse för hälsan, att lära sig</w:t>
      </w:r>
      <w:r w:rsidRPr="0023454E">
        <w:rPr>
          <w:i/>
        </w:rPr>
        <w:t xml:space="preserve"> </w:t>
      </w:r>
      <w:r w:rsidRPr="0023454E">
        <w:t>visa respekt för, och omsorg om, såväl närmiljön som miljön i ett vidare perspektiv.</w:t>
      </w:r>
    </w:p>
    <w:p w:rsidR="001460D0" w:rsidRPr="0023454E" w:rsidRDefault="001460D0" w:rsidP="00410C7F">
      <w:pPr>
        <w:pStyle w:val="Normaltindrag"/>
        <w:rPr>
          <w:color w:val="000000"/>
        </w:rPr>
      </w:pPr>
      <w:r w:rsidRPr="0023454E">
        <w:rPr>
          <w:color w:val="000000"/>
        </w:rPr>
        <w:t>Det finns undersökningar som visar att många barn väljer att hoppa över både frukosten och lunchen. Det sätter naturligtvis spår i hur man mår och resulterar ofta i sämre prestationer</w:t>
      </w:r>
      <w:r w:rsidRPr="0023454E">
        <w:rPr>
          <w:i/>
          <w:color w:val="000000"/>
        </w:rPr>
        <w:t xml:space="preserve"> </w:t>
      </w:r>
      <w:r w:rsidRPr="0023454E">
        <w:rPr>
          <w:color w:val="000000"/>
        </w:rPr>
        <w:t>i skolan.</w:t>
      </w:r>
    </w:p>
    <w:p w:rsidR="001460D0" w:rsidRPr="0023454E" w:rsidRDefault="001460D0" w:rsidP="00410C7F">
      <w:pPr>
        <w:pStyle w:val="Normaltindrag"/>
      </w:pPr>
      <w:r w:rsidRPr="0023454E">
        <w:t>Hem- och konsumentkunskapen ger eleverna, tillfälle att reflektera över vardagslivet och privatlivet. Att stärka, utveckla och bredda hem- och kons</w:t>
      </w:r>
      <w:r w:rsidRPr="0023454E">
        <w:t>u</w:t>
      </w:r>
      <w:r w:rsidRPr="0023454E">
        <w:t>mentkunskapen kan således vara ett sätt att främja jämställdheten, Det är fråga om att ge budskapet till alla elever, att omsorg, hushållning, social g</w:t>
      </w:r>
      <w:r w:rsidRPr="0023454E">
        <w:t>e</w:t>
      </w:r>
      <w:r w:rsidRPr="0023454E">
        <w:t>menskap, mat, hälsa och miljö är viktigt att ha kunskaper om.</w:t>
      </w:r>
    </w:p>
    <w:p w:rsidR="00FB6D4C" w:rsidRPr="0023454E" w:rsidRDefault="001460D0" w:rsidP="00410C7F">
      <w:pPr>
        <w:pStyle w:val="Normaltindrag"/>
        <w:rPr>
          <w:color w:val="000000"/>
        </w:rPr>
      </w:pPr>
      <w:r w:rsidRPr="0023454E">
        <w:rPr>
          <w:color w:val="000000"/>
        </w:rPr>
        <w:lastRenderedPageBreak/>
        <w:t>För att vi inte ska få ännu större svårigheter med folkhälsan än vad vi har i vårt samhälle idag, behöver vi uppvärdera hem- och konsumentkunskapens betydelse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454E">
        <w:trPr>
          <w:cantSplit/>
        </w:trPr>
        <w:tc>
          <w:tcPr>
            <w:tcW w:w="3046" w:type="dxa"/>
          </w:tcPr>
          <w:p w:rsidR="00BC674F" w:rsidRPr="0023454E" w:rsidRDefault="00BC674F">
            <w:pPr>
              <w:pStyle w:val="UnderskriftDatum"/>
              <w:spacing w:before="240"/>
            </w:pPr>
            <w:r w:rsidRPr="0023454E">
              <w:t>Stockholm den 20 september 2007</w:t>
            </w:r>
          </w:p>
        </w:tc>
        <w:tc>
          <w:tcPr>
            <w:tcW w:w="3047" w:type="dxa"/>
          </w:tcPr>
          <w:p w:rsidR="00BC674F" w:rsidRPr="0023454E" w:rsidRDefault="00BC674F">
            <w:pPr>
              <w:pStyle w:val="Underskrifter"/>
              <w:spacing w:before="240"/>
            </w:pPr>
          </w:p>
        </w:tc>
      </w:tr>
      <w:tr w:rsidR="00000000" w:rsidRPr="0023454E">
        <w:trPr>
          <w:cantSplit/>
        </w:trPr>
        <w:tc>
          <w:tcPr>
            <w:tcW w:w="3046" w:type="dxa"/>
          </w:tcPr>
          <w:p w:rsidR="00BC674F" w:rsidRPr="0023454E" w:rsidRDefault="00BC674F">
            <w:pPr>
              <w:pStyle w:val="Underskrifter"/>
            </w:pPr>
            <w:r w:rsidRPr="0023454E">
              <w:t>Ann-Kristine Johansson (s)</w:t>
            </w:r>
          </w:p>
        </w:tc>
        <w:tc>
          <w:tcPr>
            <w:tcW w:w="3046" w:type="dxa"/>
          </w:tcPr>
          <w:p w:rsidR="00BC674F" w:rsidRPr="0023454E" w:rsidRDefault="00BC674F">
            <w:pPr>
              <w:pStyle w:val="Underskrifter"/>
            </w:pPr>
          </w:p>
        </w:tc>
      </w:tr>
    </w:tbl>
    <w:p w:rsidR="001460D0" w:rsidRPr="0023454E" w:rsidRDefault="001460D0" w:rsidP="00850744">
      <w:pPr>
        <w:pStyle w:val="Normaltindrag"/>
      </w:pPr>
    </w:p>
    <w:sectPr w:rsidR="001460D0" w:rsidRPr="0023454E" w:rsidSect="00410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74F" w:rsidRPr="0023454E" w:rsidRDefault="00BC674F">
      <w:r w:rsidRPr="0023454E">
        <w:separator/>
      </w:r>
    </w:p>
  </w:endnote>
  <w:endnote w:type="continuationSeparator" w:id="0">
    <w:p w:rsidR="00BC674F" w:rsidRPr="0023454E" w:rsidRDefault="00BC674F">
      <w:r w:rsidRPr="002345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C7F" w:rsidRPr="0023454E" w:rsidRDefault="0023454E" w:rsidP="00410C7F">
    <w:pPr>
      <w:pStyle w:val="Sidfot"/>
    </w:pPr>
    <w:r w:rsidRPr="002345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03713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7F" w:rsidRDefault="00BC67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0C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0C7F" w:rsidRDefault="00BC674F">
                    <w:pPr>
                      <w:pStyle w:val="NormalS5sidnrV"/>
                    </w:pPr>
                    <w:r>
                      <w:fldChar w:fldCharType="begin"/>
                    </w:r>
                    <w:r w:rsidR="00410C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5C9E" w:rsidRPr="0023454E" w:rsidRDefault="0023454E" w:rsidP="00410C7F">
    <w:pPr>
      <w:pStyle w:val="Sidfot"/>
    </w:pPr>
    <w:r w:rsidRPr="002345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4461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7F" w:rsidRDefault="00BC6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0C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0C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C7F" w:rsidRDefault="00BC6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0C7F">
                      <w:instrText xml:space="preserve"> PAGE *\charformat</w:instrText>
                    </w:r>
                    <w:r>
                      <w:fldChar w:fldCharType="separate"/>
                    </w:r>
                    <w:r w:rsidR="00410C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5C9E" w:rsidRPr="0023454E" w:rsidRDefault="0023454E" w:rsidP="00410C7F">
    <w:pPr>
      <w:pStyle w:val="Sidfot"/>
    </w:pPr>
    <w:r w:rsidRPr="002345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3386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7F" w:rsidRDefault="00BC6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0C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C7F" w:rsidRDefault="00BC6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0C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74F" w:rsidRPr="0023454E" w:rsidRDefault="00BC674F">
      <w:r w:rsidRPr="0023454E">
        <w:separator/>
      </w:r>
    </w:p>
  </w:footnote>
  <w:footnote w:type="continuationSeparator" w:id="0">
    <w:p w:rsidR="00BC674F" w:rsidRPr="0023454E" w:rsidRDefault="00BC674F">
      <w:r w:rsidRPr="002345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C7F" w:rsidRPr="0023454E" w:rsidRDefault="0023454E" w:rsidP="00410C7F">
    <w:pPr>
      <w:pStyle w:val="Sidhuvud"/>
    </w:pPr>
    <w:r w:rsidRPr="002345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9102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7F" w:rsidRDefault="00BC67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0C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1BCF">
                            <w:t>2007/08</w:t>
                          </w:r>
                          <w:r>
                            <w:fldChar w:fldCharType="end"/>
                          </w:r>
                          <w:r w:rsidR="00410C7F">
                            <w:t>:</w:t>
                          </w:r>
                          <w:r>
                            <w:fldChar w:fldCharType="begin"/>
                          </w:r>
                          <w:r w:rsidR="00410C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1BCF">
                            <w:t>Ub253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0C7F" w:rsidRDefault="00BC674F">
                    <w:pPr>
                      <w:pStyle w:val="KantRubrikS5V"/>
                    </w:pPr>
                    <w:r>
                      <w:fldChar w:fldCharType="begin"/>
                    </w:r>
                    <w:r w:rsidR="00410C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1BCF">
                      <w:t>2007/08</w:t>
                    </w:r>
                    <w:r>
                      <w:fldChar w:fldCharType="end"/>
                    </w:r>
                    <w:r w:rsidR="00410C7F">
                      <w:t>:</w:t>
                    </w:r>
                    <w:r>
                      <w:fldChar w:fldCharType="begin"/>
                    </w:r>
                    <w:r w:rsidR="00410C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1BCF">
                      <w:t>Ub253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5C9E" w:rsidRPr="0023454E" w:rsidRDefault="0023454E" w:rsidP="00410C7F">
    <w:pPr>
      <w:pStyle w:val="Sidhuvud"/>
    </w:pPr>
    <w:r w:rsidRPr="002345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5505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7F" w:rsidRDefault="00BC67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0C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1BCF">
                            <w:t>2007/08</w:t>
                          </w:r>
                          <w:r>
                            <w:fldChar w:fldCharType="end"/>
                          </w:r>
                          <w:r w:rsidR="00410C7F">
                            <w:t>:</w:t>
                          </w:r>
                          <w:r>
                            <w:fldChar w:fldCharType="begin"/>
                          </w:r>
                          <w:r w:rsidR="00410C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1BCF">
                            <w:t>Ub253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0C7F" w:rsidRDefault="00BC67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0C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1BCF">
                      <w:t>2007/08</w:t>
                    </w:r>
                    <w:r>
                      <w:fldChar w:fldCharType="end"/>
                    </w:r>
                    <w:r w:rsidR="00410C7F">
                      <w:t>:</w:t>
                    </w:r>
                    <w:r>
                      <w:fldChar w:fldCharType="begin"/>
                    </w:r>
                    <w:r w:rsidR="00410C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1BCF">
                      <w:t>Ub253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74F" w:rsidRPr="0023454E" w:rsidRDefault="00BC674F">
    <w:pPr>
      <w:pStyle w:val="FSHNormal"/>
      <w:tabs>
        <w:tab w:val="right" w:pos="5840"/>
      </w:tabs>
    </w:pPr>
    <w:r w:rsidRPr="0023454E">
      <w:br/>
    </w:r>
    <w:r w:rsidRPr="0023454E">
      <w:fldChar w:fldCharType="begin" w:fldLock="1"/>
    </w:r>
    <w:r w:rsidRPr="0023454E">
      <w:instrText xml:space="preserve"> DOCPROPERTY</w:instrText>
    </w:r>
    <w:r w:rsidRPr="0023454E">
      <w:rPr>
        <w:sz w:val="18"/>
      </w:rPr>
      <w:instrText xml:space="preserve"> "YearUser" *\charformat </w:instrText>
    </w:r>
    <w:r w:rsidRPr="0023454E">
      <w:fldChar w:fldCharType="separate"/>
    </w:r>
    <w:r w:rsidRPr="0023454E">
      <w:t>2007/08</w:t>
    </w:r>
    <w:r w:rsidRPr="0023454E">
      <w:fldChar w:fldCharType="end"/>
    </w:r>
    <w:r w:rsidRPr="0023454E">
      <w:t xml:space="preserve"> </w:t>
    </w:r>
    <w:r w:rsidRPr="0023454E">
      <w:tab/>
      <w:t xml:space="preserve">mnr: </w:t>
    </w:r>
    <w:r w:rsidRPr="0023454E">
      <w:fldChar w:fldCharType="begin" w:fldLock="1"/>
    </w:r>
    <w:r w:rsidRPr="0023454E">
      <w:instrText xml:space="preserve"> DOCPROPERTY</w:instrText>
    </w:r>
    <w:r w:rsidRPr="0023454E">
      <w:rPr>
        <w:sz w:val="18"/>
      </w:rPr>
      <w:instrText xml:space="preserve"> "Motionsnummer" *\charformat </w:instrText>
    </w:r>
    <w:r w:rsidRPr="0023454E">
      <w:fldChar w:fldCharType="separate"/>
    </w:r>
    <w:r w:rsidRPr="0023454E">
      <w:t>Ub253</w:t>
    </w:r>
    <w:r w:rsidRPr="0023454E">
      <w:fldChar w:fldCharType="end"/>
    </w:r>
    <w:r w:rsidRPr="0023454E">
      <w:br/>
    </w:r>
    <w:r w:rsidRPr="0023454E">
      <w:fldChar w:fldCharType="begin" w:fldLock="1"/>
    </w:r>
    <w:r w:rsidRPr="0023454E">
      <w:instrText xml:space="preserve"> DOCPROPERTY</w:instrText>
    </w:r>
    <w:r w:rsidRPr="0023454E">
      <w:rPr>
        <w:sz w:val="18"/>
      </w:rPr>
      <w:instrText xml:space="preserve"> "Samling" *\charformat </w:instrText>
    </w:r>
    <w:r w:rsidRPr="0023454E">
      <w:fldChar w:fldCharType="end"/>
    </w:r>
    <w:r w:rsidRPr="0023454E">
      <w:tab/>
      <w:t xml:space="preserve">pnr: </w:t>
    </w:r>
    <w:r w:rsidRPr="0023454E">
      <w:fldChar w:fldCharType="begin" w:fldLock="1"/>
    </w:r>
    <w:r w:rsidRPr="0023454E">
      <w:instrText xml:space="preserve"> DOCPROPERTY</w:instrText>
    </w:r>
    <w:r w:rsidRPr="0023454E">
      <w:rPr>
        <w:sz w:val="18"/>
      </w:rPr>
      <w:instrText xml:space="preserve"> "Partinummer" *\charformat </w:instrText>
    </w:r>
    <w:r w:rsidRPr="0023454E">
      <w:fldChar w:fldCharType="separate"/>
    </w:r>
    <w:r w:rsidRPr="0023454E">
      <w:t>s42004</w:t>
    </w:r>
    <w:r w:rsidRPr="0023454E">
      <w:fldChar w:fldCharType="end"/>
    </w:r>
  </w:p>
  <w:p w:rsidR="00BC674F" w:rsidRPr="0023454E" w:rsidRDefault="00BC674F">
    <w:pPr>
      <w:pStyle w:val="FSHRub1"/>
    </w:pPr>
    <w:r w:rsidRPr="0023454E">
      <w:t>Motion till riksdagen</w:t>
    </w:r>
    <w:r w:rsidRPr="0023454E">
      <w:br/>
    </w:r>
    <w:r w:rsidRPr="0023454E">
      <w:fldChar w:fldCharType="begin" w:fldLock="1"/>
    </w:r>
    <w:r w:rsidRPr="0023454E">
      <w:instrText xml:space="preserve"> DOCPROPERTY "YearUser" *\charformat </w:instrText>
    </w:r>
    <w:r w:rsidRPr="0023454E">
      <w:fldChar w:fldCharType="separate"/>
    </w:r>
    <w:r w:rsidRPr="0023454E">
      <w:t>2007/08</w:t>
    </w:r>
    <w:r w:rsidRPr="0023454E">
      <w:fldChar w:fldCharType="end"/>
    </w:r>
    <w:r w:rsidRPr="0023454E">
      <w:t>:</w:t>
    </w:r>
    <w:r w:rsidRPr="0023454E">
      <w:fldChar w:fldCharType="begin" w:fldLock="1"/>
    </w:r>
    <w:r w:rsidRPr="0023454E">
      <w:instrText xml:space="preserve"> DOCPROPERTY "Motionsnummer" *\charformat </w:instrText>
    </w:r>
    <w:r w:rsidRPr="0023454E">
      <w:fldChar w:fldCharType="separate"/>
    </w:r>
    <w:r w:rsidRPr="0023454E">
      <w:t>Ub253</w:t>
    </w:r>
    <w:r w:rsidRPr="0023454E">
      <w:fldChar w:fldCharType="end"/>
    </w:r>
  </w:p>
  <w:p w:rsidR="00BC674F" w:rsidRPr="0023454E" w:rsidRDefault="00BC674F">
    <w:pPr>
      <w:pStyle w:val="FSHNormalS5"/>
    </w:pPr>
    <w:r w:rsidRPr="0023454E">
      <w:fldChar w:fldCharType="begin" w:fldLock="1"/>
    </w:r>
    <w:r w:rsidRPr="0023454E">
      <w:instrText xml:space="preserve"> DOCPROPERTY "MotionarText" *\charformat </w:instrText>
    </w:r>
    <w:r w:rsidRPr="0023454E">
      <w:fldChar w:fldCharType="separate"/>
    </w:r>
    <w:r w:rsidRPr="0023454E">
      <w:t>av Ann-Kristine Johansson (s)</w:t>
    </w:r>
    <w:r w:rsidRPr="0023454E">
      <w:fldChar w:fldCharType="end"/>
    </w:r>
    <w:r w:rsidRPr="0023454E">
      <w:br/>
    </w:r>
    <w:r w:rsidRPr="0023454E">
      <w:fldChar w:fldCharType="begin" w:fldLock="1"/>
    </w:r>
    <w:r w:rsidRPr="0023454E">
      <w:instrText xml:space="preserve"> DOCPROPERTY "SvarFrasKort" *\charformat </w:instrText>
    </w:r>
    <w:r w:rsidRPr="0023454E">
      <w:fldChar w:fldCharType="end"/>
    </w:r>
  </w:p>
  <w:p w:rsidR="00BC674F" w:rsidRPr="0023454E" w:rsidRDefault="00BC674F">
    <w:pPr>
      <w:pStyle w:val="FSHTitel"/>
    </w:pPr>
    <w:r w:rsidRPr="0023454E">
      <w:fldChar w:fldCharType="begin" w:fldLock="1"/>
    </w:r>
    <w:r w:rsidRPr="0023454E">
      <w:instrText xml:space="preserve"> DOCPROPERTY</w:instrText>
    </w:r>
    <w:r w:rsidRPr="0023454E">
      <w:rPr>
        <w:sz w:val="18"/>
      </w:rPr>
      <w:instrText xml:space="preserve"> "RubrikSvar" *\charformat </w:instrText>
    </w:r>
    <w:r w:rsidRPr="0023454E">
      <w:fldChar w:fldCharType="separate"/>
    </w:r>
    <w:r w:rsidRPr="0023454E">
      <w:t>Mat och hälsa i skolundervisningen</w:t>
    </w:r>
    <w:r w:rsidRPr="0023454E">
      <w:fldChar w:fldCharType="end"/>
    </w:r>
  </w:p>
  <w:p w:rsidR="00BC674F" w:rsidRPr="0023454E" w:rsidRDefault="00BC674F">
    <w:pPr>
      <w:pStyle w:val="Normal00"/>
    </w:pPr>
  </w:p>
  <w:p w:rsidR="00410C7F" w:rsidRPr="0023454E" w:rsidRDefault="00410C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8497000">
    <w:abstractNumId w:val="8"/>
  </w:num>
  <w:num w:numId="2" w16cid:durableId="998995075">
    <w:abstractNumId w:val="9"/>
  </w:num>
  <w:num w:numId="3" w16cid:durableId="314573134">
    <w:abstractNumId w:val="8"/>
  </w:num>
  <w:num w:numId="4" w16cid:durableId="1101027644">
    <w:abstractNumId w:val="9"/>
  </w:num>
  <w:num w:numId="5" w16cid:durableId="226231843">
    <w:abstractNumId w:val="13"/>
  </w:num>
  <w:num w:numId="6" w16cid:durableId="593787966">
    <w:abstractNumId w:val="10"/>
  </w:num>
  <w:num w:numId="7" w16cid:durableId="601305861">
    <w:abstractNumId w:val="11"/>
  </w:num>
  <w:num w:numId="8" w16cid:durableId="1910190948">
    <w:abstractNumId w:val="12"/>
  </w:num>
  <w:num w:numId="9" w16cid:durableId="1403720643">
    <w:abstractNumId w:val="8"/>
  </w:num>
  <w:num w:numId="10" w16cid:durableId="1537347029">
    <w:abstractNumId w:val="3"/>
  </w:num>
  <w:num w:numId="11" w16cid:durableId="1236939164">
    <w:abstractNumId w:val="2"/>
  </w:num>
  <w:num w:numId="12" w16cid:durableId="1631982015">
    <w:abstractNumId w:val="1"/>
  </w:num>
  <w:num w:numId="13" w16cid:durableId="83966167">
    <w:abstractNumId w:val="0"/>
  </w:num>
  <w:num w:numId="14" w16cid:durableId="1577007795">
    <w:abstractNumId w:val="9"/>
  </w:num>
  <w:num w:numId="15" w16cid:durableId="383261508">
    <w:abstractNumId w:val="7"/>
  </w:num>
  <w:num w:numId="16" w16cid:durableId="1030495561">
    <w:abstractNumId w:val="6"/>
  </w:num>
  <w:num w:numId="17" w16cid:durableId="515537089">
    <w:abstractNumId w:val="5"/>
  </w:num>
  <w:num w:numId="18" w16cid:durableId="1449007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8C3EC858-7F68-4FA3-8A98-4E77EC8BCEA1}"/>
  </w:docVars>
  <w:rsids>
    <w:rsidRoot w:val="0023454E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0D0"/>
    <w:rsid w:val="00146FE6"/>
    <w:rsid w:val="00166D90"/>
    <w:rsid w:val="00170803"/>
    <w:rsid w:val="00173FAA"/>
    <w:rsid w:val="00177CC2"/>
    <w:rsid w:val="001837B5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3454E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64E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10C7F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0639E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0744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C674F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1BCF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1BC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C5C9E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A4585"/>
    <w:rsid w:val="00FB2435"/>
    <w:rsid w:val="00FB6490"/>
    <w:rsid w:val="00FB6D4C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ABEC71-BDE9-44C2-8483-4D5E8E6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C61B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C61B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C61B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C61B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C61B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C61B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C61B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C61B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C61B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C61B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C61B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C61B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C61B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C61BC"/>
    <w:rPr>
      <w:rFonts w:ascii="Cambria" w:hAnsi="Cambria" w:cs="Times New Roman"/>
      <w:sz w:val="24"/>
      <w:szCs w:val="24"/>
    </w:rPr>
  </w:style>
  <w:style w:type="paragraph" w:styleId="HTML-frformaterad">
    <w:name w:val="HTML Preformatted"/>
    <w:basedOn w:val="Normal"/>
    <w:rsid w:val="00146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1583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s42004</vt:lpstr>
    </vt:vector>
  </TitlesOfParts>
  <Company>Riksdagen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s42004</dc:title>
  <dc:subject>s42004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2007-10-09T15:11:00Z</cp:lastPrinted>
  <dcterms:created xsi:type="dcterms:W3CDTF">2025-12-17T10:44:00Z</dcterms:created>
  <dcterms:modified xsi:type="dcterms:W3CDTF">2025-12-17T10:44:00Z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Mat och hälsa i skolundervisningen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 och hälsa i skolundervisningen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/>
  </property>
  <property fmtid="{D5CDD505-2E9C-101B-9397-08002B2CF9AE}" pid="45" name="ReservUID">
    <vt:lpwstr>ka0311aa</vt:lpwstr>
  </property>
  <property fmtid="{D5CDD505-2E9C-101B-9397-08002B2CF9AE}" pid="46" name="MotionID">
    <vt:lpwstr>20072008000000000115000420040069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20072008000000000115000420040069</vt:lpwstr>
  </property>
  <property fmtid="{D5CDD505-2E9C-101B-9397-08002B2CF9AE}" pid="50" name="nummer">
    <vt:lpwstr>253</vt:lpwstr>
  </property>
  <property fmtid="{D5CDD505-2E9C-101B-9397-08002B2CF9AE}" pid="51" name="utskottsbeteckning">
    <vt:lpwstr>Ub</vt:lpwstr>
  </property>
  <property fmtid="{D5CDD505-2E9C-101B-9397-08002B2CF9AE}" pid="52" name="GlobalUID">
    <vt:lpwstr>{44E76120-FE6D-4F0A-AED6-875B6726BD72}</vt:lpwstr>
  </property>
  <property fmtid="{D5CDD505-2E9C-101B-9397-08002B2CF9AE}" pid="53" name="Överföringar">
    <vt:i4>0</vt:i4>
  </property>
  <property fmtid="{D5CDD505-2E9C-101B-9397-08002B2CF9AE}" pid="54" name="Checksum">
    <vt:lpwstr>*0000978295637*</vt:lpwstr>
  </property>
  <property fmtid="{D5CDD505-2E9C-101B-9397-08002B2CF9AE}" pid="55" name="skuggnummer">
    <vt:lpwstr>542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19:59:48.793</vt:lpwstr>
  </property>
  <property fmtid="{D5CDD505-2E9C-101B-9397-08002B2CF9AE}" pid="58" name="urixGuid">
    <vt:lpwstr>{DEBA1A9D-EA47-4246-910F-FCB11D92C69D}</vt:lpwstr>
  </property>
</Properties>
</file>