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875FC4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fa0d3c-aca4-45f8-84ca-6ee0b8cf4580"/>
        <w:id w:val="-1278640883"/>
        <w:lock w:val="sdtLocked"/>
      </w:sdtPr>
      <w:sdtEndPr/>
      <w:sdtContent>
        <w:p w:rsidR="0054004E" w:rsidRDefault="00EB668A" w14:paraId="507393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nationell immaterialrättsstrategi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="00AB275A" w:rsidP="00E65578" w:rsidRDefault="006D79C9" w14:paraId="68CEB5E5" w14:textId="43136F15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B6028" w:rsidP="001B6028" w:rsidRDefault="00414228" w14:paraId="127B9710" w14:textId="2880A4BF">
      <w:pPr>
        <w:pStyle w:val="Normalutanindragellerluft"/>
      </w:pPr>
      <w:r>
        <w:t xml:space="preserve">Nya idéer i teknikens och utvecklingens framkant ska stärka Sveriges tillväxt, innovationsförmåga och konkurrenskraft. </w:t>
      </w:r>
      <w:r w:rsidRPr="005C34DE" w:rsidR="005C34DE">
        <w:t>Kunskap kring immateriella tillgångar</w:t>
      </w:r>
      <w:r w:rsidR="005C34DE">
        <w:t xml:space="preserve"> och </w:t>
      </w:r>
      <w:r w:rsidRPr="00C43DAE" w:rsidR="005C34DE">
        <w:rPr>
          <w:spacing w:val="-2"/>
        </w:rPr>
        <w:t>den roll immaterialrätt spelar är helt avgörande för Sveriges förmåga att öka konkurrens</w:t>
      </w:r>
      <w:r w:rsidRPr="00C43DAE" w:rsidR="00C43DAE">
        <w:rPr>
          <w:spacing w:val="-2"/>
        </w:rPr>
        <w:softHyphen/>
      </w:r>
      <w:r w:rsidRPr="00C43DAE" w:rsidR="005C34DE">
        <w:rPr>
          <w:spacing w:val="-2"/>
        </w:rPr>
        <w:t>k</w:t>
      </w:r>
      <w:r w:rsidRPr="005C34DE" w:rsidR="005C34DE">
        <w:t>raften</w:t>
      </w:r>
      <w:r w:rsidR="0069627A">
        <w:t>;</w:t>
      </w:r>
      <w:r w:rsidR="002E2DBE">
        <w:t xml:space="preserve"> i</w:t>
      </w:r>
      <w:r w:rsidRPr="005C34DE" w:rsidR="005C34DE">
        <w:t>nvesteringar riskerar annars att gå förlorad</w:t>
      </w:r>
      <w:r w:rsidR="0069627A">
        <w:t>e</w:t>
      </w:r>
      <w:r w:rsidR="001B6028">
        <w:t xml:space="preserve"> och tyvärr är kunskapsnivån låg hos många företag. </w:t>
      </w:r>
    </w:p>
    <w:p w:rsidRPr="001B6028" w:rsidR="001B6028" w:rsidP="0069627A" w:rsidRDefault="001B6028" w14:paraId="01997064" w14:textId="61E6F0C2">
      <w:r>
        <w:t xml:space="preserve">Immaterialrättsintensiva företag står idag för 45 </w:t>
      </w:r>
      <w:r w:rsidR="00E65578">
        <w:t>procent</w:t>
      </w:r>
      <w:r>
        <w:t xml:space="preserve"> av BNP inom EU och för en betydande del av EU:s export till omvärlden. Det kan samtidigt konstateras att enbart 9</w:t>
      </w:r>
      <w:r w:rsidR="0069627A">
        <w:t> </w:t>
      </w:r>
      <w:r w:rsidR="00E65578">
        <w:t>procent</w:t>
      </w:r>
      <w:r>
        <w:t xml:space="preserve"> av de små och medelstora företagen tillhör denna kategori av företag. </w:t>
      </w:r>
    </w:p>
    <w:p w:rsidR="00AB5FE9" w:rsidP="0069627A" w:rsidRDefault="002E2DBE" w14:paraId="1EE6047D" w14:textId="25F7A67E">
      <w:r>
        <w:t>Många av Sveriges konkurrentländer har idag en tydlig strategi kring hantering av de kunskapsbaserade tillgångarna. T</w:t>
      </w:r>
      <w:r w:rsidR="0069627A">
        <w:t xml:space="preserve">ill </w:t>
      </w:r>
      <w:r>
        <w:t>ex</w:t>
      </w:r>
      <w:r w:rsidR="0069627A">
        <w:t>empel</w:t>
      </w:r>
      <w:r>
        <w:t xml:space="preserve"> så har </w:t>
      </w:r>
      <w:r w:rsidR="00AB5FE9">
        <w:t xml:space="preserve">Finland sedan många år varit ett föregångsland när det gäller hur man arbetar med immaterialrättsfrågorna. De </w:t>
      </w:r>
      <w:r w:rsidR="005C34DE">
        <w:t xml:space="preserve">arbetar nu med att ta fram sin andra nationella immaterialrättsstrategi och arbetar även fram ett nationellt kompetenscentrum. </w:t>
      </w:r>
      <w:r>
        <w:t xml:space="preserve">Det finns anledning att se vad som gjorts i Finland och vad vi i Sverige kan lära oss </w:t>
      </w:r>
      <w:r w:rsidR="0069627A">
        <w:t xml:space="preserve">av </w:t>
      </w:r>
      <w:r>
        <w:t xml:space="preserve">dem. </w:t>
      </w:r>
    </w:p>
    <w:p w:rsidR="001B6028" w:rsidP="0069627A" w:rsidRDefault="001B6028" w14:paraId="7127C5DC" w14:textId="3082FF51">
      <w:r>
        <w:t>Målgruppen för en nationell immaterialrättsstrategi är företag, särskilt små och medelstora företag, universitet och högskolor, offentliga aktörer och allmänhet. Det är viktigt att få för</w:t>
      </w:r>
      <w:r w:rsidR="00EB668A">
        <w:t>e</w:t>
      </w:r>
      <w:r>
        <w:t xml:space="preserve">tagare och andra inom innovationsvärlden att hantera sina immateriella tillgångar på bästa sätt för att förbättra sin verksamhet, lönsamhet och tillväxt. </w:t>
      </w:r>
    </w:p>
    <w:sdt>
      <w:sdtPr>
        <w:alias w:val="CC_Underskrifter"/>
        <w:tag w:val="CC_Underskrifter"/>
        <w:id w:val="583496634"/>
        <w:lock w:val="sdtContentLocked"/>
        <w:placeholder>
          <w:docPart w:val="AE2BCD9BE3EA4C709D9F0FD6C9F33049"/>
        </w:placeholder>
      </w:sdtPr>
      <w:sdtEndPr/>
      <w:sdtContent>
        <w:p w:rsidR="00875FC4" w:rsidP="00A13F29" w:rsidRDefault="00875FC4" w14:paraId="769AC80D" w14:textId="77777777"/>
        <w:p w:rsidRPr="008E0FE2" w:rsidR="004801AC" w:rsidP="00A13F29" w:rsidRDefault="007C1049" w14:paraId="7D5344A0" w14:textId="606F1B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004E" w14:paraId="07F2B690" w14:textId="77777777">
        <w:trPr>
          <w:cantSplit/>
        </w:trPr>
        <w:tc>
          <w:tcPr>
            <w:tcW w:w="50" w:type="pct"/>
            <w:vAlign w:val="bottom"/>
          </w:tcPr>
          <w:p w:rsidR="0054004E" w:rsidRDefault="00EB668A" w14:paraId="623C0743" w14:textId="77777777"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 w:rsidR="0054004E" w:rsidRDefault="0054004E" w14:paraId="33EF8CA0" w14:textId="77777777">
            <w:pPr>
              <w:pStyle w:val="Underskrifter"/>
              <w:spacing w:after="0"/>
            </w:pPr>
          </w:p>
        </w:tc>
      </w:tr>
    </w:tbl>
    <w:p w:rsidR="005E18D4" w:rsidRDefault="005E18D4" w14:paraId="5C063074" w14:textId="77777777"/>
    <w:sectPr w:rsidR="005E18D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4023" w14:textId="77777777" w:rsidR="007C154F" w:rsidRDefault="007C154F" w:rsidP="000C1CAD">
      <w:pPr>
        <w:spacing w:line="240" w:lineRule="auto"/>
      </w:pPr>
      <w:r>
        <w:separator/>
      </w:r>
    </w:p>
  </w:endnote>
  <w:endnote w:type="continuationSeparator" w:id="0">
    <w:p w14:paraId="7B28D734" w14:textId="77777777" w:rsidR="007C154F" w:rsidRDefault="007C15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382DA941" w:rsidR="00262EA3" w:rsidRPr="00A13F29" w:rsidRDefault="00262EA3" w:rsidP="00A13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0CFB" w14:textId="77777777" w:rsidR="007C154F" w:rsidRDefault="007C154F" w:rsidP="000C1CAD">
      <w:pPr>
        <w:spacing w:line="240" w:lineRule="auto"/>
      </w:pPr>
      <w:r>
        <w:separator/>
      </w:r>
    </w:p>
  </w:footnote>
  <w:footnote w:type="continuationSeparator" w:id="0">
    <w:p w14:paraId="6430BA02" w14:textId="77777777" w:rsidR="007C154F" w:rsidRDefault="007C15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7C10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7C10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7C10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7C10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3F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7C10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3B6D65FA" w:rsidR="00262EA3" w:rsidRPr="008227B3" w:rsidRDefault="007C10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F2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3F29">
          <w:t>:2543</w:t>
        </w:r>
      </w:sdtContent>
    </w:sdt>
  </w:p>
  <w:p w14:paraId="2DABDA3D" w14:textId="1A5D0456" w:rsidR="00262EA3" w:rsidRDefault="007C10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A13F29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4CCBF137" w:rsidR="00262EA3" w:rsidRDefault="00FD390F" w:rsidP="00283E0F">
        <w:pPr>
          <w:pStyle w:val="FSHRub2"/>
        </w:pPr>
        <w:r>
          <w:t>En nationell immaterialrättsstrategi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028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B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04E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D4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27A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049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5FC4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F2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DAE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578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8A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90F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E2BCD9BE3EA4C709D9F0FD6C9F33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4CD16-FF69-44A0-8946-746B1CE0B7BE}"/>
      </w:docPartPr>
      <w:docPartBody>
        <w:p w:rsidR="00F06F5E" w:rsidRDefault="00F06F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2374DF"/>
    <w:rsid w:val="006824D9"/>
    <w:rsid w:val="0068427E"/>
    <w:rsid w:val="00716F8E"/>
    <w:rsid w:val="00BD20FD"/>
    <w:rsid w:val="00BE6086"/>
    <w:rsid w:val="00F06F5E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6086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0041E-F183-48B6-8CA3-1F9BA1A366DC}"/>
</file>

<file path=customXml/itemProps2.xml><?xml version="1.0" encoding="utf-8"?>
<ds:datastoreItem xmlns:ds="http://schemas.openxmlformats.org/officeDocument/2006/customXml" ds:itemID="{E6DF27C1-D8E4-4B00-8584-15C41727B435}"/>
</file>

<file path=customXml/itemProps3.xml><?xml version="1.0" encoding="utf-8"?>
<ds:datastoreItem xmlns:ds="http://schemas.openxmlformats.org/officeDocument/2006/customXml" ds:itemID="{7821623A-64D3-4869-8E3E-B3AEC57C6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1406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nationell immaterialrättsstrategi</vt:lpstr>
      <vt:lpstr>
      </vt:lpstr>
    </vt:vector>
  </TitlesOfParts>
  <Company>Sveriges riksdag</Company>
  <LinksUpToDate>false</LinksUpToDate>
  <CharactersWithSpaces>1630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