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21E0B" w:rsidRDefault="006F79A5" w14:paraId="5393750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0ECE9EE06B64BF0973CEAAE71B2088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2893fd2-ab84-4930-9a20-09ccbce962c9"/>
        <w:id w:val="370194603"/>
        <w:lock w:val="sdtLocked"/>
      </w:sdtPr>
      <w:sdtEndPr/>
      <w:sdtContent>
        <w:p w:rsidR="00C00104" w:rsidRDefault="007E7CBC" w14:paraId="2A7083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bokföringslagen bör ändras på så vis att det nuvarande kravet på i vilken form räkenskapsmaterial ska arkiveras anpassas till dagens förhållanden,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B04D190FB024BDFB2E7AB98B6921197"/>
        </w:placeholder>
        <w:text/>
      </w:sdtPr>
      <w:sdtEndPr/>
      <w:sdtContent>
        <w:p w:rsidRPr="009B062B" w:rsidR="006D79C9" w:rsidP="00333E95" w:rsidRDefault="006D79C9" w14:paraId="6E50612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86EFF" w:rsidP="006F79A5" w:rsidRDefault="00B95E04" w14:paraId="1DFAA6F3" w14:textId="435F049C">
      <w:pPr>
        <w:pStyle w:val="Normalutanindragellerluft"/>
      </w:pPr>
      <w:r>
        <w:t>För företag, särskil</w:t>
      </w:r>
      <w:r w:rsidR="00B80E8A">
        <w:t>t</w:t>
      </w:r>
      <w:r>
        <w:t xml:space="preserve"> små och medelstora, är ofta administrationen en börda som upplevs betungande. Modern teknik har dock i många avseende</w:t>
      </w:r>
      <w:r w:rsidR="00B02E48">
        <w:t>n</w:t>
      </w:r>
      <w:r>
        <w:t xml:space="preserve"> underlättat för för</w:t>
      </w:r>
      <w:r w:rsidR="007E7CBC">
        <w:t>e</w:t>
      </w:r>
      <w:r>
        <w:t>tagen att hantera sin bokföring, såväl som annan administration. Dock har lagstiftningen i alla delar inte hängt med.</w:t>
      </w:r>
    </w:p>
    <w:p w:rsidR="00F86EFF" w:rsidP="006F79A5" w:rsidRDefault="00B95E04" w14:paraId="507E4F14" w14:textId="2A92FD4D">
      <w:r>
        <w:t xml:space="preserve">I </w:t>
      </w:r>
      <w:r w:rsidR="00B80E8A">
        <w:t>b</w:t>
      </w:r>
      <w:r>
        <w:t xml:space="preserve">okföringslagens sjunde kapitel regleras hur räkenskapsinformation ska arkiveras. Förutom de fullt rimliga kraven avseende vad som ska arkiveras och hur länge, ställs där också krav på i vilken form arkiveringen ska ske </w:t>
      </w:r>
      <w:proofErr w:type="gramStart"/>
      <w:r w:rsidRPr="000462AE">
        <w:rPr>
          <w:i/>
          <w:iCs/>
        </w:rPr>
        <w:t>”</w:t>
      </w:r>
      <w:r w:rsidR="00B80E8A">
        <w:rPr>
          <w:i/>
          <w:iCs/>
        </w:rPr>
        <w:t>(</w:t>
      </w:r>
      <w:proofErr w:type="gramEnd"/>
      <w:r w:rsidRPr="000462AE">
        <w:rPr>
          <w:i/>
          <w:iCs/>
        </w:rPr>
        <w:t>…</w:t>
      </w:r>
      <w:r w:rsidR="00B80E8A">
        <w:rPr>
          <w:i/>
          <w:iCs/>
        </w:rPr>
        <w:t>)</w:t>
      </w:r>
      <w:r w:rsidRPr="000462AE">
        <w:rPr>
          <w:i/>
          <w:iCs/>
        </w:rPr>
        <w:t xml:space="preserve"> räkenskapsinformation som företaget har tagit emot från någon annan skall bevaras i det skick materialet hade när det kom till företaget.”</w:t>
      </w:r>
    </w:p>
    <w:p w:rsidR="00F86EFF" w:rsidP="006F79A5" w:rsidRDefault="00B95E04" w14:paraId="0EB49B6D" w14:textId="5D03E553">
      <w:r>
        <w:t>Detta är ett otidsenligt krav som skapar extra administrativt arbete för företagen. För att ta ett exempel</w:t>
      </w:r>
      <w:r w:rsidR="007E7CBC">
        <w:t>:</w:t>
      </w:r>
      <w:r>
        <w:t xml:space="preserve"> Om en leverantör skriver ut en faktura, skannar in den och mailar den till kunden, kan kunden nöja sig med att arkivera den inkomna fakturan i elektronisk form, vilket i dag ändå görs i de allra flesta redovisningssystem. Men om leverantören i stället stoppar den utskrivna fakturan i ett kuvert och skickar den med post till kunden, som sedan själv skannar in den, för att läsa in informationen i sitt redovisningssystem, måste kunde</w:t>
      </w:r>
      <w:r w:rsidR="00B80E8A">
        <w:t>n</w:t>
      </w:r>
      <w:r>
        <w:t xml:space="preserve"> därutöver också i särskild ordning arkivera den erhållna pappersfakturan. En åtgärd som inte medför något som helst mervärde vare sig för företaget i fråga, eller för den myndighet som efter en tid vill utföra någon form av kontroll.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4DD980B9A5741F58D142D01A6A30558"/>
        </w:placeholder>
      </w:sdtPr>
      <w:sdtEndPr>
        <w:rPr>
          <w:i w:val="0"/>
          <w:noProof w:val="0"/>
        </w:rPr>
      </w:sdtEndPr>
      <w:sdtContent>
        <w:p w:rsidR="00D21E0B" w:rsidP="00F00714" w:rsidRDefault="00D21E0B" w14:paraId="12BFD718" w14:textId="77777777"/>
        <w:p w:rsidRPr="008E0FE2" w:rsidR="004801AC" w:rsidP="00F00714" w:rsidRDefault="006F79A5" w14:paraId="40D6DA7D" w14:textId="2AF838D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00104" w14:paraId="04483C40" w14:textId="77777777">
        <w:trPr>
          <w:cantSplit/>
        </w:trPr>
        <w:tc>
          <w:tcPr>
            <w:tcW w:w="50" w:type="pct"/>
            <w:vAlign w:val="bottom"/>
          </w:tcPr>
          <w:p w:rsidR="00C00104" w:rsidRDefault="007E7CBC" w14:paraId="677F7EBE" w14:textId="77777777">
            <w:pPr>
              <w:pStyle w:val="Underskrifter"/>
              <w:spacing w:after="0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C00104" w:rsidRDefault="00C00104" w14:paraId="212E3231" w14:textId="77777777">
            <w:pPr>
              <w:pStyle w:val="Underskrifter"/>
              <w:spacing w:after="0"/>
            </w:pPr>
          </w:p>
        </w:tc>
      </w:tr>
    </w:tbl>
    <w:p w:rsidR="00085F00" w:rsidRDefault="00085F00" w14:paraId="71A442C4" w14:textId="77777777"/>
    <w:sectPr w:rsidR="00085F00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F49D" w14:textId="77777777" w:rsidR="00B95E04" w:rsidRDefault="00B95E04" w:rsidP="000C1CAD">
      <w:pPr>
        <w:spacing w:line="240" w:lineRule="auto"/>
      </w:pPr>
      <w:r>
        <w:separator/>
      </w:r>
    </w:p>
  </w:endnote>
  <w:endnote w:type="continuationSeparator" w:id="0">
    <w:p w14:paraId="7802D52E" w14:textId="77777777" w:rsidR="00B95E04" w:rsidRDefault="00B95E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F12F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EFC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E068F" w14:textId="247F1F0B" w:rsidR="00262EA3" w:rsidRPr="00F00714" w:rsidRDefault="00262EA3" w:rsidP="00F007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1B2D4" w14:textId="77777777" w:rsidR="00B95E04" w:rsidRDefault="00B95E04" w:rsidP="000C1CAD">
      <w:pPr>
        <w:spacing w:line="240" w:lineRule="auto"/>
      </w:pPr>
      <w:r>
        <w:separator/>
      </w:r>
    </w:p>
  </w:footnote>
  <w:footnote w:type="continuationSeparator" w:id="0">
    <w:p w14:paraId="1B043F64" w14:textId="77777777" w:rsidR="00B95E04" w:rsidRDefault="00B95E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E8D3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3565B62" wp14:editId="22FC609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4216BF" w14:textId="724705D7" w:rsidR="00262EA3" w:rsidRDefault="006F79A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95E0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F52F5">
                                <w:t>1315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565B6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44216BF" w14:textId="724705D7" w:rsidR="00262EA3" w:rsidRDefault="006F79A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95E0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F52F5">
                          <w:t>1315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A8D0B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10F7" w14:textId="77777777" w:rsidR="00262EA3" w:rsidRDefault="00262EA3" w:rsidP="008563AC">
    <w:pPr>
      <w:jc w:val="right"/>
    </w:pPr>
  </w:p>
  <w:p w14:paraId="33E6899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515D" w14:textId="77777777" w:rsidR="00262EA3" w:rsidRDefault="006F79A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137912" wp14:editId="511882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9083D4B" w14:textId="108F9863" w:rsidR="00262EA3" w:rsidRDefault="006F79A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0071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95E0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F52F5">
          <w:t>1315</w:t>
        </w:r>
      </w:sdtContent>
    </w:sdt>
  </w:p>
  <w:p w14:paraId="0C243E4A" w14:textId="77777777" w:rsidR="00262EA3" w:rsidRPr="008227B3" w:rsidRDefault="006F79A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57660C4" w14:textId="232F7D47" w:rsidR="00262EA3" w:rsidRPr="008227B3" w:rsidRDefault="006F79A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071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00714">
          <w:t>:743</w:t>
        </w:r>
      </w:sdtContent>
    </w:sdt>
  </w:p>
  <w:p w14:paraId="096B2EC6" w14:textId="070A0DB5" w:rsidR="00262EA3" w:rsidRDefault="006F79A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00714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EE2729" w14:textId="5927E22E" w:rsidR="00262EA3" w:rsidRDefault="00B95E04" w:rsidP="00283E0F">
        <w:pPr>
          <w:pStyle w:val="FSHRub2"/>
        </w:pPr>
        <w:r>
          <w:t>Ändrade regler avseende arkivering av räkenskapsmaterial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E6149C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95E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F00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6863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9A5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CBC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CA0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E48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E8A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5E04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2F5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104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1E0B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5DB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14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6EFF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C9551F8"/>
  <w15:chartTrackingRefBased/>
  <w15:docId w15:val="{A9CAFAF2-1AD5-4CDB-8717-30D9ABC2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ECE9EE06B64BF0973CEAAE71B20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C1A1E7-7BCF-4AC0-8E82-4152E72E00A0}"/>
      </w:docPartPr>
      <w:docPartBody>
        <w:p w:rsidR="00660DF8" w:rsidRDefault="00660DF8">
          <w:pPr>
            <w:pStyle w:val="80ECE9EE06B64BF0973CEAAE71B208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04D190FB024BDFB2E7AB98B6921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4B1F9-7C77-4525-9310-DC5188F917F1}"/>
      </w:docPartPr>
      <w:docPartBody>
        <w:p w:rsidR="00660DF8" w:rsidRDefault="00660DF8">
          <w:pPr>
            <w:pStyle w:val="CB04D190FB024BDFB2E7AB98B69211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DD980B9A5741F58D142D01A6A305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85C4B-F14D-4D08-8FDD-6841F843B85B}"/>
      </w:docPartPr>
      <w:docPartBody>
        <w:p w:rsidR="00AE2DDD" w:rsidRDefault="00AE2D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F8"/>
    <w:rsid w:val="00660DF8"/>
    <w:rsid w:val="00AE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0ECE9EE06B64BF0973CEAAE71B2088E">
    <w:name w:val="80ECE9EE06B64BF0973CEAAE71B2088E"/>
  </w:style>
  <w:style w:type="paragraph" w:customStyle="1" w:styleId="CB04D190FB024BDFB2E7AB98B6921197">
    <w:name w:val="CB04D190FB024BDFB2E7AB98B69211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649475-6259-450C-B58C-9AFB7B602C7C}"/>
</file>

<file path=customXml/itemProps2.xml><?xml version="1.0" encoding="utf-8"?>
<ds:datastoreItem xmlns:ds="http://schemas.openxmlformats.org/officeDocument/2006/customXml" ds:itemID="{82A5CD9E-079F-4778-B86B-B3240B6D18F8}"/>
</file>

<file path=customXml/itemProps3.xml><?xml version="1.0" encoding="utf-8"?>
<ds:datastoreItem xmlns:ds="http://schemas.openxmlformats.org/officeDocument/2006/customXml" ds:itemID="{F9D368B0-CD28-4DD8-8770-516366C1C4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1480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M1315 Ändrade regler avseende arkivering av räkenskapsmaterial</vt:lpstr>
      <vt:lpstr>
      </vt:lpstr>
    </vt:vector>
  </TitlesOfParts>
  <Company>Sveriges riksdag</Company>
  <LinksUpToDate>false</LinksUpToDate>
  <CharactersWithSpaces>1743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