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064FCC" w14:textId="77777777">
      <w:pPr>
        <w:pStyle w:val="Normalutanindragellerluft"/>
      </w:pPr>
      <w:bookmarkStart w:name="_Toc106800475" w:id="0"/>
      <w:bookmarkStart w:name="_Toc106801300" w:id="1"/>
    </w:p>
    <w:p xmlns:w14="http://schemas.microsoft.com/office/word/2010/wordml" w:rsidRPr="009B062B" w:rsidR="00AF30DD" w:rsidP="00CB3530" w:rsidRDefault="00CB3530" w14:paraId="5C2FFF8D" w14:textId="77777777">
      <w:pPr>
        <w:pStyle w:val="RubrikFrslagTIllRiksdagsbeslut"/>
      </w:pPr>
      <w:sdt>
        <w:sdtPr>
          <w:alias w:val="CC_Boilerplate_4"/>
          <w:tag w:val="CC_Boilerplate_4"/>
          <w:id w:val="-1644581176"/>
          <w:lock w:val="sdtContentLocked"/>
          <w:placeholder>
            <w:docPart w:val="C67FAE29C55F4260B4A17053064D0534"/>
          </w:placeholder>
          <w:text/>
        </w:sdtPr>
        <w:sdtEndPr/>
        <w:sdtContent>
          <w:r w:rsidRPr="009B062B" w:rsidR="00AF30DD">
            <w:t>Förslag till riksdagsbeslut</w:t>
          </w:r>
        </w:sdtContent>
      </w:sdt>
      <w:bookmarkEnd w:id="0"/>
      <w:bookmarkEnd w:id="1"/>
    </w:p>
    <w:sdt>
      <w:sdtPr>
        <w:tag w:val="91b96000-5f40-4270-9dd1-dc811d37de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studera förutsättningarna för ett förbud mot brytning av alunskiffer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0BA91EB875419D91352A607BF2638C"/>
        </w:placeholder>
        <w:text/>
      </w:sdtPr>
      <w:sdtEndPr/>
      <w:sdtContent>
        <w:p xmlns:w14="http://schemas.microsoft.com/office/word/2010/wordml" w:rsidRPr="009B062B" w:rsidR="006D79C9" w:rsidP="00333E95" w:rsidRDefault="006D79C9" w14:paraId="1783F07B" w14:textId="77777777">
          <w:pPr>
            <w:pStyle w:val="Rubrik1"/>
          </w:pPr>
          <w:r>
            <w:t>Motivering</w:t>
          </w:r>
        </w:p>
      </w:sdtContent>
    </w:sdt>
    <w:bookmarkEnd w:displacedByCustomXml="prev" w:id="3"/>
    <w:bookmarkEnd w:displacedByCustomXml="prev" w:id="4"/>
    <w:p xmlns:w14="http://schemas.microsoft.com/office/word/2010/wordml" w:rsidR="00C25878" w:rsidP="00C25878" w:rsidRDefault="00C25878" w14:paraId="095881ED" w14:textId="2439DC45">
      <w:pPr>
        <w:pStyle w:val="Normalutanindragellerluft"/>
      </w:pPr>
      <w:r>
        <w:t>Alunskiffer är en bergart som potentiellt innehåller många nödvändiga material som kan användas inom många områden. Gruvdrift i bergarten alunskiffer är dock tekniskt komplicerat och potentiellt mycket miljöpåverkande.</w:t>
      </w:r>
    </w:p>
    <w:p xmlns:w14="http://schemas.microsoft.com/office/word/2010/wordml" w:rsidR="00C25878" w:rsidP="00CB3530" w:rsidRDefault="00C25878" w14:paraId="1309405E" w14:textId="08BAA03F">
      <w:r>
        <w:t>Brytning av alunskiffer medför omfattande miljörisker. Bergarten innehåller inte bara vanadin, uran och andra eftertraktade metaller utan också kadmium, arsenik, bly och andra giftiga ämnen. Dessutom är kolhalten så hög att brytning utan koldioxidavskiljning riskerar att leda till omfattande utsläpp som påverkar klimatet.</w:t>
      </w:r>
    </w:p>
    <w:p xmlns:w14="http://schemas.microsoft.com/office/word/2010/wordml" w:rsidR="00C25878" w:rsidP="00CB3530" w:rsidRDefault="00C25878" w14:paraId="7508077C" w14:textId="3AF12E4D">
      <w:r>
        <w:t xml:space="preserve">Gruvbrytning innebär alltid miljöpåverkan men då det gäller brytning av alunskiffer finns </w:t>
      </w:r>
      <w:proofErr w:type="spellStart"/>
      <w:r>
        <w:t>finns</w:t>
      </w:r>
      <w:proofErr w:type="spellEnd"/>
      <w:r>
        <w:t xml:space="preserve"> stora skillnader mot andra gruvor. Alunskiffer är en bergart som förhåller sig på helt annat sätt än andra malmer. I Sverige har vi dessutom inte brutit i alunskiffer sedan 1960-talet och då och därefter finns inga exempel på brytning som inte gått helt fel.</w:t>
      </w:r>
    </w:p>
    <w:p xmlns:w14="http://schemas.microsoft.com/office/word/2010/wordml" w:rsidRPr="00422B9E" w:rsidR="00422B9E" w:rsidP="00CB3530" w:rsidRDefault="00C25878" w14:paraId="3BAD6963" w14:textId="27CFCFA3">
      <w:r>
        <w:t xml:space="preserve">En stor risk är att man riskerar att kontaminera dricksvatten i området runt gruvan. Det skulle potentiellt kunna påverka livsförutsättningarna för hundratusentals personer i </w:t>
      </w:r>
      <w:r>
        <w:lastRenderedPageBreak/>
        <w:t>vårt land. Därför behöver regeringen studera förutsättningarna för att införa ett förbud mot brytning av alunskiffer.</w:t>
      </w:r>
    </w:p>
    <w:p xmlns:w14="http://schemas.microsoft.com/office/word/2010/wordml" w:rsidR="00BB6339" w:rsidP="008E0FE2" w:rsidRDefault="00BB6339" w14:paraId="06B0D87B" w14:textId="77777777">
      <w:pPr>
        <w:pStyle w:val="Normalutanindragellerluft"/>
      </w:pPr>
    </w:p>
    <w:sdt>
      <w:sdtPr>
        <w:rPr>
          <w:i/>
          <w:noProof/>
        </w:rPr>
        <w:alias w:val="CC_Underskrifter"/>
        <w:tag w:val="CC_Underskrifter"/>
        <w:id w:val="583496634"/>
        <w:lock w:val="sdtContentLocked"/>
        <w:placeholder>
          <w:docPart w:val="9464ECA5223D484D89A20B97501CDFD9"/>
        </w:placeholder>
      </w:sdtPr>
      <w:sdtEndPr/>
      <w:sdtContent>
        <w:p xmlns:w14="http://schemas.microsoft.com/office/word/2010/wordml" w:rsidR="00CB3530" w:rsidP="00CB3530" w:rsidRDefault="00CB3530" w14:paraId="4663DF73" w14:textId="77777777">
          <w:pPr/>
          <w:r/>
        </w:p>
        <w:p xmlns:w14="http://schemas.microsoft.com/office/word/2010/wordml" w:rsidR="00CB3530" w:rsidP="00CB3530" w:rsidRDefault="00CB3530" w14:paraId="6DE7D7BD" w14:textId="5C23D9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F3FD43" w14:textId="724C5D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6612" w14:textId="77777777" w:rsidR="00C25878" w:rsidRDefault="00C25878" w:rsidP="000C1CAD">
      <w:pPr>
        <w:spacing w:line="240" w:lineRule="auto"/>
      </w:pPr>
      <w:r>
        <w:separator/>
      </w:r>
    </w:p>
  </w:endnote>
  <w:endnote w:type="continuationSeparator" w:id="0">
    <w:p w14:paraId="124E26B5" w14:textId="77777777" w:rsidR="00C25878" w:rsidRDefault="00C25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C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3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E6E4" w14:textId="7F670C86" w:rsidR="00262EA3" w:rsidRPr="00CB3530" w:rsidRDefault="00262EA3" w:rsidP="00CB3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25F5" w14:textId="77777777" w:rsidR="00C25878" w:rsidRDefault="00C25878" w:rsidP="000C1CAD">
      <w:pPr>
        <w:spacing w:line="240" w:lineRule="auto"/>
      </w:pPr>
      <w:r>
        <w:separator/>
      </w:r>
    </w:p>
  </w:footnote>
  <w:footnote w:type="continuationSeparator" w:id="0">
    <w:p w14:paraId="45FDF7EE" w14:textId="77777777" w:rsidR="00C25878" w:rsidRDefault="00C25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710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312CC" wp14:anchorId="5E68F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530" w14:paraId="5C6ADE7C" w14:textId="57D04037">
                          <w:pPr>
                            <w:jc w:val="right"/>
                          </w:pPr>
                          <w:sdt>
                            <w:sdtPr>
                              <w:alias w:val="CC_Noformat_Partikod"/>
                              <w:tag w:val="CC_Noformat_Partikod"/>
                              <w:id w:val="-53464382"/>
                              <w:placeholder>
                                <w:docPart w:val="07A5581F6B7F45EF9FFE807A3DFA4FC6"/>
                              </w:placeholder>
                              <w:text/>
                            </w:sdtPr>
                            <w:sdtEndPr/>
                            <w:sdtContent>
                              <w:r w:rsidR="00C25878">
                                <w:t>S</w:t>
                              </w:r>
                            </w:sdtContent>
                          </w:sdt>
                          <w:sdt>
                            <w:sdtPr>
                              <w:alias w:val="CC_Noformat_Partinummer"/>
                              <w:tag w:val="CC_Noformat_Partinummer"/>
                              <w:id w:val="-1709555926"/>
                              <w:placeholder>
                                <w:docPart w:val="EC461A6733804E32A635F580F2DE75B4"/>
                              </w:placeholder>
                              <w:text/>
                            </w:sdtPr>
                            <w:sdtEndPr/>
                            <w:sdtContent>
                              <w:r w:rsidR="00C25878">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8FE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530" w14:paraId="5C6ADE7C" w14:textId="57D04037">
                    <w:pPr>
                      <w:jc w:val="right"/>
                    </w:pPr>
                    <w:sdt>
                      <w:sdtPr>
                        <w:alias w:val="CC_Noformat_Partikod"/>
                        <w:tag w:val="CC_Noformat_Partikod"/>
                        <w:id w:val="-53464382"/>
                        <w:placeholder>
                          <w:docPart w:val="07A5581F6B7F45EF9FFE807A3DFA4FC6"/>
                        </w:placeholder>
                        <w:text/>
                      </w:sdtPr>
                      <w:sdtEndPr/>
                      <w:sdtContent>
                        <w:r w:rsidR="00C25878">
                          <w:t>S</w:t>
                        </w:r>
                      </w:sdtContent>
                    </w:sdt>
                    <w:sdt>
                      <w:sdtPr>
                        <w:alias w:val="CC_Noformat_Partinummer"/>
                        <w:tag w:val="CC_Noformat_Partinummer"/>
                        <w:id w:val="-1709555926"/>
                        <w:placeholder>
                          <w:docPart w:val="EC461A6733804E32A635F580F2DE75B4"/>
                        </w:placeholder>
                        <w:text/>
                      </w:sdtPr>
                      <w:sdtEndPr/>
                      <w:sdtContent>
                        <w:r w:rsidR="00C25878">
                          <w:t>184</w:t>
                        </w:r>
                      </w:sdtContent>
                    </w:sdt>
                  </w:p>
                </w:txbxContent>
              </v:textbox>
              <w10:wrap anchorx="page"/>
            </v:shape>
          </w:pict>
        </mc:Fallback>
      </mc:AlternateContent>
    </w:r>
  </w:p>
  <w:p w:rsidRPr="00293C4F" w:rsidR="00262EA3" w:rsidP="00776B74" w:rsidRDefault="00262EA3" w14:paraId="3F171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9733B8" w14:textId="77777777">
    <w:pPr>
      <w:jc w:val="right"/>
    </w:pPr>
  </w:p>
  <w:p w:rsidR="00262EA3" w:rsidP="00776B74" w:rsidRDefault="00262EA3" w14:paraId="20A7BA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3530" w14:paraId="35A2BA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21C0C" wp14:anchorId="79F51B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530" w14:paraId="3EC8C1EB" w14:textId="080162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5878">
          <w:t>S</w:t>
        </w:r>
      </w:sdtContent>
    </w:sdt>
    <w:sdt>
      <w:sdtPr>
        <w:alias w:val="CC_Noformat_Partinummer"/>
        <w:tag w:val="CC_Noformat_Partinummer"/>
        <w:id w:val="-2014525982"/>
        <w:text/>
      </w:sdtPr>
      <w:sdtEndPr/>
      <w:sdtContent>
        <w:r w:rsidR="00C25878">
          <w:t>184</w:t>
        </w:r>
      </w:sdtContent>
    </w:sdt>
  </w:p>
  <w:p w:rsidRPr="008227B3" w:rsidR="00262EA3" w:rsidP="008227B3" w:rsidRDefault="00CB3530" w14:paraId="36C42B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530" w14:paraId="1ED7632C" w14:textId="76A00C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:1882</w:t>
        </w:r>
      </w:sdtContent>
    </w:sdt>
  </w:p>
  <w:p w:rsidR="00262EA3" w:rsidP="00E03A3D" w:rsidRDefault="00CB3530" w14:paraId="48044A8D" w14:textId="59094354">
    <w:pPr>
      <w:pStyle w:val="Motionr"/>
    </w:pPr>
    <w:sdt>
      <w:sdtPr>
        <w:alias w:val="CC_Noformat_Avtext"/>
        <w:tag w:val="CC_Noformat_Avtext"/>
        <w:id w:val="-2020768203"/>
        <w:lock w:val="sdtContentLocked"/>
        <w:placeholder>
          <w:docPart w:val="07A5581F6B7F45EF9FFE807A3DFA4FC6"/>
        </w:placeholder>
        <w15:appearance w15:val="hidden"/>
        <w:text/>
      </w:sdtPr>
      <w:sdtEndPr/>
      <w:sdtContent>
        <w:r>
          <w:t>av Magnus Manhammar (S)</w:t>
        </w:r>
      </w:sdtContent>
    </w:sdt>
  </w:p>
  <w:sdt>
    <w:sdtPr>
      <w:alias w:val="CC_Noformat_Rubtext"/>
      <w:tag w:val="CC_Noformat_Rubtext"/>
      <w:id w:val="-218060500"/>
      <w:lock w:val="sdtContentLocked"/>
      <w:placeholder>
        <w:docPart w:val="EC461A6733804E32A635F580F2DE75B4"/>
      </w:placeholder>
      <w:text/>
    </w:sdtPr>
    <w:sdtEndPr/>
    <w:sdtContent>
      <w:p w:rsidR="00262EA3" w:rsidP="00283E0F" w:rsidRDefault="00C25878" w14:paraId="67ACEC92" w14:textId="5224EE78">
        <w:pPr>
          <w:pStyle w:val="FSHRub2"/>
        </w:pPr>
        <w:r>
          <w:t>Förbud mot brytning av alunskiffer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FFC85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8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878"/>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3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667D9"/>
  <w15:chartTrackingRefBased/>
  <w15:docId w15:val="{1904E5BA-2813-4D0C-ADB3-198E628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FAE29C55F4260B4A17053064D0534"/>
        <w:category>
          <w:name w:val="Allmänt"/>
          <w:gallery w:val="placeholder"/>
        </w:category>
        <w:types>
          <w:type w:val="bbPlcHdr"/>
        </w:types>
        <w:behaviors>
          <w:behavior w:val="content"/>
        </w:behaviors>
        <w:guid w:val="{E9A8779A-37C9-4FB8-967B-1509C81F1E48}"/>
      </w:docPartPr>
      <w:docPartBody>
        <w:p w:rsidR="0084281B" w:rsidRDefault="0084281B">
          <w:pPr>
            <w:pStyle w:val="C67FAE29C55F4260B4A17053064D0534"/>
          </w:pPr>
          <w:r w:rsidRPr="005A0A93">
            <w:rPr>
              <w:rStyle w:val="Platshllartext"/>
            </w:rPr>
            <w:t>Förslag till riksdagsbeslut</w:t>
          </w:r>
        </w:p>
      </w:docPartBody>
    </w:docPart>
    <w:docPart>
      <w:docPartPr>
        <w:name w:val="3B7827C86E44429A8BEFAAF638F2562A"/>
        <w:category>
          <w:name w:val="Allmänt"/>
          <w:gallery w:val="placeholder"/>
        </w:category>
        <w:types>
          <w:type w:val="bbPlcHdr"/>
        </w:types>
        <w:behaviors>
          <w:behavior w:val="content"/>
        </w:behaviors>
        <w:guid w:val="{380ED66E-6B83-4D98-A170-F98DCEAADFD6}"/>
      </w:docPartPr>
      <w:docPartBody>
        <w:p w:rsidR="0084281B" w:rsidRDefault="0084281B">
          <w:pPr>
            <w:pStyle w:val="3B7827C86E44429A8BEFAAF638F256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0BA91EB875419D91352A607BF2638C"/>
        <w:category>
          <w:name w:val="Allmänt"/>
          <w:gallery w:val="placeholder"/>
        </w:category>
        <w:types>
          <w:type w:val="bbPlcHdr"/>
        </w:types>
        <w:behaviors>
          <w:behavior w:val="content"/>
        </w:behaviors>
        <w:guid w:val="{04BA78F7-F296-471E-B379-5B99AEE92E87}"/>
      </w:docPartPr>
      <w:docPartBody>
        <w:p w:rsidR="0084281B" w:rsidRDefault="0084281B">
          <w:pPr>
            <w:pStyle w:val="850BA91EB875419D91352A607BF2638C"/>
          </w:pPr>
          <w:r w:rsidRPr="005A0A93">
            <w:rPr>
              <w:rStyle w:val="Platshllartext"/>
            </w:rPr>
            <w:t>Motivering</w:t>
          </w:r>
        </w:p>
      </w:docPartBody>
    </w:docPart>
    <w:docPart>
      <w:docPartPr>
        <w:name w:val="9464ECA5223D484D89A20B97501CDFD9"/>
        <w:category>
          <w:name w:val="Allmänt"/>
          <w:gallery w:val="placeholder"/>
        </w:category>
        <w:types>
          <w:type w:val="bbPlcHdr"/>
        </w:types>
        <w:behaviors>
          <w:behavior w:val="content"/>
        </w:behaviors>
        <w:guid w:val="{C63DB0AD-751D-49A0-870B-25D7D17290E4}"/>
      </w:docPartPr>
      <w:docPartBody>
        <w:p w:rsidR="0084281B" w:rsidRDefault="0084281B">
          <w:pPr>
            <w:pStyle w:val="9464ECA5223D484D89A20B97501CDFD9"/>
          </w:pPr>
          <w:r w:rsidRPr="009B077E">
            <w:rPr>
              <w:rStyle w:val="Platshllartext"/>
            </w:rPr>
            <w:t>Namn på motionärer infogas/tas bort via panelen.</w:t>
          </w:r>
        </w:p>
      </w:docPartBody>
    </w:docPart>
    <w:docPart>
      <w:docPartPr>
        <w:name w:val="07A5581F6B7F45EF9FFE807A3DFA4FC6"/>
        <w:category>
          <w:name w:val="Allmänt"/>
          <w:gallery w:val="placeholder"/>
        </w:category>
        <w:types>
          <w:type w:val="bbPlcHdr"/>
        </w:types>
        <w:behaviors>
          <w:behavior w:val="content"/>
        </w:behaviors>
        <w:guid w:val="{5ACF7294-6F28-49EA-B2DD-4EF13FD57B9E}"/>
      </w:docPartPr>
      <w:docPartBody>
        <w:p w:rsidR="0084281B" w:rsidRDefault="0084281B">
          <w:pPr>
            <w:pStyle w:val="07A5581F6B7F45EF9FFE807A3DFA4FC6"/>
          </w:pPr>
          <w:r>
            <w:rPr>
              <w:rStyle w:val="Platshllartext"/>
            </w:rPr>
            <w:t xml:space="preserve"> </w:t>
          </w:r>
        </w:p>
      </w:docPartBody>
    </w:docPart>
    <w:docPart>
      <w:docPartPr>
        <w:name w:val="EC461A6733804E32A635F580F2DE75B4"/>
        <w:category>
          <w:name w:val="Allmänt"/>
          <w:gallery w:val="placeholder"/>
        </w:category>
        <w:types>
          <w:type w:val="bbPlcHdr"/>
        </w:types>
        <w:behaviors>
          <w:behavior w:val="content"/>
        </w:behaviors>
        <w:guid w:val="{70410DFB-4859-4039-9A02-AAED6CD39144}"/>
      </w:docPartPr>
      <w:docPartBody>
        <w:p w:rsidR="0084281B" w:rsidRDefault="0084281B">
          <w:pPr>
            <w:pStyle w:val="EC461A6733804E32A635F580F2DE75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1B"/>
    <w:rsid w:val="00842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FAE29C55F4260B4A17053064D0534">
    <w:name w:val="C67FAE29C55F4260B4A17053064D0534"/>
  </w:style>
  <w:style w:type="paragraph" w:customStyle="1" w:styleId="3B7827C86E44429A8BEFAAF638F2562A">
    <w:name w:val="3B7827C86E44429A8BEFAAF638F2562A"/>
  </w:style>
  <w:style w:type="paragraph" w:customStyle="1" w:styleId="850BA91EB875419D91352A607BF2638C">
    <w:name w:val="850BA91EB875419D91352A607BF2638C"/>
  </w:style>
  <w:style w:type="paragraph" w:customStyle="1" w:styleId="9464ECA5223D484D89A20B97501CDFD9">
    <w:name w:val="9464ECA5223D484D89A20B97501CDFD9"/>
  </w:style>
  <w:style w:type="paragraph" w:customStyle="1" w:styleId="07A5581F6B7F45EF9FFE807A3DFA4FC6">
    <w:name w:val="07A5581F6B7F45EF9FFE807A3DFA4FC6"/>
  </w:style>
  <w:style w:type="paragraph" w:customStyle="1" w:styleId="EC461A6733804E32A635F580F2DE75B4">
    <w:name w:val="EC461A6733804E32A635F580F2DE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FE62E-888E-4022-85BF-FDCF9230D5F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31D9A22-FACC-41CA-BDD5-2944AF6950B2}"/>
</file>

<file path=customXml/itemProps4.xml><?xml version="1.0" encoding="utf-8"?>
<ds:datastoreItem xmlns:ds="http://schemas.openxmlformats.org/officeDocument/2006/customXml" ds:itemID="{E29F3B88-AC8B-4BBD-884F-2E385E1A9AFB}"/>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1229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