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7A3944" w14:textId="77777777">
      <w:pPr>
        <w:pStyle w:val="Normalutanindragellerluft"/>
      </w:pPr>
    </w:p>
    <w:sdt>
      <w:sdtPr>
        <w:alias w:val="CC_Boilerplate_4"/>
        <w:tag w:val="CC_Boilerplate_4"/>
        <w:id w:val="-1644581176"/>
        <w:lock w:val="sdtLocked"/>
        <w:placeholder>
          <w:docPart w:val="62FB21B9799040A492D815B37C6F1737"/>
        </w:placeholder>
        <w15:appearance w15:val="hidden"/>
        <w:text/>
      </w:sdtPr>
      <w:sdtEndPr/>
      <w:sdtContent>
        <w:p w:rsidR="00AF30DD" w:rsidP="00CC4C93" w:rsidRDefault="00AF30DD" w14:paraId="4A7A3945" w14:textId="499DE416">
          <w:pPr>
            <w:pStyle w:val="Rubrik1"/>
          </w:pPr>
          <w:r>
            <w:t>Förslag till riksdagsbeslut</w:t>
          </w:r>
        </w:p>
      </w:sdtContent>
    </w:sdt>
    <w:sdt>
      <w:sdtPr>
        <w:alias w:val="Yrkande 1"/>
        <w:tag w:val="6bb97389-cb6a-4420-bedc-d37796866db5"/>
        <w:id w:val="1363100363"/>
        <w:lock w:val="sdtLocked"/>
      </w:sdtPr>
      <w:sdtEndPr/>
      <w:sdtContent>
        <w:p w:rsidR="003C1FDA" w:rsidRDefault="00560DD8" w14:paraId="4A7A3946" w14:textId="77777777">
          <w:pPr>
            <w:pStyle w:val="Frslagstext"/>
          </w:pPr>
          <w:r>
            <w:t>Riksdagen anvisar anslagen för 2016 inom utgiftsområde 8 Migration enligt förslaget i tabell 1 i motionen.</w:t>
          </w:r>
        </w:p>
      </w:sdtContent>
    </w:sdt>
    <w:sdt>
      <w:sdtPr>
        <w:alias w:val="Yrkande 2"/>
        <w:tag w:val="95971ceb-c125-4293-a72b-db6e89d9a02c"/>
        <w:id w:val="-1033420619"/>
        <w:lock w:val="sdtLocked"/>
      </w:sdtPr>
      <w:sdtEndPr/>
      <w:sdtContent>
        <w:p w:rsidR="003C1FDA" w:rsidRDefault="00560DD8" w14:paraId="4A7A3947" w14:textId="77777777">
          <w:pPr>
            <w:pStyle w:val="Frslagstext"/>
          </w:pPr>
          <w:r>
            <w:t>Riksdagen ställer sig bakom det som anförs i motionen om att en ny enklare boendeform för ensamkommande barn bör införas för att skapa ett bättre och mer ändamålsenligt boende för gruppen och tillkännager detta för regeringen.</w:t>
          </w:r>
        </w:p>
      </w:sdtContent>
    </w:sdt>
    <w:sdt>
      <w:sdtPr>
        <w:alias w:val="Yrkande 3"/>
        <w:tag w:val="18a61832-e1d8-4999-b6f2-cbb738fb0478"/>
        <w:id w:val="-1356811586"/>
        <w:lock w:val="sdtLocked"/>
      </w:sdtPr>
      <w:sdtEndPr/>
      <w:sdtContent>
        <w:p w:rsidR="003C1FDA" w:rsidRDefault="00560DD8" w14:paraId="4A7A3948" w14:textId="571F3AFC">
          <w:pPr>
            <w:pStyle w:val="Frslagstext"/>
          </w:pPr>
          <w:r>
            <w:t>Riksdagen ställer sig bakom det som anförs i motionen om att ett schablonersättningssystem bör införas, för att dels minska administration hos kommuner och myndigheter, dels öka kostnadskontrollen i systemet och tillkännager detta för regeringen.</w:t>
          </w:r>
        </w:p>
      </w:sdtContent>
    </w:sdt>
    <w:sdt>
      <w:sdtPr>
        <w:alias w:val="Yrkande 4"/>
        <w:tag w:val="7c411b61-4588-4a00-95aa-1686cdb056d4"/>
        <w:id w:val="-1891331321"/>
        <w:lock w:val="sdtLocked"/>
      </w:sdtPr>
      <w:sdtEndPr/>
      <w:sdtContent>
        <w:p w:rsidR="003C1FDA" w:rsidRDefault="00560DD8" w14:paraId="4A7A3949" w14:textId="77777777">
          <w:pPr>
            <w:pStyle w:val="Frslagstext"/>
          </w:pPr>
          <w:r>
            <w:t>Riksdagen ställer sig bakom det som anförs i motionen om tillfälliga och permanenta uppehållstillstånd och tillkännager detta för regeringen.</w:t>
          </w:r>
        </w:p>
      </w:sdtContent>
    </w:sdt>
    <w:sdt>
      <w:sdtPr>
        <w:alias w:val="Yrkande 5"/>
        <w:tag w:val="5071d03e-b795-4f27-ada0-837f4e0504a4"/>
        <w:id w:val="-897893321"/>
        <w:lock w:val="sdtLocked"/>
      </w:sdtPr>
      <w:sdtEndPr/>
      <w:sdtContent>
        <w:p w:rsidR="003C1FDA" w:rsidRDefault="00560DD8" w14:paraId="4A7A394A" w14:textId="686F8F4A">
          <w:pPr>
            <w:pStyle w:val="Frslagstext"/>
          </w:pPr>
          <w:r>
            <w:t>Riksdagen ställer sig bakom det som anförs i motionen om att kompetenser ska kartläggas hos den som söker asyl i Sverige redan under asylprövningstiden, och riksdagen tillkännager detta för regeringen.</w:t>
          </w:r>
        </w:p>
      </w:sdtContent>
    </w:sdt>
    <w:sdt>
      <w:sdtPr>
        <w:alias w:val="Yrkande 6"/>
        <w:tag w:val="0625f60d-4d6e-4c73-b5ca-a1007235fd19"/>
        <w:id w:val="1786318831"/>
        <w:lock w:val="sdtLocked"/>
      </w:sdtPr>
      <w:sdtEndPr/>
      <w:sdtContent>
        <w:p w:rsidR="003C1FDA" w:rsidRDefault="00560DD8" w14:paraId="4A7A394B" w14:textId="77777777">
          <w:pPr>
            <w:pStyle w:val="Frslagstext"/>
          </w:pPr>
          <w:r>
            <w:t xml:space="preserve">Riksdagen ställer sig bakom det som anförs i motionen om att den som söker asyl i Sverige ska undervisas i svenska språket redan under asylprövningstiden och </w:t>
          </w:r>
          <w:proofErr w:type="gramStart"/>
          <w:r>
            <w:t>tillkännager detta för regeringen.</w:t>
          </w:r>
          <w:proofErr w:type="gramEnd"/>
        </w:p>
      </w:sdtContent>
    </w:sdt>
    <w:sdt>
      <w:sdtPr>
        <w:alias w:val="Yrkande 7"/>
        <w:tag w:val="7f15db6e-5ee4-4c20-a348-c16dca9ab259"/>
        <w:id w:val="-1734085406"/>
        <w:lock w:val="sdtLocked"/>
      </w:sdtPr>
      <w:sdtEndPr/>
      <w:sdtContent>
        <w:p w:rsidR="003C1FDA" w:rsidRDefault="00560DD8" w14:paraId="4A7A394C" w14:textId="77777777">
          <w:pPr>
            <w:pStyle w:val="Frslagstext"/>
          </w:pPr>
          <w:r>
            <w:t>Riksdagen ställer sig bakom det som anförs i motionen om att utbildning av asylsökande barn ska vara statens ansvar i enlighet med vad som närmare anges i motionen och tillkännager detta för regeringen.</w:t>
          </w:r>
        </w:p>
      </w:sdtContent>
    </w:sdt>
    <w:p w:rsidR="005C2887" w:rsidP="007A7FD0" w:rsidRDefault="005C2887" w14:paraId="4A7A394D" w14:textId="77777777">
      <w:pPr>
        <w:pStyle w:val="Rubrik1"/>
      </w:pPr>
      <w:bookmarkStart w:name="MotionsStart" w:id="0"/>
      <w:bookmarkEnd w:id="0"/>
    </w:p>
    <w:p w:rsidR="00F36253" w:rsidP="0029636D" w:rsidRDefault="00F36253" w14:paraId="4A7A3950" w14:textId="77777777">
      <w:pPr>
        <w:pStyle w:val="Rubrik2"/>
      </w:pPr>
    </w:p>
    <w:p w:rsidRPr="00B878B7" w:rsidR="006845CB" w:rsidP="0029636D" w:rsidRDefault="006845CB" w14:paraId="4A7A3951" w14:textId="77777777">
      <w:pPr>
        <w:pStyle w:val="Rubrik2"/>
      </w:pPr>
      <w:r w:rsidRPr="00B878B7">
        <w:t>Sammanfattning</w:t>
      </w:r>
    </w:p>
    <w:p w:rsidR="006845CB" w:rsidP="0029636D" w:rsidRDefault="006845CB" w14:paraId="4A7A3952" w14:textId="5107C436">
      <w:pPr>
        <w:ind w:firstLine="0"/>
      </w:pPr>
      <w:r>
        <w:t>I en orolig omvärld söker sig många människor till Sverige. Krig och konflikter i bland annat Syrien och Irak innebär de kraftigaste globala flyktingströmmarna sedan andra världskriget. Det innebär ett högt migrationstryck på bland annat vårt land</w:t>
      </w:r>
      <w:r w:rsidR="0060290D">
        <w:t>. Det innebär många möjligheter;</w:t>
      </w:r>
      <w:r>
        <w:t xml:space="preserve"> samtidigt finns tydliga utmaningar. Mångfald stärker Sverige och aldrig tidigare har så många utrikes födda gått till jobbet i Sverige som nu. Samtidigt ser vi ett nytt utanförskap växa fram som drabbar unga och utrikesfödda särskilt </w:t>
      </w:r>
      <w:r>
        <w:lastRenderedPageBreak/>
        <w:t xml:space="preserve">hårt. Arbetslösheten bland utrikes födda är fortsatt hög och många fastnar i bidragsberoende. Det är inte bara en förlust för den enskilde utan en förlust för Sverige när samhället misslyckas </w:t>
      </w:r>
      <w:r w:rsidR="00C172FC">
        <w:t xml:space="preserve">med </w:t>
      </w:r>
      <w:r>
        <w:t>att ta till vara människors potential.</w:t>
      </w:r>
    </w:p>
    <w:p w:rsidR="006845CB" w:rsidP="006845CB" w:rsidRDefault="006845CB" w14:paraId="4A7A3953" w14:textId="77777777"/>
    <w:p w:rsidR="006845CB" w:rsidP="0029636D" w:rsidRDefault="006845CB" w14:paraId="4A7A3954" w14:textId="77777777">
      <w:pPr>
        <w:ind w:firstLine="0"/>
      </w:pPr>
      <w:r>
        <w:t xml:space="preserve">Det är tydligt att kvaliteten och effektiviteten i integrationsarbetet måste förbättras. Jobb och språk är fortsatt utgångspunkten för en framgångsrik integration. Utbildningen för nyanlända måste förbättras samtidigt som vi måste förenkla för att ta tillvara människors kompetenser och erfarenheter så att fler snabbt kan komma i arbete. Sverige står inför nya utmaningar när fler människor än någonsin tidigare söker skydd här. Även om många utrikes födda jobbar, driver företag och är i självförsörjning så fungerar integrationen dåligt. </w:t>
      </w:r>
    </w:p>
    <w:p w:rsidR="006845CB" w:rsidP="006845CB" w:rsidRDefault="006845CB" w14:paraId="4A7A3955" w14:textId="77777777"/>
    <w:p w:rsidR="006845CB" w:rsidP="0029636D" w:rsidRDefault="006845CB" w14:paraId="4A7A3956" w14:textId="77777777">
      <w:pPr>
        <w:ind w:firstLine="0"/>
      </w:pPr>
      <w:r>
        <w:t xml:space="preserve">I denna motion presenterar vi huvudsakligen de förslag på reformer vi menar skulle förbättra dagens situation, som har direkt budgetpåverkan. Moderaterna kommer att presentera en rad andra förslag på reformer inom migrations- och integrationsområdet i en separat kommittémotion. </w:t>
      </w:r>
    </w:p>
    <w:p w:rsidR="00F36253" w:rsidP="0029636D" w:rsidRDefault="00F36253" w14:paraId="4A7A3960" w14:textId="77777777">
      <w:pPr>
        <w:ind w:firstLine="0"/>
      </w:pPr>
    </w:p>
    <w:p w:rsidRPr="0005032A" w:rsidR="007A7FD0" w:rsidP="0029636D" w:rsidRDefault="006845CB" w14:paraId="4A7A3961" w14:textId="77777777">
      <w:pPr>
        <w:ind w:firstLine="0"/>
      </w:pPr>
      <w:r w:rsidRPr="0029636D">
        <w:rPr>
          <w:rStyle w:val="Rubrik2Char"/>
        </w:rPr>
        <w:t>Anslagsanvisning</w:t>
      </w:r>
    </w:p>
    <w:p w:rsidR="007A7FD0" w:rsidP="0029636D" w:rsidRDefault="006845CB" w14:paraId="4A7A3962" w14:textId="77777777">
      <w:pPr>
        <w:ind w:firstLine="0"/>
      </w:pPr>
      <w:r w:rsidRPr="006845CB">
        <w:t xml:space="preserve">Tabell 1. Moderaternas förslag till anslag för 2016 uttryckt som differens gentemot regeringens förslag (tusental kronor). </w:t>
      </w:r>
    </w:p>
    <w:tbl>
      <w:tblPr>
        <w:tblW w:w="8676" w:type="dxa"/>
        <w:tblCellMar>
          <w:left w:w="70" w:type="dxa"/>
          <w:right w:w="70" w:type="dxa"/>
        </w:tblCellMar>
        <w:tblLook w:val="04A0" w:firstRow="1" w:lastRow="0" w:firstColumn="1" w:lastColumn="0" w:noHBand="0" w:noVBand="1"/>
      </w:tblPr>
      <w:tblGrid>
        <w:gridCol w:w="596"/>
        <w:gridCol w:w="4433"/>
        <w:gridCol w:w="1640"/>
        <w:gridCol w:w="2007"/>
      </w:tblGrid>
      <w:tr w:rsidRPr="0073715B" w:rsidR="0073715B" w:rsidTr="0073715B" w14:paraId="4A7A3964" w14:textId="77777777">
        <w:trPr>
          <w:trHeight w:val="255"/>
        </w:trPr>
        <w:tc>
          <w:tcPr>
            <w:tcW w:w="8676" w:type="dxa"/>
            <w:gridSpan w:val="4"/>
            <w:tcBorders>
              <w:top w:val="nil"/>
              <w:left w:val="nil"/>
              <w:bottom w:val="single" w:color="auto" w:sz="4" w:space="0"/>
              <w:right w:val="nil"/>
            </w:tcBorders>
            <w:shd w:val="clear" w:color="auto" w:fill="auto"/>
            <w:noWrap/>
            <w:hideMark/>
          </w:tcPr>
          <w:p w:rsidRPr="0073715B" w:rsidR="0073715B" w:rsidP="0073715B" w:rsidRDefault="0073715B" w14:paraId="4A7A39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3715B">
              <w:rPr>
                <w:rFonts w:ascii="Times New Roman" w:hAnsi="Times New Roman" w:eastAsia="Times New Roman" w:cs="Times New Roman"/>
                <w:i/>
                <w:iCs/>
                <w:kern w:val="0"/>
                <w:sz w:val="20"/>
                <w:szCs w:val="20"/>
                <w:lang w:eastAsia="sv-SE"/>
                <w14:numSpacing w14:val="default"/>
              </w:rPr>
              <w:t>Tusental kronor</w:t>
            </w:r>
          </w:p>
        </w:tc>
      </w:tr>
      <w:tr w:rsidRPr="0073715B" w:rsidR="0073715B" w:rsidTr="0073715B" w14:paraId="4A7A3968" w14:textId="77777777">
        <w:trPr>
          <w:trHeight w:val="510"/>
        </w:trPr>
        <w:tc>
          <w:tcPr>
            <w:tcW w:w="5029" w:type="dxa"/>
            <w:gridSpan w:val="2"/>
            <w:tcBorders>
              <w:top w:val="single" w:color="auto" w:sz="4" w:space="0"/>
              <w:left w:val="nil"/>
              <w:bottom w:val="single" w:color="auto" w:sz="4" w:space="0"/>
              <w:right w:val="nil"/>
            </w:tcBorders>
            <w:shd w:val="clear" w:color="auto" w:fill="auto"/>
            <w:noWrap/>
            <w:hideMark/>
          </w:tcPr>
          <w:p w:rsidRPr="0073715B" w:rsidR="0073715B" w:rsidP="0073715B" w:rsidRDefault="0073715B" w14:paraId="4A7A3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3715B">
              <w:rPr>
                <w:rFonts w:ascii="Times New Roman" w:hAnsi="Times New Roman" w:eastAsia="Times New Roman" w:cs="Times New Roman"/>
                <w:b/>
                <w:bCs/>
                <w:kern w:val="0"/>
                <w:sz w:val="20"/>
                <w:szCs w:val="20"/>
                <w:lang w:eastAsia="sv-SE"/>
                <w14:numSpacing w14:val="default"/>
              </w:rPr>
              <w:t>Ramanslag</w:t>
            </w:r>
          </w:p>
        </w:tc>
        <w:tc>
          <w:tcPr>
            <w:tcW w:w="1640" w:type="dxa"/>
            <w:tcBorders>
              <w:top w:val="nil"/>
              <w:left w:val="nil"/>
              <w:bottom w:val="single" w:color="auto" w:sz="4" w:space="0"/>
              <w:right w:val="nil"/>
            </w:tcBorders>
            <w:shd w:val="clear" w:color="auto" w:fill="auto"/>
            <w:hideMark/>
          </w:tcPr>
          <w:p w:rsidRPr="0073715B" w:rsidR="0073715B" w:rsidP="0073715B" w:rsidRDefault="0073715B" w14:paraId="4A7A39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3715B">
              <w:rPr>
                <w:rFonts w:ascii="Times New Roman" w:hAnsi="Times New Roman" w:eastAsia="Times New Roman" w:cs="Times New Roman"/>
                <w:b/>
                <w:bCs/>
                <w:kern w:val="0"/>
                <w:sz w:val="20"/>
                <w:szCs w:val="20"/>
                <w:lang w:eastAsia="sv-SE"/>
                <w14:numSpacing w14:val="default"/>
              </w:rPr>
              <w:t>Regeringens förslag</w:t>
            </w:r>
          </w:p>
        </w:tc>
        <w:tc>
          <w:tcPr>
            <w:tcW w:w="2007" w:type="dxa"/>
            <w:tcBorders>
              <w:top w:val="nil"/>
              <w:left w:val="nil"/>
              <w:bottom w:val="single" w:color="auto" w:sz="4" w:space="0"/>
              <w:right w:val="nil"/>
            </w:tcBorders>
            <w:shd w:val="clear" w:color="auto" w:fill="auto"/>
            <w:hideMark/>
          </w:tcPr>
          <w:p w:rsidRPr="0073715B" w:rsidR="0073715B" w:rsidP="0073715B" w:rsidRDefault="0073715B" w14:paraId="4A7A39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3715B">
              <w:rPr>
                <w:rFonts w:ascii="Times New Roman" w:hAnsi="Times New Roman" w:eastAsia="Times New Roman" w:cs="Times New Roman"/>
                <w:b/>
                <w:bCs/>
                <w:kern w:val="0"/>
                <w:sz w:val="20"/>
                <w:szCs w:val="20"/>
                <w:lang w:eastAsia="sv-SE"/>
                <w14:numSpacing w14:val="default"/>
              </w:rPr>
              <w:t>Avvikelse från regeringen (M)</w:t>
            </w:r>
          </w:p>
        </w:tc>
      </w:tr>
      <w:tr w:rsidRPr="0073715B" w:rsidR="0073715B" w:rsidTr="0073715B" w14:paraId="4A7A396D" w14:textId="77777777">
        <w:trPr>
          <w:trHeight w:val="255"/>
        </w:trPr>
        <w:tc>
          <w:tcPr>
            <w:tcW w:w="596" w:type="dxa"/>
            <w:tcBorders>
              <w:top w:val="nil"/>
              <w:left w:val="nil"/>
              <w:bottom w:val="nil"/>
              <w:right w:val="nil"/>
            </w:tcBorders>
            <w:shd w:val="clear" w:color="auto" w:fill="auto"/>
            <w:hideMark/>
          </w:tcPr>
          <w:p w:rsidRPr="0073715B" w:rsidR="0073715B" w:rsidP="0073715B" w:rsidRDefault="0073715B" w14:paraId="4A7A3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1:1</w:t>
            </w:r>
          </w:p>
        </w:tc>
        <w:tc>
          <w:tcPr>
            <w:tcW w:w="4433" w:type="dxa"/>
            <w:tcBorders>
              <w:top w:val="nil"/>
              <w:left w:val="nil"/>
              <w:bottom w:val="nil"/>
              <w:right w:val="nil"/>
            </w:tcBorders>
            <w:shd w:val="clear" w:color="auto" w:fill="auto"/>
            <w:hideMark/>
          </w:tcPr>
          <w:p w:rsidRPr="0073715B" w:rsidR="0073715B" w:rsidP="0073715B" w:rsidRDefault="0073715B" w14:paraId="4A7A39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Migrationsverket</w:t>
            </w:r>
          </w:p>
        </w:tc>
        <w:tc>
          <w:tcPr>
            <w:tcW w:w="1640" w:type="dxa"/>
            <w:tcBorders>
              <w:top w:val="nil"/>
              <w:left w:val="nil"/>
              <w:bottom w:val="nil"/>
              <w:right w:val="nil"/>
            </w:tcBorders>
            <w:shd w:val="clear" w:color="auto" w:fill="auto"/>
            <w:hideMark/>
          </w:tcPr>
          <w:p w:rsidRPr="0073715B" w:rsidR="0073715B" w:rsidP="0073715B" w:rsidRDefault="0073715B" w14:paraId="4A7A39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4 698 564</w:t>
            </w:r>
          </w:p>
        </w:tc>
        <w:tc>
          <w:tcPr>
            <w:tcW w:w="2007" w:type="dxa"/>
            <w:tcBorders>
              <w:top w:val="nil"/>
              <w:left w:val="nil"/>
              <w:bottom w:val="nil"/>
              <w:right w:val="nil"/>
            </w:tcBorders>
            <w:shd w:val="clear" w:color="auto" w:fill="auto"/>
            <w:hideMark/>
          </w:tcPr>
          <w:p w:rsidRPr="0073715B" w:rsidR="0073715B" w:rsidP="0073715B" w:rsidRDefault="0073715B" w14:paraId="4A7A39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+225 000</w:t>
            </w:r>
          </w:p>
        </w:tc>
      </w:tr>
      <w:tr w:rsidRPr="0073715B" w:rsidR="0073715B" w:rsidTr="0073715B" w14:paraId="4A7A3972" w14:textId="77777777">
        <w:trPr>
          <w:trHeight w:val="255"/>
        </w:trPr>
        <w:tc>
          <w:tcPr>
            <w:tcW w:w="596" w:type="dxa"/>
            <w:tcBorders>
              <w:top w:val="nil"/>
              <w:left w:val="nil"/>
              <w:bottom w:val="nil"/>
              <w:right w:val="nil"/>
            </w:tcBorders>
            <w:shd w:val="clear" w:color="auto" w:fill="auto"/>
            <w:hideMark/>
          </w:tcPr>
          <w:p w:rsidRPr="0073715B" w:rsidR="0073715B" w:rsidP="0073715B" w:rsidRDefault="0073715B" w14:paraId="4A7A39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1:2</w:t>
            </w:r>
          </w:p>
        </w:tc>
        <w:tc>
          <w:tcPr>
            <w:tcW w:w="4433" w:type="dxa"/>
            <w:tcBorders>
              <w:top w:val="nil"/>
              <w:left w:val="nil"/>
              <w:bottom w:val="nil"/>
              <w:right w:val="nil"/>
            </w:tcBorders>
            <w:shd w:val="clear" w:color="auto" w:fill="auto"/>
            <w:hideMark/>
          </w:tcPr>
          <w:p w:rsidRPr="0073715B" w:rsidR="0073715B" w:rsidP="0073715B" w:rsidRDefault="0073715B" w14:paraId="4A7A39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Ersättningar och bostadskostnader</w:t>
            </w:r>
          </w:p>
        </w:tc>
        <w:tc>
          <w:tcPr>
            <w:tcW w:w="1640" w:type="dxa"/>
            <w:tcBorders>
              <w:top w:val="nil"/>
              <w:left w:val="nil"/>
              <w:bottom w:val="nil"/>
              <w:right w:val="nil"/>
            </w:tcBorders>
            <w:shd w:val="clear" w:color="auto" w:fill="auto"/>
            <w:hideMark/>
          </w:tcPr>
          <w:p w:rsidRPr="0073715B" w:rsidR="0073715B" w:rsidP="0073715B" w:rsidRDefault="0073715B" w14:paraId="4A7A39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12 635 000</w:t>
            </w:r>
          </w:p>
        </w:tc>
        <w:tc>
          <w:tcPr>
            <w:tcW w:w="2007" w:type="dxa"/>
            <w:tcBorders>
              <w:top w:val="nil"/>
              <w:left w:val="nil"/>
              <w:bottom w:val="nil"/>
              <w:right w:val="nil"/>
            </w:tcBorders>
            <w:shd w:val="clear" w:color="auto" w:fill="auto"/>
            <w:hideMark/>
          </w:tcPr>
          <w:p w:rsidRPr="0073715B" w:rsidR="0073715B" w:rsidP="0073715B" w:rsidRDefault="0073715B" w14:paraId="4A7A39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−331 663</w:t>
            </w:r>
          </w:p>
        </w:tc>
      </w:tr>
      <w:tr w:rsidRPr="0073715B" w:rsidR="0073715B" w:rsidTr="0073715B" w14:paraId="4A7A3977" w14:textId="77777777">
        <w:trPr>
          <w:trHeight w:val="255"/>
        </w:trPr>
        <w:tc>
          <w:tcPr>
            <w:tcW w:w="596" w:type="dxa"/>
            <w:tcBorders>
              <w:top w:val="nil"/>
              <w:left w:val="nil"/>
              <w:bottom w:val="nil"/>
              <w:right w:val="nil"/>
            </w:tcBorders>
            <w:shd w:val="clear" w:color="auto" w:fill="auto"/>
            <w:hideMark/>
          </w:tcPr>
          <w:p w:rsidRPr="0073715B" w:rsidR="0073715B" w:rsidP="0073715B" w:rsidRDefault="0073715B" w14:paraId="4A7A3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1:3</w:t>
            </w:r>
          </w:p>
        </w:tc>
        <w:tc>
          <w:tcPr>
            <w:tcW w:w="4433" w:type="dxa"/>
            <w:tcBorders>
              <w:top w:val="nil"/>
              <w:left w:val="nil"/>
              <w:bottom w:val="nil"/>
              <w:right w:val="nil"/>
            </w:tcBorders>
            <w:shd w:val="clear" w:color="auto" w:fill="auto"/>
            <w:hideMark/>
          </w:tcPr>
          <w:p w:rsidRPr="0073715B" w:rsidR="0073715B" w:rsidP="0073715B" w:rsidRDefault="0073715B" w14:paraId="4A7A39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Migrationspolitiska åtgärder</w:t>
            </w:r>
          </w:p>
        </w:tc>
        <w:tc>
          <w:tcPr>
            <w:tcW w:w="1640" w:type="dxa"/>
            <w:tcBorders>
              <w:top w:val="nil"/>
              <w:left w:val="nil"/>
              <w:bottom w:val="nil"/>
              <w:right w:val="nil"/>
            </w:tcBorders>
            <w:shd w:val="clear" w:color="auto" w:fill="auto"/>
            <w:hideMark/>
          </w:tcPr>
          <w:p w:rsidRPr="0073715B" w:rsidR="0073715B" w:rsidP="0073715B" w:rsidRDefault="0073715B" w14:paraId="4A7A39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427 117</w:t>
            </w:r>
          </w:p>
        </w:tc>
        <w:tc>
          <w:tcPr>
            <w:tcW w:w="2007" w:type="dxa"/>
            <w:tcBorders>
              <w:top w:val="nil"/>
              <w:left w:val="nil"/>
              <w:bottom w:val="nil"/>
              <w:right w:val="nil"/>
            </w:tcBorders>
            <w:shd w:val="clear" w:color="auto" w:fill="auto"/>
            <w:hideMark/>
          </w:tcPr>
          <w:p w:rsidRPr="0073715B" w:rsidR="0073715B" w:rsidP="0073715B" w:rsidRDefault="0073715B" w14:paraId="4A7A39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715B" w:rsidR="0073715B" w:rsidTr="0073715B" w14:paraId="4A7A397C" w14:textId="77777777">
        <w:trPr>
          <w:trHeight w:val="255"/>
        </w:trPr>
        <w:tc>
          <w:tcPr>
            <w:tcW w:w="596" w:type="dxa"/>
            <w:tcBorders>
              <w:top w:val="nil"/>
              <w:left w:val="nil"/>
              <w:bottom w:val="nil"/>
              <w:right w:val="nil"/>
            </w:tcBorders>
            <w:shd w:val="clear" w:color="auto" w:fill="auto"/>
            <w:hideMark/>
          </w:tcPr>
          <w:p w:rsidRPr="0073715B" w:rsidR="0073715B" w:rsidP="0073715B" w:rsidRDefault="0073715B" w14:paraId="4A7A3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1:4</w:t>
            </w:r>
          </w:p>
        </w:tc>
        <w:tc>
          <w:tcPr>
            <w:tcW w:w="4433" w:type="dxa"/>
            <w:tcBorders>
              <w:top w:val="nil"/>
              <w:left w:val="nil"/>
              <w:bottom w:val="nil"/>
              <w:right w:val="nil"/>
            </w:tcBorders>
            <w:shd w:val="clear" w:color="auto" w:fill="auto"/>
            <w:hideMark/>
          </w:tcPr>
          <w:p w:rsidRPr="0073715B" w:rsidR="0073715B" w:rsidP="0073715B" w:rsidRDefault="0073715B" w14:paraId="4A7A39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Domstolsprövning i utlänningsmål</w:t>
            </w:r>
          </w:p>
        </w:tc>
        <w:tc>
          <w:tcPr>
            <w:tcW w:w="1640" w:type="dxa"/>
            <w:tcBorders>
              <w:top w:val="nil"/>
              <w:left w:val="nil"/>
              <w:bottom w:val="nil"/>
              <w:right w:val="nil"/>
            </w:tcBorders>
            <w:shd w:val="clear" w:color="auto" w:fill="auto"/>
            <w:hideMark/>
          </w:tcPr>
          <w:p w:rsidRPr="0073715B" w:rsidR="0073715B" w:rsidP="0073715B" w:rsidRDefault="0073715B" w14:paraId="4A7A3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562 436</w:t>
            </w:r>
          </w:p>
        </w:tc>
        <w:tc>
          <w:tcPr>
            <w:tcW w:w="2007" w:type="dxa"/>
            <w:tcBorders>
              <w:top w:val="nil"/>
              <w:left w:val="nil"/>
              <w:bottom w:val="nil"/>
              <w:right w:val="nil"/>
            </w:tcBorders>
            <w:shd w:val="clear" w:color="auto" w:fill="auto"/>
            <w:hideMark/>
          </w:tcPr>
          <w:p w:rsidRPr="0073715B" w:rsidR="0073715B" w:rsidP="0073715B" w:rsidRDefault="0073715B" w14:paraId="4A7A3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715B" w:rsidR="0073715B" w:rsidTr="0073715B" w14:paraId="4A7A3981" w14:textId="77777777">
        <w:trPr>
          <w:trHeight w:val="510"/>
        </w:trPr>
        <w:tc>
          <w:tcPr>
            <w:tcW w:w="596" w:type="dxa"/>
            <w:tcBorders>
              <w:top w:val="nil"/>
              <w:left w:val="nil"/>
              <w:bottom w:val="nil"/>
              <w:right w:val="nil"/>
            </w:tcBorders>
            <w:shd w:val="clear" w:color="auto" w:fill="auto"/>
            <w:hideMark/>
          </w:tcPr>
          <w:p w:rsidRPr="0073715B" w:rsidR="0073715B" w:rsidP="0073715B" w:rsidRDefault="0073715B" w14:paraId="4A7A39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1:5</w:t>
            </w:r>
          </w:p>
        </w:tc>
        <w:tc>
          <w:tcPr>
            <w:tcW w:w="4433" w:type="dxa"/>
            <w:tcBorders>
              <w:top w:val="nil"/>
              <w:left w:val="nil"/>
              <w:bottom w:val="nil"/>
              <w:right w:val="nil"/>
            </w:tcBorders>
            <w:shd w:val="clear" w:color="auto" w:fill="auto"/>
            <w:hideMark/>
          </w:tcPr>
          <w:p w:rsidRPr="0073715B" w:rsidR="0073715B" w:rsidP="0073715B" w:rsidRDefault="0073715B" w14:paraId="4A7A3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640" w:type="dxa"/>
            <w:tcBorders>
              <w:top w:val="nil"/>
              <w:left w:val="nil"/>
              <w:bottom w:val="nil"/>
              <w:right w:val="nil"/>
            </w:tcBorders>
            <w:shd w:val="clear" w:color="auto" w:fill="auto"/>
            <w:hideMark/>
          </w:tcPr>
          <w:p w:rsidRPr="0073715B" w:rsidR="0073715B" w:rsidP="0073715B" w:rsidRDefault="0073715B" w14:paraId="4A7A39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160 800</w:t>
            </w:r>
          </w:p>
        </w:tc>
        <w:tc>
          <w:tcPr>
            <w:tcW w:w="2007" w:type="dxa"/>
            <w:tcBorders>
              <w:top w:val="nil"/>
              <w:left w:val="nil"/>
              <w:bottom w:val="nil"/>
              <w:right w:val="nil"/>
            </w:tcBorders>
            <w:shd w:val="clear" w:color="auto" w:fill="auto"/>
            <w:hideMark/>
          </w:tcPr>
          <w:p w:rsidRPr="0073715B" w:rsidR="0073715B" w:rsidP="0073715B" w:rsidRDefault="0073715B" w14:paraId="4A7A3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715B" w:rsidR="0073715B" w:rsidTr="0073715B" w14:paraId="4A7A3986" w14:textId="77777777">
        <w:trPr>
          <w:trHeight w:val="255"/>
        </w:trPr>
        <w:tc>
          <w:tcPr>
            <w:tcW w:w="596" w:type="dxa"/>
            <w:tcBorders>
              <w:top w:val="nil"/>
              <w:left w:val="nil"/>
              <w:bottom w:val="nil"/>
              <w:right w:val="nil"/>
            </w:tcBorders>
            <w:shd w:val="clear" w:color="auto" w:fill="auto"/>
            <w:hideMark/>
          </w:tcPr>
          <w:p w:rsidRPr="0073715B" w:rsidR="0073715B" w:rsidP="0073715B" w:rsidRDefault="0073715B" w14:paraId="4A7A39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1:6</w:t>
            </w:r>
          </w:p>
        </w:tc>
        <w:tc>
          <w:tcPr>
            <w:tcW w:w="4433" w:type="dxa"/>
            <w:tcBorders>
              <w:top w:val="nil"/>
              <w:left w:val="nil"/>
              <w:bottom w:val="nil"/>
              <w:right w:val="nil"/>
            </w:tcBorders>
            <w:shd w:val="clear" w:color="auto" w:fill="auto"/>
            <w:hideMark/>
          </w:tcPr>
          <w:p w:rsidRPr="0073715B" w:rsidR="0073715B" w:rsidP="0073715B" w:rsidRDefault="0073715B" w14:paraId="4A7A39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Offentligt biträde i utlänningsärenden</w:t>
            </w:r>
          </w:p>
        </w:tc>
        <w:tc>
          <w:tcPr>
            <w:tcW w:w="1640" w:type="dxa"/>
            <w:tcBorders>
              <w:top w:val="nil"/>
              <w:left w:val="nil"/>
              <w:bottom w:val="nil"/>
              <w:right w:val="nil"/>
            </w:tcBorders>
            <w:shd w:val="clear" w:color="auto" w:fill="auto"/>
            <w:hideMark/>
          </w:tcPr>
          <w:p w:rsidRPr="0073715B" w:rsidR="0073715B" w:rsidP="0073715B" w:rsidRDefault="0073715B" w14:paraId="4A7A3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434 150</w:t>
            </w:r>
          </w:p>
        </w:tc>
        <w:tc>
          <w:tcPr>
            <w:tcW w:w="2007" w:type="dxa"/>
            <w:tcBorders>
              <w:top w:val="nil"/>
              <w:left w:val="nil"/>
              <w:bottom w:val="nil"/>
              <w:right w:val="nil"/>
            </w:tcBorders>
            <w:shd w:val="clear" w:color="auto" w:fill="auto"/>
            <w:hideMark/>
          </w:tcPr>
          <w:p w:rsidRPr="0073715B" w:rsidR="0073715B" w:rsidP="0073715B" w:rsidRDefault="0073715B" w14:paraId="4A7A3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715B" w:rsidR="0073715B" w:rsidTr="0073715B" w14:paraId="4A7A398B" w14:textId="77777777">
        <w:trPr>
          <w:trHeight w:val="255"/>
        </w:trPr>
        <w:tc>
          <w:tcPr>
            <w:tcW w:w="596" w:type="dxa"/>
            <w:tcBorders>
              <w:top w:val="nil"/>
              <w:left w:val="nil"/>
              <w:bottom w:val="nil"/>
              <w:right w:val="nil"/>
            </w:tcBorders>
            <w:shd w:val="clear" w:color="auto" w:fill="auto"/>
            <w:hideMark/>
          </w:tcPr>
          <w:p w:rsidRPr="0073715B" w:rsidR="0073715B" w:rsidP="0073715B" w:rsidRDefault="0073715B" w14:paraId="4A7A3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1:7</w:t>
            </w:r>
          </w:p>
        </w:tc>
        <w:tc>
          <w:tcPr>
            <w:tcW w:w="4433" w:type="dxa"/>
            <w:tcBorders>
              <w:top w:val="nil"/>
              <w:left w:val="nil"/>
              <w:bottom w:val="nil"/>
              <w:right w:val="nil"/>
            </w:tcBorders>
            <w:shd w:val="clear" w:color="auto" w:fill="auto"/>
            <w:hideMark/>
          </w:tcPr>
          <w:p w:rsidRPr="0073715B" w:rsidR="0073715B" w:rsidP="0073715B" w:rsidRDefault="0073715B" w14:paraId="4A7A3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Utresor för avvisade och utvisade</w:t>
            </w:r>
          </w:p>
        </w:tc>
        <w:tc>
          <w:tcPr>
            <w:tcW w:w="1640" w:type="dxa"/>
            <w:tcBorders>
              <w:top w:val="nil"/>
              <w:left w:val="nil"/>
              <w:bottom w:val="nil"/>
              <w:right w:val="nil"/>
            </w:tcBorders>
            <w:shd w:val="clear" w:color="auto" w:fill="auto"/>
            <w:hideMark/>
          </w:tcPr>
          <w:p w:rsidRPr="0073715B" w:rsidR="0073715B" w:rsidP="0073715B" w:rsidRDefault="0073715B" w14:paraId="4A7A39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315 202</w:t>
            </w:r>
          </w:p>
        </w:tc>
        <w:tc>
          <w:tcPr>
            <w:tcW w:w="2007" w:type="dxa"/>
            <w:tcBorders>
              <w:top w:val="nil"/>
              <w:left w:val="nil"/>
              <w:bottom w:val="nil"/>
              <w:right w:val="nil"/>
            </w:tcBorders>
            <w:shd w:val="clear" w:color="auto" w:fill="auto"/>
            <w:hideMark/>
          </w:tcPr>
          <w:p w:rsidRPr="0073715B" w:rsidR="0073715B" w:rsidP="0073715B" w:rsidRDefault="0073715B" w14:paraId="4A7A3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715B" w:rsidR="0073715B" w:rsidTr="0073715B" w14:paraId="4A7A3990" w14:textId="77777777">
        <w:trPr>
          <w:trHeight w:val="510"/>
        </w:trPr>
        <w:tc>
          <w:tcPr>
            <w:tcW w:w="596" w:type="dxa"/>
            <w:tcBorders>
              <w:top w:val="nil"/>
              <w:left w:val="nil"/>
              <w:bottom w:val="nil"/>
              <w:right w:val="nil"/>
            </w:tcBorders>
            <w:shd w:val="clear" w:color="auto" w:fill="auto"/>
            <w:hideMark/>
          </w:tcPr>
          <w:p w:rsidRPr="0073715B" w:rsidR="0073715B" w:rsidP="0073715B" w:rsidRDefault="0073715B" w14:paraId="4A7A3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1:8</w:t>
            </w:r>
          </w:p>
        </w:tc>
        <w:tc>
          <w:tcPr>
            <w:tcW w:w="4433" w:type="dxa"/>
            <w:tcBorders>
              <w:top w:val="nil"/>
              <w:left w:val="nil"/>
              <w:bottom w:val="nil"/>
              <w:right w:val="nil"/>
            </w:tcBorders>
            <w:shd w:val="clear" w:color="auto" w:fill="auto"/>
            <w:hideMark/>
          </w:tcPr>
          <w:p w:rsidRPr="0073715B" w:rsidR="0073715B" w:rsidP="0073715B" w:rsidRDefault="0073715B" w14:paraId="4A7A39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640" w:type="dxa"/>
            <w:tcBorders>
              <w:top w:val="nil"/>
              <w:left w:val="nil"/>
              <w:bottom w:val="nil"/>
              <w:right w:val="nil"/>
            </w:tcBorders>
            <w:shd w:val="clear" w:color="auto" w:fill="auto"/>
            <w:hideMark/>
          </w:tcPr>
          <w:p w:rsidRPr="0073715B" w:rsidR="0073715B" w:rsidP="0073715B" w:rsidRDefault="0073715B" w14:paraId="4A7A39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186 450</w:t>
            </w:r>
          </w:p>
        </w:tc>
        <w:tc>
          <w:tcPr>
            <w:tcW w:w="2007" w:type="dxa"/>
            <w:tcBorders>
              <w:top w:val="nil"/>
              <w:left w:val="nil"/>
              <w:bottom w:val="nil"/>
              <w:right w:val="nil"/>
            </w:tcBorders>
            <w:shd w:val="clear" w:color="auto" w:fill="auto"/>
            <w:hideMark/>
          </w:tcPr>
          <w:p w:rsidRPr="0073715B" w:rsidR="0073715B" w:rsidP="0073715B" w:rsidRDefault="0073715B" w14:paraId="4A7A3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715B" w:rsidR="0073715B" w:rsidTr="0073715B" w14:paraId="4A7A3995" w14:textId="77777777">
        <w:trPr>
          <w:trHeight w:val="255"/>
        </w:trPr>
        <w:tc>
          <w:tcPr>
            <w:tcW w:w="596" w:type="dxa"/>
            <w:tcBorders>
              <w:top w:val="nil"/>
              <w:left w:val="nil"/>
              <w:bottom w:val="nil"/>
              <w:right w:val="nil"/>
            </w:tcBorders>
            <w:shd w:val="clear" w:color="auto" w:fill="auto"/>
            <w:hideMark/>
          </w:tcPr>
          <w:p w:rsidRPr="0073715B" w:rsidR="0073715B" w:rsidP="0073715B" w:rsidRDefault="0073715B" w14:paraId="4A7A3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33" w:type="dxa"/>
            <w:tcBorders>
              <w:top w:val="nil"/>
              <w:left w:val="nil"/>
              <w:bottom w:val="nil"/>
              <w:right w:val="nil"/>
            </w:tcBorders>
            <w:shd w:val="clear" w:color="auto" w:fill="auto"/>
            <w:hideMark/>
          </w:tcPr>
          <w:p w:rsidRPr="0073715B" w:rsidR="0073715B" w:rsidP="0073715B" w:rsidRDefault="0073715B" w14:paraId="4A7A39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3715B">
              <w:rPr>
                <w:rFonts w:ascii="Times New Roman" w:hAnsi="Times New Roman" w:eastAsia="Times New Roman" w:cs="Times New Roman"/>
                <w:i/>
                <w:iCs/>
                <w:kern w:val="0"/>
                <w:sz w:val="20"/>
                <w:szCs w:val="20"/>
                <w:lang w:eastAsia="sv-SE"/>
                <w14:numSpacing w14:val="default"/>
              </w:rPr>
              <w:t>Nya anslag</w:t>
            </w:r>
          </w:p>
        </w:tc>
        <w:tc>
          <w:tcPr>
            <w:tcW w:w="1640" w:type="dxa"/>
            <w:tcBorders>
              <w:top w:val="nil"/>
              <w:left w:val="nil"/>
              <w:bottom w:val="nil"/>
              <w:right w:val="nil"/>
            </w:tcBorders>
            <w:shd w:val="clear" w:color="auto" w:fill="auto"/>
            <w:hideMark/>
          </w:tcPr>
          <w:p w:rsidRPr="0073715B" w:rsidR="0073715B" w:rsidP="0073715B" w:rsidRDefault="0073715B" w14:paraId="4A7A39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2007" w:type="dxa"/>
            <w:tcBorders>
              <w:top w:val="nil"/>
              <w:left w:val="nil"/>
              <w:bottom w:val="nil"/>
              <w:right w:val="nil"/>
            </w:tcBorders>
            <w:shd w:val="clear" w:color="auto" w:fill="auto"/>
            <w:hideMark/>
          </w:tcPr>
          <w:p w:rsidRPr="0073715B" w:rsidR="0073715B" w:rsidP="0073715B" w:rsidRDefault="0073715B" w14:paraId="4A7A39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715B" w:rsidR="0073715B" w:rsidTr="0073715B" w14:paraId="4A7A399A" w14:textId="77777777">
        <w:trPr>
          <w:trHeight w:val="255"/>
        </w:trPr>
        <w:tc>
          <w:tcPr>
            <w:tcW w:w="596" w:type="dxa"/>
            <w:tcBorders>
              <w:top w:val="nil"/>
              <w:left w:val="nil"/>
              <w:bottom w:val="nil"/>
              <w:right w:val="nil"/>
            </w:tcBorders>
            <w:shd w:val="clear" w:color="auto" w:fill="auto"/>
            <w:hideMark/>
          </w:tcPr>
          <w:p w:rsidRPr="0073715B" w:rsidR="0073715B" w:rsidP="0073715B" w:rsidRDefault="0073715B" w14:paraId="4A7A3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33" w:type="dxa"/>
            <w:tcBorders>
              <w:top w:val="nil"/>
              <w:left w:val="nil"/>
              <w:bottom w:val="nil"/>
              <w:right w:val="nil"/>
            </w:tcBorders>
            <w:shd w:val="clear" w:color="auto" w:fill="auto"/>
            <w:hideMark/>
          </w:tcPr>
          <w:p w:rsidRPr="0073715B" w:rsidR="0073715B" w:rsidP="0073715B" w:rsidRDefault="0073715B" w14:paraId="4A7A39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715B">
              <w:rPr>
                <w:rFonts w:ascii="Times New Roman" w:hAnsi="Times New Roman" w:eastAsia="Times New Roman" w:cs="Times New Roman"/>
                <w:kern w:val="0"/>
                <w:sz w:val="20"/>
                <w:szCs w:val="20"/>
                <w:lang w:eastAsia="sv-SE"/>
                <w14:numSpacing w14:val="default"/>
              </w:rPr>
              <w:t>Justerad PLO-uppräkning</w:t>
            </w:r>
          </w:p>
        </w:tc>
        <w:tc>
          <w:tcPr>
            <w:tcW w:w="1640" w:type="dxa"/>
            <w:tcBorders>
              <w:top w:val="nil"/>
              <w:left w:val="nil"/>
              <w:bottom w:val="nil"/>
              <w:right w:val="nil"/>
            </w:tcBorders>
            <w:shd w:val="clear" w:color="auto" w:fill="auto"/>
            <w:hideMark/>
          </w:tcPr>
          <w:p w:rsidRPr="0073715B" w:rsidR="0073715B" w:rsidP="0073715B" w:rsidRDefault="0073715B" w14:paraId="4A7A39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007" w:type="dxa"/>
            <w:tcBorders>
              <w:top w:val="nil"/>
              <w:left w:val="nil"/>
              <w:bottom w:val="nil"/>
              <w:right w:val="nil"/>
            </w:tcBorders>
            <w:shd w:val="clear" w:color="auto" w:fill="auto"/>
            <w:hideMark/>
          </w:tcPr>
          <w:p w:rsidRPr="0073715B" w:rsidR="0073715B" w:rsidP="0073715B" w:rsidRDefault="0073715B" w14:paraId="4A7A3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715B" w:rsidR="0073715B" w:rsidTr="0073715B" w14:paraId="4A7A399F" w14:textId="77777777">
        <w:trPr>
          <w:trHeight w:val="255"/>
        </w:trPr>
        <w:tc>
          <w:tcPr>
            <w:tcW w:w="596" w:type="dxa"/>
            <w:tcBorders>
              <w:top w:val="nil"/>
              <w:left w:val="nil"/>
              <w:bottom w:val="nil"/>
              <w:right w:val="nil"/>
            </w:tcBorders>
            <w:shd w:val="clear" w:color="auto" w:fill="auto"/>
            <w:hideMark/>
          </w:tcPr>
          <w:p w:rsidRPr="0073715B" w:rsidR="0073715B" w:rsidP="0073715B" w:rsidRDefault="0073715B" w14:paraId="4A7A39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33" w:type="dxa"/>
            <w:tcBorders>
              <w:top w:val="single" w:color="auto" w:sz="4" w:space="0"/>
              <w:left w:val="nil"/>
              <w:bottom w:val="nil"/>
              <w:right w:val="nil"/>
            </w:tcBorders>
            <w:shd w:val="clear" w:color="auto" w:fill="auto"/>
            <w:hideMark/>
          </w:tcPr>
          <w:p w:rsidRPr="0073715B" w:rsidR="0073715B" w:rsidP="0073715B" w:rsidRDefault="0073715B" w14:paraId="4A7A3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3715B">
              <w:rPr>
                <w:rFonts w:ascii="Times New Roman" w:hAnsi="Times New Roman" w:eastAsia="Times New Roman" w:cs="Times New Roman"/>
                <w:b/>
                <w:bCs/>
                <w:kern w:val="0"/>
                <w:sz w:val="20"/>
                <w:szCs w:val="20"/>
                <w:lang w:eastAsia="sv-SE"/>
                <w14:numSpacing w14:val="default"/>
              </w:rPr>
              <w:t>Summa</w:t>
            </w:r>
          </w:p>
        </w:tc>
        <w:tc>
          <w:tcPr>
            <w:tcW w:w="1640" w:type="dxa"/>
            <w:tcBorders>
              <w:top w:val="single" w:color="auto" w:sz="4" w:space="0"/>
              <w:left w:val="nil"/>
              <w:bottom w:val="nil"/>
              <w:right w:val="nil"/>
            </w:tcBorders>
            <w:shd w:val="clear" w:color="auto" w:fill="auto"/>
            <w:hideMark/>
          </w:tcPr>
          <w:p w:rsidRPr="0073715B" w:rsidR="0073715B" w:rsidP="0073715B" w:rsidRDefault="0073715B" w14:paraId="4A7A39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3715B">
              <w:rPr>
                <w:rFonts w:ascii="Times New Roman" w:hAnsi="Times New Roman" w:eastAsia="Times New Roman" w:cs="Times New Roman"/>
                <w:b/>
                <w:bCs/>
                <w:kern w:val="0"/>
                <w:sz w:val="20"/>
                <w:szCs w:val="20"/>
                <w:lang w:eastAsia="sv-SE"/>
                <w14:numSpacing w14:val="default"/>
              </w:rPr>
              <w:t>19 419 719</w:t>
            </w:r>
          </w:p>
        </w:tc>
        <w:tc>
          <w:tcPr>
            <w:tcW w:w="2007" w:type="dxa"/>
            <w:tcBorders>
              <w:top w:val="single" w:color="auto" w:sz="4" w:space="0"/>
              <w:left w:val="nil"/>
              <w:bottom w:val="nil"/>
              <w:right w:val="nil"/>
            </w:tcBorders>
            <w:shd w:val="clear" w:color="auto" w:fill="auto"/>
            <w:hideMark/>
          </w:tcPr>
          <w:p w:rsidRPr="0073715B" w:rsidR="0073715B" w:rsidP="0073715B" w:rsidRDefault="0073715B" w14:paraId="4A7A3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3715B">
              <w:rPr>
                <w:rFonts w:ascii="Times New Roman" w:hAnsi="Times New Roman" w:eastAsia="Times New Roman" w:cs="Times New Roman"/>
                <w:b/>
                <w:bCs/>
                <w:kern w:val="0"/>
                <w:sz w:val="20"/>
                <w:szCs w:val="20"/>
                <w:lang w:eastAsia="sv-SE"/>
                <w14:numSpacing w14:val="default"/>
              </w:rPr>
              <w:t>−106 663</w:t>
            </w:r>
          </w:p>
        </w:tc>
      </w:tr>
    </w:tbl>
    <w:p w:rsidR="006845CB" w:rsidP="006845CB" w:rsidRDefault="006845CB" w14:paraId="4A7A39A0" w14:textId="77777777">
      <w:pPr>
        <w:ind w:firstLine="0"/>
      </w:pPr>
    </w:p>
    <w:p w:rsidR="007A7FD0" w:rsidP="007A7FD0" w:rsidRDefault="007A7FD0" w14:paraId="4A7A39A1" w14:textId="77777777"/>
    <w:p w:rsidRPr="007A7FD0" w:rsidR="007A7FD0" w:rsidP="0060290D" w:rsidRDefault="00D54903" w14:paraId="4A7A39A3" w14:textId="31FF386A">
      <w:pPr>
        <w:pStyle w:val="Rubrik2"/>
      </w:pPr>
      <w:r>
        <w:t>Politikens inriktning</w:t>
      </w:r>
    </w:p>
    <w:p w:rsidR="007A7FD0" w:rsidP="0029636D" w:rsidRDefault="007A7FD0" w14:paraId="4A7A39A4" w14:textId="77777777">
      <w:pPr>
        <w:pStyle w:val="Rubrik3"/>
      </w:pPr>
      <w:r>
        <w:t>Ny boendeform för ensamkommande</w:t>
      </w:r>
    </w:p>
    <w:p w:rsidR="007A7FD0" w:rsidP="007A7FD0" w:rsidRDefault="007A7FD0" w14:paraId="4A7A39A5" w14:textId="77777777">
      <w:r>
        <w:t>I dagsläget placeras ensamkommande barn i så kallade HVB-hem – hem för vård eller boende. Platserna är resurskrävande då kraven för denna typ av boende är mycket specifika gällande personal och övriga åtaganden. HVB-hemmen har också ursprungligen ett annat syfte.</w:t>
      </w:r>
    </w:p>
    <w:p w:rsidR="007A7FD0" w:rsidP="007A7FD0" w:rsidRDefault="007A7FD0" w14:paraId="4A7A39A6" w14:textId="77777777"/>
    <w:p w:rsidR="007A7FD0" w:rsidP="007A7FD0" w:rsidRDefault="007A7FD0" w14:paraId="4A7A39A7" w14:textId="77777777">
      <w:r>
        <w:t>Boendet för ensamkommande barn bör göras mer ändamålsenligt genom att en ny boendeform, ”stödboende”, införs i socialtjänstlagen och ersättningssystemet läggs om till schabloniserad ersättning för de dominerande boendeformerna.</w:t>
      </w:r>
    </w:p>
    <w:p w:rsidR="007A7FD0" w:rsidP="007A7FD0" w:rsidRDefault="007A7FD0" w14:paraId="4A7A39A8" w14:textId="77777777">
      <w:pPr>
        <w:pStyle w:val="Rubrik2"/>
      </w:pPr>
    </w:p>
    <w:p w:rsidR="007A7FD0" w:rsidP="0029636D" w:rsidRDefault="007A7FD0" w14:paraId="4A7A39A9" w14:textId="77777777">
      <w:pPr>
        <w:pStyle w:val="Rubrik3"/>
      </w:pPr>
      <w:r>
        <w:t>Kartläggning och språkundervisning redan under asylprövningen</w:t>
      </w:r>
    </w:p>
    <w:p w:rsidR="007A7FD0" w:rsidP="0029636D" w:rsidRDefault="007A7FD0" w14:paraId="4A7A39AA" w14:textId="2CB1FD14">
      <w:pPr>
        <w:ind w:firstLine="0"/>
      </w:pPr>
      <w:r>
        <w:t>Fokus på kostnadseff</w:t>
      </w:r>
      <w:r w:rsidR="0060290D">
        <w:t>ektivitet i mottagandet bör öka</w:t>
      </w:r>
      <w:r>
        <w:t xml:space="preserve"> och ett mer flexibelt mottagande säkerställas. Vi menar att alla människor föds med drivkrafter </w:t>
      </w:r>
      <w:r>
        <w:lastRenderedPageBreak/>
        <w:t>och egen förmåga. Vi tror att dessa drivkrafter är stora hos människor som flytt till Sverige för att skapa sig ett bättre liv. Då är det viktigt att samhället möter upp denna vilja så tidigt som möjligt med insatser som ger förutsättningar för jobb, bostad och språkkunskaper. Dessa insatser måste ges</w:t>
      </w:r>
      <w:r w:rsidR="006845CB">
        <w:t xml:space="preserve"> </w:t>
      </w:r>
      <w:r>
        <w:t>snabbare. Vi måste bryta den destruktiva tiden av väntan på att livet i Sverige ska starta.</w:t>
      </w:r>
    </w:p>
    <w:p w:rsidR="007A7FD0" w:rsidP="007A7FD0" w:rsidRDefault="007A7FD0" w14:paraId="4A7A39AB" w14:textId="77777777"/>
    <w:p w:rsidR="0073715B" w:rsidP="0073715B" w:rsidRDefault="0073715B" w14:paraId="4A7A39AC" w14:textId="07C8CE94">
      <w:pPr>
        <w:ind w:firstLine="0"/>
      </w:pPr>
      <w:r>
        <w:t>För att öka förutsättningarna, och korta tiden, för etablering på arbetsmarknaden bör även kompetenskartläggningar genomföras tidigare än i dag och i Migrationsverkets regi. Grundläggande språkundervi</w:t>
      </w:r>
      <w:r w:rsidR="0060290D">
        <w:t>sning ska också finnas tillhands</w:t>
      </w:r>
      <w:r>
        <w:t xml:space="preserve"> i Migrationsverkets boenden.</w:t>
      </w:r>
    </w:p>
    <w:p w:rsidR="0073715B" w:rsidP="006845CB" w:rsidRDefault="0073715B" w14:paraId="4A7A39AD" w14:textId="77777777">
      <w:pPr>
        <w:ind w:firstLine="0"/>
      </w:pPr>
    </w:p>
    <w:p w:rsidR="007A7FD0" w:rsidP="006845CB" w:rsidRDefault="007A7FD0" w14:paraId="4A7A39AE" w14:textId="3DA9ADA7">
      <w:pPr>
        <w:ind w:firstLine="0"/>
      </w:pPr>
      <w:r>
        <w:t>Vi föreslår att Migrationsverket ska ge barnen i asylboenden intensivkurser i svenska tillsammans med förberedande utbildning under tiden ansökningar handläggs</w:t>
      </w:r>
      <w:r w:rsidR="0073715B">
        <w:t>, upp till maximalt sex månader</w:t>
      </w:r>
      <w:r>
        <w:t>. Barn måste bli bättre förberedda på att gå in i en vanlig svensk skolklass</w:t>
      </w:r>
      <w:r w:rsidR="0060290D">
        <w:t>.</w:t>
      </w:r>
    </w:p>
    <w:p w:rsidR="007A7FD0" w:rsidP="0060290D" w:rsidRDefault="007A7FD0" w14:paraId="4A7A39B0" w14:textId="77777777">
      <w:pPr>
        <w:ind w:firstLine="0"/>
      </w:pPr>
    </w:p>
    <w:p w:rsidR="00987346" w:rsidP="0029636D" w:rsidRDefault="00987346" w14:paraId="4A7A39B1" w14:textId="77777777">
      <w:pPr>
        <w:pStyle w:val="Rubrik3"/>
      </w:pPr>
      <w:r>
        <w:lastRenderedPageBreak/>
        <w:t>Tillfälliga uppehållstillstånd</w:t>
      </w:r>
    </w:p>
    <w:p w:rsidR="00987346" w:rsidP="0029636D" w:rsidRDefault="00987346" w14:paraId="4A7A39B2" w14:textId="77777777">
      <w:pPr>
        <w:ind w:firstLine="0"/>
      </w:pPr>
      <w:r>
        <w:t>Moderaterna vill att huvudprincipen för uppehållstillstånd ändras från permanenta till tillfälliga för dem som söker sig till EU på egen hand utanför FN:s kvotflyktingssystem. Tillfälliga uppehållstillstånd om tre år blir ny huvudregel för dem som kommer på egen hand till Sverige.</w:t>
      </w:r>
    </w:p>
    <w:p w:rsidR="00987346" w:rsidP="00987346" w:rsidRDefault="00987346" w14:paraId="4A7A39B3" w14:textId="77777777"/>
    <w:p w:rsidR="00987346" w:rsidP="0029636D" w:rsidRDefault="00987346" w14:paraId="4A7A39B4" w14:textId="77777777">
      <w:pPr>
        <w:ind w:firstLine="0"/>
      </w:pPr>
      <w:r>
        <w:t>Tyskland har sedan länge en princip om tillfälliga uppehållstillstånd och är fortsatt det land som tar emot flest asylsökande i Europa. Även länder som Storbritannien, Danmark och Nederländerna beviljar flyktingar tidsbegränsat uppehållstillstånd vid första beslutstillfället. Såväl tillfälliga som permanenta uppehållstillstånd värnar asylrätten och ger människor skydd.</w:t>
      </w:r>
    </w:p>
    <w:p w:rsidR="00987346" w:rsidP="00987346" w:rsidRDefault="00987346" w14:paraId="4A7A39B5" w14:textId="77777777"/>
    <w:p w:rsidR="00987346" w:rsidP="0029636D" w:rsidRDefault="00987346" w14:paraId="4A7A39B6" w14:textId="77777777">
      <w:pPr>
        <w:ind w:firstLine="0"/>
      </w:pPr>
      <w:r>
        <w:t>Arbetslinjen måste gälla alla i Sverige. Vi vill därför öka drivkrafterna för nyanlända med tillfälliga uppehållstillstånd att komma i arbete. Ett tillfälligt uppehållstillstånd bör därför bli permanent om man innehaft en anställning med uppvisad skälig inkomst i sex månader.</w:t>
      </w:r>
    </w:p>
    <w:p w:rsidR="00F36253" w:rsidP="0029636D" w:rsidRDefault="00F36253" w14:paraId="4A7A39B7" w14:textId="77777777">
      <w:pPr>
        <w:ind w:firstLine="0"/>
      </w:pPr>
    </w:p>
    <w:p w:rsidR="00F36253" w:rsidP="0029636D" w:rsidRDefault="00F36253" w14:paraId="4A7A39B8" w14:textId="77777777">
      <w:pPr>
        <w:ind w:firstLine="0"/>
      </w:pPr>
      <w:r w:rsidRPr="00F36253">
        <w:t xml:space="preserve">Införande av tillfälliga uppehållstillstånd </w:t>
      </w:r>
      <w:r>
        <w:t xml:space="preserve">beräknas innebära en viss ökad kostnad på grund av ökad administration varför anslag 1:1 höjs något. </w:t>
      </w:r>
    </w:p>
    <w:p w:rsidR="007A7FD0" w:rsidP="007A7FD0" w:rsidRDefault="007A7FD0" w14:paraId="4A7A39B9" w14:textId="77777777"/>
    <w:p w:rsidR="007A7FD0" w:rsidP="007A7FD0" w:rsidRDefault="007A7FD0" w14:paraId="4A7A39BA" w14:textId="77777777"/>
    <w:p w:rsidR="007A7FD0" w:rsidP="007A7FD0" w:rsidRDefault="007A7FD0" w14:paraId="4A7A39BB" w14:textId="77777777"/>
    <w:p w:rsidR="007A7FD0" w:rsidP="007A7FD0" w:rsidRDefault="007A7FD0" w14:paraId="4A7A39BC" w14:textId="77777777"/>
    <w:p w:rsidRPr="007A7FD0" w:rsidR="007A7FD0" w:rsidP="007A7FD0" w:rsidRDefault="007A7FD0" w14:paraId="4A7A39BD" w14:textId="77777777">
      <w:bookmarkStart w:name="_GoBack" w:id="1"/>
      <w:bookmarkEnd w:id="1"/>
    </w:p>
    <w:sdt>
      <w:sdtPr>
        <w:rPr>
          <w:i/>
        </w:rPr>
        <w:alias w:val="CC_Underskrifter"/>
        <w:tag w:val="CC_Underskrifter"/>
        <w:id w:val="583496634"/>
        <w:lock w:val="sdtContentLocked"/>
        <w:placeholder>
          <w:docPart w:val="3C900560EBCF424CA63519C22B86F47D"/>
        </w:placeholder>
        <w:showingPlcHdr/>
        <w15:appearance w15:val="hidden"/>
      </w:sdtPr>
      <w:sdtEndPr/>
      <w:sdtContent>
        <w:p w:rsidRPr="00ED19F0" w:rsidR="00865E70" w:rsidP="00DB4D86" w:rsidRDefault="0060290D" w14:paraId="4A7A39BE" w14:textId="3177A7C0">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Lotta Finstorp (M)</w:t>
            </w:r>
          </w:p>
        </w:tc>
        <w:tc>
          <w:tcPr>
            <w:tcW w:w="50" w:type="pct"/>
            <w:vAlign w:val="bottom"/>
          </w:tcPr>
          <w:p>
            <w:pPr>
              <w:pStyle w:val="Underskrifter"/>
            </w:pPr>
            <w:r>
              <w:t>Lars-Arne Staxäng (M)</w:t>
            </w:r>
          </w:p>
        </w:tc>
      </w:tr>
      <w:tr>
        <w:trPr>
          <w:cantSplit/>
        </w:trPr>
        <w:tc>
          <w:tcPr>
            <w:tcW w:w="50" w:type="pct"/>
            <w:vAlign w:val="bottom"/>
          </w:tcPr>
          <w:p>
            <w:pPr>
              <w:pStyle w:val="Underskrifter"/>
            </w:pPr>
            <w:r>
              <w:t>Mikael Cederbratt (M)</w:t>
            </w:r>
          </w:p>
        </w:tc>
        <w:tc>
          <w:tcPr>
            <w:tcW w:w="50" w:type="pct"/>
            <w:vAlign w:val="bottom"/>
          </w:tcPr>
          <w:p>
            <w:pPr>
              <w:pStyle w:val="Underskrifter"/>
            </w:pPr>
            <w:r>
              <w:t>Tina Ghasemi (M)</w:t>
            </w:r>
          </w:p>
        </w:tc>
      </w:tr>
    </w:tbl>
    <w:p w:rsidR="0043571B" w:rsidRDefault="0043571B" w14:paraId="4A7A39C8" w14:textId="77777777"/>
    <w:sectPr w:rsidR="0043571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39CA" w14:textId="77777777" w:rsidR="00C102AC" w:rsidRDefault="00C102AC" w:rsidP="000C1CAD">
      <w:pPr>
        <w:spacing w:line="240" w:lineRule="auto"/>
      </w:pPr>
      <w:r>
        <w:separator/>
      </w:r>
    </w:p>
  </w:endnote>
  <w:endnote w:type="continuationSeparator" w:id="0">
    <w:p w14:paraId="4A7A39CB" w14:textId="77777777" w:rsidR="00C102AC" w:rsidRDefault="00C102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A39C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290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A39D5" w14:textId="77777777" w:rsidR="003776BB" w:rsidRDefault="003776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201510050923</w:instrText>
    </w:r>
    <w:r>
      <w:fldChar w:fldCharType="end"/>
    </w:r>
    <w:r>
      <w:instrText xml:space="preserve"> &gt; </w:instrText>
    </w:r>
    <w:r>
      <w:fldChar w:fldCharType="begin"/>
    </w:r>
    <w:r>
      <w:instrText xml:space="preserve"> PRINTDATE \@ "yyyyMMddHHmm" </w:instrText>
    </w:r>
    <w:r>
      <w:fldChar w:fldCharType="separate"/>
    </w:r>
    <w:r>
      <w:rPr>
        <w:noProof/>
      </w:rPr>
      <w:instrText>201510061108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11:08</w:instrText>
    </w:r>
    <w:r>
      <w:fldChar w:fldCharType="end"/>
    </w:r>
    <w:r>
      <w:instrText xml:space="preserve"> </w:instrText>
    </w:r>
    <w:r>
      <w:fldChar w:fldCharType="separate"/>
    </w:r>
    <w:r>
      <w:rPr>
        <w:noProof/>
      </w:rPr>
      <w:t>2015-10-06 11:08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A39C8" w14:textId="77777777" w:rsidR="00C102AC" w:rsidRDefault="00C102AC" w:rsidP="000C1CAD">
      <w:pPr>
        <w:spacing w:line="240" w:lineRule="auto"/>
      </w:pPr>
      <w:r>
        <w:separator/>
      </w:r>
    </w:p>
  </w:footnote>
  <w:footnote w:type="continuationSeparator" w:id="0">
    <w:p w14:paraId="4A7A39C9" w14:textId="77777777" w:rsidR="00C102AC" w:rsidRDefault="00C102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0290D" w14:paraId="4A7A39D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:2489</w:t>
        </w:r>
      </w:sdtContent>
    </w:sdt>
  </w:p>
  <w:p w:rsidR="00A42228" w:rsidP="00283E0F" w:rsidRDefault="0060290D" w14:paraId="4A7A39D2" w14:textId="77777777">
    <w:pPr>
      <w:pStyle w:val="FSHRub2"/>
    </w:pPr>
    <w:sdt>
      <w:sdtPr>
        <w:alias w:val="CC_Noformat_Avtext"/>
        <w:tag w:val="CC_Noformat_Avtext"/>
        <w:id w:val="1389603703"/>
        <w:lock w:val="sdtContentLocked"/>
        <w15:appearance w15:val="hidden"/>
        <w:text/>
      </w:sdtPr>
      <w:sdtEndPr/>
      <w:sdtContent>
        <w:r>
          <w:t>av Johan Forssell m.fl. (M)</w:t>
        </w:r>
      </w:sdtContent>
    </w:sdt>
  </w:p>
  <w:sdt>
    <w:sdtPr>
      <w:alias w:val="CC_Noformat_Rubtext"/>
      <w:tag w:val="CC_Noformat_Rubtext"/>
      <w:id w:val="1800419874"/>
      <w:lock w:val="sdtLocked"/>
      <w15:appearance w15:val="hidden"/>
      <w:text/>
    </w:sdtPr>
    <w:sdtEndPr/>
    <w:sdtContent>
      <w:p w:rsidR="00A42228" w:rsidP="00283E0F" w:rsidRDefault="00560DD8" w14:paraId="4A7A39D3" w14:textId="26E48A8B">
        <w:pPr>
          <w:pStyle w:val="FSHRub2"/>
        </w:pPr>
        <w:r>
          <w:t>Utgiftsområde 8 Migration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4A7A39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7F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32A"/>
    <w:rsid w:val="00051929"/>
    <w:rsid w:val="000542C8"/>
    <w:rsid w:val="0006032F"/>
    <w:rsid w:val="0006043F"/>
    <w:rsid w:val="00061E36"/>
    <w:rsid w:val="0006435B"/>
    <w:rsid w:val="0006570C"/>
    <w:rsid w:val="00065CE6"/>
    <w:rsid w:val="0006753D"/>
    <w:rsid w:val="0006767D"/>
    <w:rsid w:val="0006797F"/>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43A"/>
    <w:rsid w:val="000D4265"/>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36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6BB"/>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1FDA"/>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71B"/>
    <w:rsid w:val="0043660E"/>
    <w:rsid w:val="00436F91"/>
    <w:rsid w:val="00437455"/>
    <w:rsid w:val="00441192"/>
    <w:rsid w:val="00444FE1"/>
    <w:rsid w:val="0044506D"/>
    <w:rsid w:val="00446B28"/>
    <w:rsid w:val="00450E13"/>
    <w:rsid w:val="00453DF4"/>
    <w:rsid w:val="00454102"/>
    <w:rsid w:val="00460C75"/>
    <w:rsid w:val="004630C6"/>
    <w:rsid w:val="00463341"/>
    <w:rsid w:val="00463ED3"/>
    <w:rsid w:val="00467151"/>
    <w:rsid w:val="00467873"/>
    <w:rsid w:val="0046792C"/>
    <w:rsid w:val="004700E1"/>
    <w:rsid w:val="004703A7"/>
    <w:rsid w:val="004711C1"/>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126"/>
    <w:rsid w:val="004C5B7D"/>
    <w:rsid w:val="004C6AA7"/>
    <w:rsid w:val="004C6CF3"/>
    <w:rsid w:val="004E1B8C"/>
    <w:rsid w:val="004E46C6"/>
    <w:rsid w:val="004E51DD"/>
    <w:rsid w:val="004E7C93"/>
    <w:rsid w:val="004F08B5"/>
    <w:rsid w:val="004F2C12"/>
    <w:rsid w:val="004F7752"/>
    <w:rsid w:val="00500AF3"/>
    <w:rsid w:val="0050101D"/>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DD8"/>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887"/>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90D"/>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5CB"/>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15B"/>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A7FD0"/>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DB1"/>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346"/>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50F"/>
    <w:rsid w:val="00B142B9"/>
    <w:rsid w:val="00B14FAF"/>
    <w:rsid w:val="00B15547"/>
    <w:rsid w:val="00B21D6D"/>
    <w:rsid w:val="00B22179"/>
    <w:rsid w:val="00B23280"/>
    <w:rsid w:val="00B26797"/>
    <w:rsid w:val="00B27E2E"/>
    <w:rsid w:val="00B30BC9"/>
    <w:rsid w:val="00B30ED2"/>
    <w:rsid w:val="00B311C9"/>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622"/>
    <w:rsid w:val="00B63A7C"/>
    <w:rsid w:val="00B63CF7"/>
    <w:rsid w:val="00B65DB1"/>
    <w:rsid w:val="00B71138"/>
    <w:rsid w:val="00B718D2"/>
    <w:rsid w:val="00B728B6"/>
    <w:rsid w:val="00B737C6"/>
    <w:rsid w:val="00B74B6A"/>
    <w:rsid w:val="00B77AC6"/>
    <w:rsid w:val="00B77F3E"/>
    <w:rsid w:val="00B80FED"/>
    <w:rsid w:val="00B81ED7"/>
    <w:rsid w:val="00B87133"/>
    <w:rsid w:val="00B878B7"/>
    <w:rsid w:val="00B911CA"/>
    <w:rsid w:val="00BA09FB"/>
    <w:rsid w:val="00BA0C9A"/>
    <w:rsid w:val="00BA6D08"/>
    <w:rsid w:val="00BB099C"/>
    <w:rsid w:val="00BB1536"/>
    <w:rsid w:val="00BB1EB3"/>
    <w:rsid w:val="00BB36D0"/>
    <w:rsid w:val="00BB50A9"/>
    <w:rsid w:val="00BB6493"/>
    <w:rsid w:val="00BB658B"/>
    <w:rsid w:val="00BB7E29"/>
    <w:rsid w:val="00BC0643"/>
    <w:rsid w:val="00BC1A9C"/>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2AC"/>
    <w:rsid w:val="00C13086"/>
    <w:rsid w:val="00C13168"/>
    <w:rsid w:val="00C168DA"/>
    <w:rsid w:val="00C172FC"/>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49B"/>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601"/>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903"/>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D86"/>
    <w:rsid w:val="00DB65E8"/>
    <w:rsid w:val="00DB7E7F"/>
    <w:rsid w:val="00DC2A5B"/>
    <w:rsid w:val="00DC668D"/>
    <w:rsid w:val="00DD1E80"/>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253"/>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7A3944"/>
  <w15:chartTrackingRefBased/>
  <w15:docId w15:val="{ABB977AE-B1E8-4417-A322-3C802FDF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705792">
      <w:bodyDiv w:val="1"/>
      <w:marLeft w:val="0"/>
      <w:marRight w:val="0"/>
      <w:marTop w:val="0"/>
      <w:marBottom w:val="0"/>
      <w:divBdr>
        <w:top w:val="none" w:sz="0" w:space="0" w:color="auto"/>
        <w:left w:val="none" w:sz="0" w:space="0" w:color="auto"/>
        <w:bottom w:val="none" w:sz="0" w:space="0" w:color="auto"/>
        <w:right w:val="none" w:sz="0" w:space="0" w:color="auto"/>
      </w:divBdr>
    </w:div>
    <w:div w:id="505480911">
      <w:bodyDiv w:val="1"/>
      <w:marLeft w:val="0"/>
      <w:marRight w:val="0"/>
      <w:marTop w:val="0"/>
      <w:marBottom w:val="0"/>
      <w:divBdr>
        <w:top w:val="none" w:sz="0" w:space="0" w:color="auto"/>
        <w:left w:val="none" w:sz="0" w:space="0" w:color="auto"/>
        <w:bottom w:val="none" w:sz="0" w:space="0" w:color="auto"/>
        <w:right w:val="none" w:sz="0" w:space="0" w:color="auto"/>
      </w:divBdr>
    </w:div>
    <w:div w:id="516236896">
      <w:bodyDiv w:val="1"/>
      <w:marLeft w:val="0"/>
      <w:marRight w:val="0"/>
      <w:marTop w:val="0"/>
      <w:marBottom w:val="0"/>
      <w:divBdr>
        <w:top w:val="none" w:sz="0" w:space="0" w:color="auto"/>
        <w:left w:val="none" w:sz="0" w:space="0" w:color="auto"/>
        <w:bottom w:val="none" w:sz="0" w:space="0" w:color="auto"/>
        <w:right w:val="none" w:sz="0" w:space="0" w:color="auto"/>
      </w:divBdr>
    </w:div>
    <w:div w:id="646394572">
      <w:bodyDiv w:val="1"/>
      <w:marLeft w:val="0"/>
      <w:marRight w:val="0"/>
      <w:marTop w:val="0"/>
      <w:marBottom w:val="0"/>
      <w:divBdr>
        <w:top w:val="none" w:sz="0" w:space="0" w:color="auto"/>
        <w:left w:val="none" w:sz="0" w:space="0" w:color="auto"/>
        <w:bottom w:val="none" w:sz="0" w:space="0" w:color="auto"/>
        <w:right w:val="none" w:sz="0" w:space="0" w:color="auto"/>
      </w:divBdr>
    </w:div>
    <w:div w:id="907229330">
      <w:bodyDiv w:val="1"/>
      <w:marLeft w:val="0"/>
      <w:marRight w:val="0"/>
      <w:marTop w:val="0"/>
      <w:marBottom w:val="0"/>
      <w:divBdr>
        <w:top w:val="none" w:sz="0" w:space="0" w:color="auto"/>
        <w:left w:val="none" w:sz="0" w:space="0" w:color="auto"/>
        <w:bottom w:val="none" w:sz="0" w:space="0" w:color="auto"/>
        <w:right w:val="none" w:sz="0" w:space="0" w:color="auto"/>
      </w:divBdr>
    </w:div>
    <w:div w:id="1034110269">
      <w:bodyDiv w:val="1"/>
      <w:marLeft w:val="0"/>
      <w:marRight w:val="0"/>
      <w:marTop w:val="0"/>
      <w:marBottom w:val="0"/>
      <w:divBdr>
        <w:top w:val="none" w:sz="0" w:space="0" w:color="auto"/>
        <w:left w:val="none" w:sz="0" w:space="0" w:color="auto"/>
        <w:bottom w:val="none" w:sz="0" w:space="0" w:color="auto"/>
        <w:right w:val="none" w:sz="0" w:space="0" w:color="auto"/>
      </w:divBdr>
    </w:div>
    <w:div w:id="1486824378">
      <w:bodyDiv w:val="1"/>
      <w:marLeft w:val="0"/>
      <w:marRight w:val="0"/>
      <w:marTop w:val="0"/>
      <w:marBottom w:val="0"/>
      <w:divBdr>
        <w:top w:val="none" w:sz="0" w:space="0" w:color="auto"/>
        <w:left w:val="none" w:sz="0" w:space="0" w:color="auto"/>
        <w:bottom w:val="none" w:sz="0" w:space="0" w:color="auto"/>
        <w:right w:val="none" w:sz="0" w:space="0" w:color="auto"/>
      </w:divBdr>
    </w:div>
    <w:div w:id="1734086681">
      <w:bodyDiv w:val="1"/>
      <w:marLeft w:val="0"/>
      <w:marRight w:val="0"/>
      <w:marTop w:val="0"/>
      <w:marBottom w:val="0"/>
      <w:divBdr>
        <w:top w:val="none" w:sz="0" w:space="0" w:color="auto"/>
        <w:left w:val="none" w:sz="0" w:space="0" w:color="auto"/>
        <w:bottom w:val="none" w:sz="0" w:space="0" w:color="auto"/>
        <w:right w:val="none" w:sz="0" w:space="0" w:color="auto"/>
      </w:divBdr>
    </w:div>
    <w:div w:id="1787701245">
      <w:bodyDiv w:val="1"/>
      <w:marLeft w:val="0"/>
      <w:marRight w:val="0"/>
      <w:marTop w:val="0"/>
      <w:marBottom w:val="0"/>
      <w:divBdr>
        <w:top w:val="none" w:sz="0" w:space="0" w:color="auto"/>
        <w:left w:val="none" w:sz="0" w:space="0" w:color="auto"/>
        <w:bottom w:val="none" w:sz="0" w:space="0" w:color="auto"/>
        <w:right w:val="none" w:sz="0" w:space="0" w:color="auto"/>
      </w:divBdr>
    </w:div>
    <w:div w:id="21081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FB21B9799040A492D815B37C6F1737"/>
        <w:category>
          <w:name w:val="Allmänt"/>
          <w:gallery w:val="placeholder"/>
        </w:category>
        <w:types>
          <w:type w:val="bbPlcHdr"/>
        </w:types>
        <w:behaviors>
          <w:behavior w:val="content"/>
        </w:behaviors>
        <w:guid w:val="{8DDC43AF-18DC-4A32-BEEC-AE8EEA573111}"/>
      </w:docPartPr>
      <w:docPartBody>
        <w:p w:rsidR="00B913FA" w:rsidRDefault="00573383">
          <w:pPr>
            <w:pStyle w:val="62FB21B9799040A492D815B37C6F1737"/>
          </w:pPr>
          <w:r w:rsidRPr="009A726D">
            <w:rPr>
              <w:rStyle w:val="Platshllartext"/>
            </w:rPr>
            <w:t>Klicka här för att ange text.</w:t>
          </w:r>
        </w:p>
      </w:docPartBody>
    </w:docPart>
    <w:docPart>
      <w:docPartPr>
        <w:name w:val="3C900560EBCF424CA63519C22B86F47D"/>
        <w:category>
          <w:name w:val="Allmänt"/>
          <w:gallery w:val="placeholder"/>
        </w:category>
        <w:types>
          <w:type w:val="bbPlcHdr"/>
        </w:types>
        <w:behaviors>
          <w:behavior w:val="content"/>
        </w:behaviors>
        <w:guid w:val="{BE16D66D-6241-4C2B-96A6-3D8E02FA831E}"/>
      </w:docPartPr>
      <w:docPartBody>
        <w:p w:rsidR="00B913FA" w:rsidRDefault="00573383">
          <w:pPr>
            <w:pStyle w:val="3C900560EBCF424CA63519C22B86F4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83"/>
    <w:rsid w:val="000C1AE7"/>
    <w:rsid w:val="001301CC"/>
    <w:rsid w:val="00573383"/>
    <w:rsid w:val="0081681D"/>
    <w:rsid w:val="00972B22"/>
    <w:rsid w:val="00A8421E"/>
    <w:rsid w:val="00B91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FB21B9799040A492D815B37C6F1737">
    <w:name w:val="62FB21B9799040A492D815B37C6F1737"/>
  </w:style>
  <w:style w:type="paragraph" w:customStyle="1" w:styleId="1CCDB95D41434BEC9C46E408230B4AF4">
    <w:name w:val="1CCDB95D41434BEC9C46E408230B4AF4"/>
  </w:style>
  <w:style w:type="paragraph" w:customStyle="1" w:styleId="3C900560EBCF424CA63519C22B86F47D">
    <w:name w:val="3C900560EBCF424CA63519C22B86F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3"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5617</RubrikLookup>
    <MotionGuid xmlns="00d11361-0b92-4bae-a181-288d6a55b763">ddcb0e5f-b84d-41a0-a4c2-5161cf2e620a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60DA-C50D-4225-BB13-C97F1BA24678}"/>
</file>

<file path=customXml/itemProps2.xml><?xml version="1.0" encoding="utf-8"?>
<ds:datastoreItem xmlns:ds="http://schemas.openxmlformats.org/officeDocument/2006/customXml" ds:itemID="{5501F056-DD7F-49A4-9634-E3E5EAFC9E6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F16CAA6-A9AC-414A-A571-2C47B51C6713}"/>
</file>

<file path=customXml/itemProps5.xml><?xml version="1.0" encoding="utf-8"?>
<ds:datastoreItem xmlns:ds="http://schemas.openxmlformats.org/officeDocument/2006/customXml" ds:itemID="{F5AB9F8C-62C2-4E49-B9C8-6B36C1109FC2}"/>
</file>

<file path=docProps/app.xml><?xml version="1.0" encoding="utf-8"?>
<Properties xmlns="http://schemas.openxmlformats.org/officeDocument/2006/extended-properties" xmlns:vt="http://schemas.openxmlformats.org/officeDocument/2006/docPropsVTypes">
  <Template>GranskaMot</Template>
  <TotalTime>16</TotalTime>
  <Pages>4</Pages>
  <Words>949</Words>
  <Characters>5679</Characters>
  <Application>Microsoft Office Word</Application>
  <DocSecurity>0</DocSecurity>
  <Lines>183</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Utgiftsområde 8   Migration</vt:lpstr>
      <vt:lpstr/>
    </vt:vector>
  </TitlesOfParts>
  <Company>Sveriges riksdag</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Utgiftsområde 8   Migration</dc:title>
  <dc:subject/>
  <dc:creator>Stefan Dubois</dc:creator>
  <cp:keywords/>
  <dc:description/>
  <cp:lastModifiedBy>Kerstin Carlqvist</cp:lastModifiedBy>
  <cp:revision>13</cp:revision>
  <cp:lastPrinted>2015-10-06T09:08:00Z</cp:lastPrinted>
  <dcterms:created xsi:type="dcterms:W3CDTF">2015-10-05T07:23:00Z</dcterms:created>
  <dcterms:modified xsi:type="dcterms:W3CDTF">2016-06-01T08:51:00Z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*T5B61F0251CAB*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https://filur.riksdagen.se/drop/DropOffLibrary/T5B61F0251CAB.docx</vt:lpwstr>
  </property>
  <property fmtid="{D5CDD505-2E9C-101B-9397-08002B2CF9AE}" pid="11" name="RevisionsOn">
    <vt:lpwstr>1</vt:lpwstr>
  </property>
</Properties>
</file>