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A7656" w:rsidRDefault="006723EE" w14:paraId="693AF4E1" w14:textId="77777777">
      <w:pPr>
        <w:pStyle w:val="RubrikFrslagTIllRiksdagsbeslut"/>
      </w:pPr>
      <w:sdt>
        <w:sdtPr>
          <w:alias w:val="CC_Boilerplate_4"/>
          <w:tag w:val="CC_Boilerplate_4"/>
          <w:id w:val="-1644581176"/>
          <w:lock w:val="sdtContentLocked"/>
          <w:placeholder>
            <w:docPart w:val="CB5BC86A345C48A989323B4DB5D26803"/>
          </w:placeholder>
          <w:text/>
        </w:sdtPr>
        <w:sdtEndPr/>
        <w:sdtContent>
          <w:r w:rsidRPr="009B062B" w:rsidR="00AF30DD">
            <w:t>Förslag till riksdagsbeslut</w:t>
          </w:r>
        </w:sdtContent>
      </w:sdt>
      <w:bookmarkEnd w:id="0"/>
      <w:bookmarkEnd w:id="1"/>
    </w:p>
    <w:sdt>
      <w:sdtPr>
        <w:alias w:val="Yrkande 1"/>
        <w:tag w:val="6ca7c41b-61d5-4430-b10e-61d50d02d7b3"/>
        <w:id w:val="-39672117"/>
        <w:lock w:val="sdtLocked"/>
      </w:sdtPr>
      <w:sdtEndPr/>
      <w:sdtContent>
        <w:p w:rsidR="00B1662E" w:rsidRDefault="00524C74" w14:paraId="45BD00BB" w14:textId="77777777">
          <w:pPr>
            <w:pStyle w:val="Frslagstext"/>
            <w:numPr>
              <w:ilvl w:val="0"/>
              <w:numId w:val="0"/>
            </w:numPr>
          </w:pPr>
          <w:r>
            <w:t>Riksdagen ställer sig bakom det som anförs i motionen om att Skatteverket i sin årliga sammanställning över de populäraste namnen på nyfödda barn i Sverige bör redovisa namn med likartad stavning i samma grupp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27BE030B87B40448C6CCD7E42D3214F"/>
        </w:placeholder>
        <w:text/>
      </w:sdtPr>
      <w:sdtEndPr/>
      <w:sdtContent>
        <w:p w:rsidRPr="009B062B" w:rsidR="006D79C9" w:rsidP="00333E95" w:rsidRDefault="006D79C9" w14:paraId="197F3838" w14:textId="77777777">
          <w:pPr>
            <w:pStyle w:val="Rubrik1"/>
          </w:pPr>
          <w:r>
            <w:t>Motivering</w:t>
          </w:r>
        </w:p>
      </w:sdtContent>
    </w:sdt>
    <w:bookmarkEnd w:displacedByCustomXml="prev" w:id="3"/>
    <w:bookmarkEnd w:displacedByCustomXml="prev" w:id="4"/>
    <w:p w:rsidR="007E7B2F" w:rsidP="00C370AF" w:rsidRDefault="007E7B2F" w14:paraId="3E3512B8" w14:textId="1B712372">
      <w:pPr>
        <w:pStyle w:val="Normalutanindragellerluft"/>
      </w:pPr>
      <w:bookmarkStart w:name="_Hlk178172532" w:id="5"/>
      <w:r>
        <w:t xml:space="preserve">Den populära traditionen att redovisa de populäraste flick- respektive pojknamnen hanteras idag av Skatteverket. Redovisningen är populär och många följer varje år med nyfikenhet sammanställningen av vilka namn som är populärast </w:t>
      </w:r>
      <w:r w:rsidR="00027E21">
        <w:t>hos</w:t>
      </w:r>
      <w:r>
        <w:t xml:space="preserve"> svenskar att ge sina nyfödda flickor och pojkar</w:t>
      </w:r>
      <w:bookmarkEnd w:id="5"/>
      <w:r>
        <w:t xml:space="preserve">. </w:t>
      </w:r>
    </w:p>
    <w:p w:rsidR="007E7B2F" w:rsidP="00C370AF" w:rsidRDefault="007E7B2F" w14:paraId="6EB093C7" w14:textId="42AD18A5">
      <w:r>
        <w:t xml:space="preserve">Namnredovisningen är även ett bra verktyg för </w:t>
      </w:r>
      <w:r w:rsidR="0042340C">
        <w:t xml:space="preserve">att se utvecklingsmönster </w:t>
      </w:r>
      <w:r w:rsidR="00682CF0">
        <w:t>och</w:t>
      </w:r>
      <w:r>
        <w:t xml:space="preserve"> trender. </w:t>
      </w:r>
      <w:r w:rsidR="00682CF0">
        <w:t xml:space="preserve">Skatteverkets </w:t>
      </w:r>
      <w:r>
        <w:t xml:space="preserve">redovisning </w:t>
      </w:r>
      <w:r w:rsidR="0042340C">
        <w:t xml:space="preserve">kan även ge en bild av </w:t>
      </w:r>
      <w:r>
        <w:t>förändring</w:t>
      </w:r>
      <w:r w:rsidR="0042340C">
        <w:t>ar</w:t>
      </w:r>
      <w:r>
        <w:t xml:space="preserve"> som sker </w:t>
      </w:r>
      <w:r w:rsidR="0042340C">
        <w:t>i</w:t>
      </w:r>
      <w:r>
        <w:t xml:space="preserve"> Sverige, vilken i sin tur bidrar till forskning och förståelse för vår samtid. </w:t>
      </w:r>
    </w:p>
    <w:p w:rsidR="007E7B2F" w:rsidP="00C370AF" w:rsidRDefault="007E7B2F" w14:paraId="07221921" w14:textId="3601DDB5">
      <w:r>
        <w:t>Det finns ett behov av förbättringar och en större tydlighet av den statistik som idag redovisas av Skatteverket. Så som presentationen är utformad idag så väljer Skatte</w:t>
      </w:r>
      <w:r w:rsidR="00C370AF">
        <w:softHyphen/>
      </w:r>
      <w:r>
        <w:t>verket att redovisa namnen på nyfödda efter en exakt stavning</w:t>
      </w:r>
      <w:r w:rsidR="00524C74">
        <w:t>;</w:t>
      </w:r>
      <w:r>
        <w:t xml:space="preserve"> namn som uttalas i stort sett likadant redovisas som två helt skilda namn.</w:t>
      </w:r>
    </w:p>
    <w:p w:rsidR="007E7B2F" w:rsidP="00C370AF" w:rsidRDefault="007E7B2F" w14:paraId="6BEFA560" w14:textId="19C02D86">
      <w:r>
        <w:t xml:space="preserve">Vill vi kunna följa de mönster vi ser i samhället, främja forskning och förmedla en korrekt bild för allmänheten om vilka namn som blir allt mer populära respektive mindre populära så bör Skatteverkets sammanställningar av de populäraste namnen sorteras och framförallt redovisas på ett sådant sätt </w:t>
      </w:r>
      <w:r w:rsidR="00524C74">
        <w:t>att</w:t>
      </w:r>
      <w:r>
        <w:t xml:space="preserve"> likartade namn placeras i samma grupp. </w:t>
      </w:r>
    </w:p>
    <w:p w:rsidR="007E7B2F" w:rsidP="00C370AF" w:rsidRDefault="007E7B2F" w14:paraId="47A94350" w14:textId="6262692C">
      <w:r>
        <w:t>Om vi ser på flickor födda 2023 så ser vi att 64 stycken fick namnet Anna och 7 stycken fick namnet Ana. Det hade varit mer logiskt att dessa namn hamnade i en och samma grupp. Ett annat exempel är namnet Lisa som med den alternativa stav</w:t>
      </w:r>
      <w:r w:rsidR="00524C74">
        <w:t>ningen</w:t>
      </w:r>
      <w:r>
        <w:t xml:space="preserve"> Liisa presenteras som två olika namn, trots att uttalet är de</w:t>
      </w:r>
      <w:r w:rsidR="00524C74">
        <w:t>t</w:t>
      </w:r>
      <w:r>
        <w:t>samma.</w:t>
      </w:r>
    </w:p>
    <w:p w:rsidR="00A42CFC" w:rsidP="00C370AF" w:rsidRDefault="00A42CFC" w14:paraId="6CA12B10" w14:textId="45871BE3">
      <w:r w:rsidRPr="00A42CFC">
        <w:lastRenderedPageBreak/>
        <w:t>Ett populärt namn på nyfödda pojkar i Sverige är Muhammed</w:t>
      </w:r>
      <w:r w:rsidR="00524C74">
        <w:t>;</w:t>
      </w:r>
      <w:r w:rsidRPr="00A42CFC">
        <w:t xml:space="preserve"> som det ser ut idag så redovisas detta namn som flertalet helt skilda namn, detta trots att det är endast en mindre stavning som skiljer namnen åt. Namnet uttalas i stort sett likadant oavsett om en vokal eller en konsonant skiljer namnet åt. Just namnet Muhammed skulle idag få en hög placering på Skatteverkets lista över de mest populära namnen på nyfödda pojkar </w:t>
      </w:r>
      <w:r w:rsidR="0042340C">
        <w:t>i Sverige</w:t>
      </w:r>
      <w:r w:rsidR="00524C74">
        <w:t xml:space="preserve"> </w:t>
      </w:r>
      <w:r w:rsidRPr="00A42CFC" w:rsidR="00524C74">
        <w:t>2023</w:t>
      </w:r>
      <w:r w:rsidR="0042340C">
        <w:t>.</w:t>
      </w:r>
      <w:r w:rsidRPr="00A42CFC">
        <w:t xml:space="preserve"> </w:t>
      </w:r>
      <w:r w:rsidR="0042340C">
        <w:t>D</w:t>
      </w:r>
      <w:r w:rsidRPr="00A42CFC">
        <w:t xml:space="preserve">et vill säga om namnet trots alternativa stavningar </w:t>
      </w:r>
      <w:r w:rsidR="00524C74">
        <w:t>redovisades</w:t>
      </w:r>
      <w:r w:rsidRPr="00A42CFC" w:rsidR="00524C74">
        <w:t xml:space="preserve"> </w:t>
      </w:r>
      <w:r w:rsidRPr="00A42CFC">
        <w:t xml:space="preserve">i </w:t>
      </w:r>
      <w:r w:rsidR="0042340C">
        <w:t xml:space="preserve">en och </w:t>
      </w:r>
      <w:r w:rsidRPr="00A42CFC">
        <w:t xml:space="preserve">samma grupp. Även dubbelnamn redovisas separat, trots att barnet i dom flesta fall kommer </w:t>
      </w:r>
      <w:r w:rsidR="00524C74">
        <w:t xml:space="preserve">att </w:t>
      </w:r>
      <w:r w:rsidRPr="00A42CFC">
        <w:t xml:space="preserve">ha det första namnet som tilltalsnamn. </w:t>
      </w:r>
    </w:p>
    <w:p w:rsidR="007E7B2F" w:rsidP="00C370AF" w:rsidRDefault="007E7B2F" w14:paraId="3F27C262" w14:textId="61E304BD">
      <w:r>
        <w:t xml:space="preserve">Redovisningen så som den är utformad idag blir otydlig och bidrar inte till att förmedla den faktiska utvecklingen när det kommer till de populäraste namnen på nyfödda barn i Sverige varje år. Allmänintresset i </w:t>
      </w:r>
      <w:r w:rsidR="00027E21">
        <w:t>landet</w:t>
      </w:r>
      <w:r>
        <w:t xml:space="preserve"> är överlag stort, </w:t>
      </w:r>
      <w:r w:rsidR="00524C74">
        <w:t xml:space="preserve">och </w:t>
      </w:r>
      <w:r>
        <w:t xml:space="preserve">det är en av anledningarna till att media varje år också rapporterar om de populäraste namnen under föregående år. </w:t>
      </w:r>
    </w:p>
    <w:p w:rsidRPr="00422B9E" w:rsidR="00422B9E" w:rsidP="00C370AF" w:rsidRDefault="00027E21" w14:paraId="409C8613" w14:textId="06E8FF03">
      <w:r>
        <w:t>Tydlig i</w:t>
      </w:r>
      <w:r w:rsidR="007E7B2F">
        <w:t>nformation bidrar till kunskap om vår samtid</w:t>
      </w:r>
      <w:r w:rsidR="00524C74">
        <w:t>;</w:t>
      </w:r>
      <w:r w:rsidR="007E7B2F">
        <w:t xml:space="preserve"> genom att redovisa namn i enlighet med motionens förslag så främjar vi forskning, trender och kunskap om vilka namn på nyfödda</w:t>
      </w:r>
      <w:r>
        <w:t xml:space="preserve"> barn</w:t>
      </w:r>
      <w:r w:rsidR="007E7B2F">
        <w:t xml:space="preserve"> som är de mest populära för varje år i Sverige.</w:t>
      </w:r>
    </w:p>
    <w:sdt>
      <w:sdtPr>
        <w:rPr>
          <w:i/>
          <w:noProof/>
        </w:rPr>
        <w:alias w:val="CC_Underskrifter"/>
        <w:tag w:val="CC_Underskrifter"/>
        <w:id w:val="583496634"/>
        <w:lock w:val="sdtContentLocked"/>
        <w:placeholder>
          <w:docPart w:val="F7BDC159A0BC4B5A8481B500180B9E29"/>
        </w:placeholder>
      </w:sdtPr>
      <w:sdtEndPr>
        <w:rPr>
          <w:i w:val="0"/>
          <w:noProof w:val="0"/>
        </w:rPr>
      </w:sdtEndPr>
      <w:sdtContent>
        <w:p w:rsidR="001A7656" w:rsidP="001A7656" w:rsidRDefault="001A7656" w14:paraId="16D3A78E" w14:textId="77777777"/>
        <w:p w:rsidRPr="008E0FE2" w:rsidR="004801AC" w:rsidP="001A7656" w:rsidRDefault="006723EE" w14:paraId="263686ED" w14:textId="1404EDD8"/>
      </w:sdtContent>
    </w:sdt>
    <w:tbl>
      <w:tblPr>
        <w:tblW w:w="5000" w:type="pct"/>
        <w:tblLook w:val="04A0" w:firstRow="1" w:lastRow="0" w:firstColumn="1" w:lastColumn="0" w:noHBand="0" w:noVBand="1"/>
        <w:tblCaption w:val="underskrifter"/>
      </w:tblPr>
      <w:tblGrid>
        <w:gridCol w:w="4252"/>
        <w:gridCol w:w="4252"/>
      </w:tblGrid>
      <w:tr w:rsidR="00B1662E" w14:paraId="6487C9B4" w14:textId="77777777">
        <w:trPr>
          <w:cantSplit/>
        </w:trPr>
        <w:tc>
          <w:tcPr>
            <w:tcW w:w="50" w:type="pct"/>
            <w:vAlign w:val="bottom"/>
          </w:tcPr>
          <w:p w:rsidR="00B1662E" w:rsidRDefault="00524C74" w14:paraId="08517A3D" w14:textId="77777777">
            <w:pPr>
              <w:pStyle w:val="Underskrifter"/>
              <w:spacing w:after="0"/>
            </w:pPr>
            <w:r>
              <w:t>Martin Westmont (SD)</w:t>
            </w:r>
          </w:p>
        </w:tc>
        <w:tc>
          <w:tcPr>
            <w:tcW w:w="50" w:type="pct"/>
            <w:vAlign w:val="bottom"/>
          </w:tcPr>
          <w:p w:rsidR="00B1662E" w:rsidRDefault="00B1662E" w14:paraId="38CB2644" w14:textId="77777777">
            <w:pPr>
              <w:pStyle w:val="Underskrifter"/>
              <w:spacing w:after="0"/>
            </w:pPr>
          </w:p>
        </w:tc>
      </w:tr>
    </w:tbl>
    <w:p w:rsidR="005219D7" w:rsidRDefault="005219D7" w14:paraId="7552C99E" w14:textId="77777777"/>
    <w:sectPr w:rsidR="005219D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AD2AC" w14:textId="77777777" w:rsidR="004A62CD" w:rsidRDefault="004A62CD" w:rsidP="000C1CAD">
      <w:pPr>
        <w:spacing w:line="240" w:lineRule="auto"/>
      </w:pPr>
      <w:r>
        <w:separator/>
      </w:r>
    </w:p>
  </w:endnote>
  <w:endnote w:type="continuationSeparator" w:id="0">
    <w:p w14:paraId="6A29AC7D" w14:textId="77777777" w:rsidR="004A62CD" w:rsidRDefault="004A62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1C7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971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CBAE7" w14:textId="3A3EFD2A" w:rsidR="00262EA3" w:rsidRPr="001A7656" w:rsidRDefault="00262EA3" w:rsidP="001A76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7CF60" w14:textId="77777777" w:rsidR="004A62CD" w:rsidRDefault="004A62CD" w:rsidP="000C1CAD">
      <w:pPr>
        <w:spacing w:line="240" w:lineRule="auto"/>
      </w:pPr>
      <w:r>
        <w:separator/>
      </w:r>
    </w:p>
  </w:footnote>
  <w:footnote w:type="continuationSeparator" w:id="0">
    <w:p w14:paraId="346FAE11" w14:textId="77777777" w:rsidR="004A62CD" w:rsidRDefault="004A62C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EAB4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069FED" wp14:editId="1D321A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77CE71" w14:textId="2D14D23D" w:rsidR="00262EA3" w:rsidRDefault="006723EE" w:rsidP="008103B5">
                          <w:pPr>
                            <w:jc w:val="right"/>
                          </w:pPr>
                          <w:sdt>
                            <w:sdtPr>
                              <w:alias w:val="CC_Noformat_Partikod"/>
                              <w:tag w:val="CC_Noformat_Partikod"/>
                              <w:id w:val="-53464382"/>
                              <w:text/>
                            </w:sdtPr>
                            <w:sdtEndPr/>
                            <w:sdtContent>
                              <w:r w:rsidR="007E7B2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069FE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77CE71" w14:textId="2D14D23D" w:rsidR="00262EA3" w:rsidRDefault="006723EE" w:rsidP="008103B5">
                    <w:pPr>
                      <w:jc w:val="right"/>
                    </w:pPr>
                    <w:sdt>
                      <w:sdtPr>
                        <w:alias w:val="CC_Noformat_Partikod"/>
                        <w:tag w:val="CC_Noformat_Partikod"/>
                        <w:id w:val="-53464382"/>
                        <w:text/>
                      </w:sdtPr>
                      <w:sdtEndPr/>
                      <w:sdtContent>
                        <w:r w:rsidR="007E7B2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2CEB34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27171" w14:textId="77777777" w:rsidR="00262EA3" w:rsidRDefault="00262EA3" w:rsidP="008563AC">
    <w:pPr>
      <w:jc w:val="right"/>
    </w:pPr>
  </w:p>
  <w:p w14:paraId="41B6FCD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E28A1" w14:textId="77777777" w:rsidR="00262EA3" w:rsidRDefault="006723E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29743E" wp14:editId="1F5D32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29657C" w14:textId="25919729" w:rsidR="00262EA3" w:rsidRDefault="006723EE" w:rsidP="00A314CF">
    <w:pPr>
      <w:pStyle w:val="FSHNormal"/>
      <w:spacing w:before="40"/>
    </w:pPr>
    <w:sdt>
      <w:sdtPr>
        <w:alias w:val="CC_Noformat_Motionstyp"/>
        <w:tag w:val="CC_Noformat_Motionstyp"/>
        <w:id w:val="1162973129"/>
        <w:lock w:val="sdtContentLocked"/>
        <w15:appearance w15:val="hidden"/>
        <w:text/>
      </w:sdtPr>
      <w:sdtEndPr/>
      <w:sdtContent>
        <w:r w:rsidR="001A7656">
          <w:t>Enskild motion</w:t>
        </w:r>
      </w:sdtContent>
    </w:sdt>
    <w:r w:rsidR="00821B36">
      <w:t xml:space="preserve"> </w:t>
    </w:r>
    <w:sdt>
      <w:sdtPr>
        <w:alias w:val="CC_Noformat_Partikod"/>
        <w:tag w:val="CC_Noformat_Partikod"/>
        <w:id w:val="1471015553"/>
        <w:text/>
      </w:sdtPr>
      <w:sdtEndPr/>
      <w:sdtContent>
        <w:r w:rsidR="007E7B2F">
          <w:t>SD</w:t>
        </w:r>
      </w:sdtContent>
    </w:sdt>
    <w:sdt>
      <w:sdtPr>
        <w:alias w:val="CC_Noformat_Partinummer"/>
        <w:tag w:val="CC_Noformat_Partinummer"/>
        <w:id w:val="-2014525982"/>
        <w:showingPlcHdr/>
        <w:text/>
      </w:sdtPr>
      <w:sdtEndPr/>
      <w:sdtContent>
        <w:r w:rsidR="00821B36">
          <w:t xml:space="preserve"> </w:t>
        </w:r>
      </w:sdtContent>
    </w:sdt>
  </w:p>
  <w:p w14:paraId="4D26F3FA" w14:textId="77777777" w:rsidR="00262EA3" w:rsidRPr="008227B3" w:rsidRDefault="006723E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6AA4EB" w14:textId="6FF519EC" w:rsidR="00262EA3" w:rsidRPr="008227B3" w:rsidRDefault="006723E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A765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A7656">
          <w:t>:363</w:t>
        </w:r>
      </w:sdtContent>
    </w:sdt>
  </w:p>
  <w:p w14:paraId="1845C92E" w14:textId="009FE19C" w:rsidR="00262EA3" w:rsidRDefault="006723EE" w:rsidP="00E03A3D">
    <w:pPr>
      <w:pStyle w:val="Motionr"/>
    </w:pPr>
    <w:sdt>
      <w:sdtPr>
        <w:alias w:val="CC_Noformat_Avtext"/>
        <w:tag w:val="CC_Noformat_Avtext"/>
        <w:id w:val="-2020768203"/>
        <w:lock w:val="sdtContentLocked"/>
        <w15:appearance w15:val="hidden"/>
        <w:text/>
      </w:sdtPr>
      <w:sdtEndPr/>
      <w:sdtContent>
        <w:r w:rsidR="001A7656">
          <w:t>av Martin Westmont (SD)</w:t>
        </w:r>
      </w:sdtContent>
    </w:sdt>
  </w:p>
  <w:sdt>
    <w:sdtPr>
      <w:alias w:val="CC_Noformat_Rubtext"/>
      <w:tag w:val="CC_Noformat_Rubtext"/>
      <w:id w:val="-218060500"/>
      <w:lock w:val="sdtLocked"/>
      <w:text/>
    </w:sdtPr>
    <w:sdtEndPr/>
    <w:sdtContent>
      <w:p w14:paraId="48439C36" w14:textId="06375928" w:rsidR="00262EA3" w:rsidRDefault="00B758B5" w:rsidP="00283E0F">
        <w:pPr>
          <w:pStyle w:val="FSHRub2"/>
        </w:pPr>
        <w:r>
          <w:t>Skatteverkets redovisning av de populäraste namnen på nyfödda barn</w:t>
        </w:r>
      </w:p>
    </w:sdtContent>
  </w:sdt>
  <w:sdt>
    <w:sdtPr>
      <w:alias w:val="CC_Boilerplate_3"/>
      <w:tag w:val="CC_Boilerplate_3"/>
      <w:id w:val="1606463544"/>
      <w:lock w:val="sdtContentLocked"/>
      <w15:appearance w15:val="hidden"/>
      <w:text w:multiLine="1"/>
    </w:sdtPr>
    <w:sdtEndPr/>
    <w:sdtContent>
      <w:p w14:paraId="64CCADC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E7B2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E21"/>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656"/>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600"/>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40C"/>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2CD"/>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32B"/>
    <w:rsid w:val="005219D7"/>
    <w:rsid w:val="00522962"/>
    <w:rsid w:val="005231E7"/>
    <w:rsid w:val="0052357B"/>
    <w:rsid w:val="00524254"/>
    <w:rsid w:val="005245CB"/>
    <w:rsid w:val="00524798"/>
    <w:rsid w:val="00524C74"/>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3EE"/>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CF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559"/>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AFC"/>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B2F"/>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24D"/>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5D0"/>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BC6"/>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CFC"/>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62E"/>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8B5"/>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0AF"/>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4CE"/>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D93F9A"/>
  <w15:chartTrackingRefBased/>
  <w15:docId w15:val="{F0295265-9FDB-4E7E-BEF4-F1E823275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5BC86A345C48A989323B4DB5D26803"/>
        <w:category>
          <w:name w:val="Allmänt"/>
          <w:gallery w:val="placeholder"/>
        </w:category>
        <w:types>
          <w:type w:val="bbPlcHdr"/>
        </w:types>
        <w:behaviors>
          <w:behavior w:val="content"/>
        </w:behaviors>
        <w:guid w:val="{F8BBE470-F2E3-47B0-A703-44B909422D60}"/>
      </w:docPartPr>
      <w:docPartBody>
        <w:p w:rsidR="00C97BE7" w:rsidRDefault="0024166F">
          <w:pPr>
            <w:pStyle w:val="CB5BC86A345C48A989323B4DB5D26803"/>
          </w:pPr>
          <w:r w:rsidRPr="005A0A93">
            <w:rPr>
              <w:rStyle w:val="Platshllartext"/>
            </w:rPr>
            <w:t>Förslag till riksdagsbeslut</w:t>
          </w:r>
        </w:p>
      </w:docPartBody>
    </w:docPart>
    <w:docPart>
      <w:docPartPr>
        <w:name w:val="D27BE030B87B40448C6CCD7E42D3214F"/>
        <w:category>
          <w:name w:val="Allmänt"/>
          <w:gallery w:val="placeholder"/>
        </w:category>
        <w:types>
          <w:type w:val="bbPlcHdr"/>
        </w:types>
        <w:behaviors>
          <w:behavior w:val="content"/>
        </w:behaviors>
        <w:guid w:val="{5B018FE4-9790-4A98-9204-A12A69D2CFD9}"/>
      </w:docPartPr>
      <w:docPartBody>
        <w:p w:rsidR="00C97BE7" w:rsidRDefault="0024166F">
          <w:pPr>
            <w:pStyle w:val="D27BE030B87B40448C6CCD7E42D3214F"/>
          </w:pPr>
          <w:r w:rsidRPr="005A0A93">
            <w:rPr>
              <w:rStyle w:val="Platshllartext"/>
            </w:rPr>
            <w:t>Motivering</w:t>
          </w:r>
        </w:p>
      </w:docPartBody>
    </w:docPart>
    <w:docPart>
      <w:docPartPr>
        <w:name w:val="F7BDC159A0BC4B5A8481B500180B9E29"/>
        <w:category>
          <w:name w:val="Allmänt"/>
          <w:gallery w:val="placeholder"/>
        </w:category>
        <w:types>
          <w:type w:val="bbPlcHdr"/>
        </w:types>
        <w:behaviors>
          <w:behavior w:val="content"/>
        </w:behaviors>
        <w:guid w:val="{AF5531FD-9D26-425B-83BC-062A1B61CC6D}"/>
      </w:docPartPr>
      <w:docPartBody>
        <w:p w:rsidR="004F2504" w:rsidRDefault="004F25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66F"/>
    <w:rsid w:val="0024166F"/>
    <w:rsid w:val="004F2504"/>
    <w:rsid w:val="00725EE1"/>
    <w:rsid w:val="00C97B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5BC86A345C48A989323B4DB5D26803">
    <w:name w:val="CB5BC86A345C48A989323B4DB5D26803"/>
  </w:style>
  <w:style w:type="paragraph" w:customStyle="1" w:styleId="D27BE030B87B40448C6CCD7E42D3214F">
    <w:name w:val="D27BE030B87B40448C6CCD7E42D321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1F2DE4-6F1A-4D05-BEB9-09ABC135A765}"/>
</file>

<file path=customXml/itemProps2.xml><?xml version="1.0" encoding="utf-8"?>
<ds:datastoreItem xmlns:ds="http://schemas.openxmlformats.org/officeDocument/2006/customXml" ds:itemID="{0FFE540C-0C1A-4123-9F58-F4AF6B1D9E2C}"/>
</file>

<file path=customXml/itemProps3.xml><?xml version="1.0" encoding="utf-8"?>
<ds:datastoreItem xmlns:ds="http://schemas.openxmlformats.org/officeDocument/2006/customXml" ds:itemID="{7B9FA804-48C1-4A7B-B7D4-456F7592BAFB}"/>
</file>

<file path=docProps/app.xml><?xml version="1.0" encoding="utf-8"?>
<Properties xmlns="http://schemas.openxmlformats.org/officeDocument/2006/extended-properties" xmlns:vt="http://schemas.openxmlformats.org/officeDocument/2006/docPropsVTypes">
  <Template>Normal</Template>
  <TotalTime>59</TotalTime>
  <Pages>2</Pages>
  <Words>493</Words>
  <Characters>2554</Characters>
  <Application>Microsoft Office Word</Application>
  <DocSecurity>0</DocSecurity>
  <Lines>47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Skatteverkets redovisning av de populäraste namnen på nyfödda barn</vt:lpstr>
      <vt:lpstr>
      </vt:lpstr>
    </vt:vector>
  </TitlesOfParts>
  <Company>Sveriges riksdag</Company>
  <LinksUpToDate>false</LinksUpToDate>
  <CharactersWithSpaces>3033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