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7F5F7E150643FBB00F609678C5E841"/>
        </w:placeholder>
        <w:text/>
      </w:sdtPr>
      <w:sdtEndPr/>
      <w:sdtContent>
        <w:p w:rsidRPr="009B062B" w:rsidR="00AF30DD" w:rsidP="0047348B" w:rsidRDefault="00AF30DD" w14:paraId="12C527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3d1346-37c9-4305-9f0f-18e0a9c7a873"/>
        <w:id w:val="-1809390572"/>
        <w:lock w:val="sdtLocked"/>
      </w:sdtPr>
      <w:sdtEndPr/>
      <w:sdtContent>
        <w:p w:rsidR="004B732D" w:rsidRDefault="00FB2787" w14:paraId="12C527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avskriva CSN-skulder i samband med flytt eller arbete i en glesbygdskommun som kategoriseras som avlägsen eller mycket avlägsen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37EA05B3A842CFA398D6817D39E364"/>
        </w:placeholder>
        <w:text/>
      </w:sdtPr>
      <w:sdtEndPr/>
      <w:sdtContent>
        <w:p w:rsidRPr="009B062B" w:rsidR="006D79C9" w:rsidP="00333E95" w:rsidRDefault="006D79C9" w14:paraId="12C52765" w14:textId="77777777">
          <w:pPr>
            <w:pStyle w:val="Rubrik1"/>
          </w:pPr>
          <w:r>
            <w:t>Motivering</w:t>
          </w:r>
        </w:p>
      </w:sdtContent>
    </w:sdt>
    <w:p w:rsidRPr="005A2DCA" w:rsidR="00215365" w:rsidP="005A2DCA" w:rsidRDefault="00215365" w14:paraId="12C52766" w14:textId="726FE54C">
      <w:pPr>
        <w:pStyle w:val="Normalutanindragellerluft"/>
      </w:pPr>
      <w:r w:rsidRPr="005A2DCA">
        <w:t>Det är ett 60-tal kommuner i Sverige som har särskilda utmaningar när det gäller kompetensförsörjning, står det i Kommunutredningen. Yrkena är både inom den offentliga och privata sektorn, såsom lärare och sjuksköterskor, men också led</w:t>
      </w:r>
      <w:r w:rsidR="00946341">
        <w:softHyphen/>
      </w:r>
      <w:r w:rsidRPr="005A2DCA">
        <w:t>ningsfunktioner och IT-kompetens för kommunerna.</w:t>
      </w:r>
    </w:p>
    <w:p w:rsidR="00215365" w:rsidP="00215365" w:rsidRDefault="00215365" w14:paraId="12C52767" w14:textId="77777777">
      <w:r w:rsidRPr="00215365">
        <w:t>Genom att locka med hjälp att betala av studieskulder hoppas man att fler väljer att bo, studera och slutligen arbeta i landsbygdskommunerna som anses vara avlägsna eller mycket avlägsna. Förslaget på 10 procents avskrivning gäller för högskoleutbildning, men man öppnar även upp för att andra yrkesverksamma ska omfattas.</w:t>
      </w:r>
    </w:p>
    <w:p w:rsidR="00215365" w:rsidP="00215365" w:rsidRDefault="00215365" w14:paraId="12C52768" w14:textId="6318BC22">
      <w:r w:rsidRPr="00215365">
        <w:t>”En möjlighet till nedskrivning av studieskulder som även omfattar den privata sektorn kan dessutom bidra att underlätta rekryteringen av en eventuell medföljande</w:t>
      </w:r>
      <w:r w:rsidR="00946341">
        <w:softHyphen/>
      </w:r>
      <w:r w:rsidRPr="00215365">
        <w:t>partner”, står det i utredningen. Enligt Kommunutredningen är den genomsnittliga studieskulden till CSN cirka 139</w:t>
      </w:r>
      <w:r w:rsidR="00006A01">
        <w:t> </w:t>
      </w:r>
      <w:r w:rsidRPr="00215365">
        <w:t>000 kronor. En flytt skulle kunna leda till en ned</w:t>
      </w:r>
      <w:r w:rsidR="00946341">
        <w:softHyphen/>
      </w:r>
      <w:bookmarkStart w:name="_GoBack" w:id="1"/>
      <w:bookmarkEnd w:id="1"/>
      <w:r w:rsidRPr="00215365">
        <w:t>skrivning med 10 procent per år. Minst 3</w:t>
      </w:r>
      <w:r w:rsidR="00006A01">
        <w:t> </w:t>
      </w:r>
      <w:r w:rsidRPr="00215365">
        <w:t>000 kronor samt högst 30</w:t>
      </w:r>
      <w:r w:rsidR="00006A01">
        <w:t> </w:t>
      </w:r>
      <w:r w:rsidRPr="00215365">
        <w:t>000 kr per person och år.</w:t>
      </w:r>
    </w:p>
    <w:p w:rsidR="005A2DCA" w:rsidP="00215365" w:rsidRDefault="00215365" w14:paraId="12C52769" w14:textId="77777777">
      <w:r w:rsidRPr="00215365">
        <w:t>Metoden har aldrig använts i Sverige, men i till exempel Norge ges möjligheten till nedskrivning av studielånen för dem med akademisk utbildning som bosätter sig i vissa delar av landet. Det framgår också i utredningen att det har bidragit till att de unga som avslutat sina utbildningar i större utsträckning bor kvar och arbetar på mindre orter i landsbygderna.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902F8C7AEB45768FD44F6B26C0E28B"/>
        </w:placeholder>
      </w:sdtPr>
      <w:sdtEndPr>
        <w:rPr>
          <w:i w:val="0"/>
          <w:noProof w:val="0"/>
        </w:rPr>
      </w:sdtEndPr>
      <w:sdtContent>
        <w:p w:rsidR="0047348B" w:rsidP="0047348B" w:rsidRDefault="0047348B" w14:paraId="12C5276A" w14:textId="77777777"/>
        <w:p w:rsidRPr="008E0FE2" w:rsidR="004801AC" w:rsidP="0047348B" w:rsidRDefault="009E5FEE" w14:paraId="12C5276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1664" w14:paraId="4F9E3D79" w14:textId="77777777">
        <w:trPr>
          <w:cantSplit/>
        </w:trPr>
        <w:tc>
          <w:tcPr>
            <w:tcW w:w="50" w:type="pct"/>
            <w:vAlign w:val="bottom"/>
          </w:tcPr>
          <w:p w:rsidR="00321664" w:rsidRDefault="00006A01" w14:paraId="2F6379E1" w14:textId="77777777">
            <w:pPr>
              <w:pStyle w:val="Underskrifter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 w:rsidR="00321664" w:rsidRDefault="00321664" w14:paraId="16477D4A" w14:textId="77777777">
            <w:pPr>
              <w:pStyle w:val="Underskrifter"/>
            </w:pPr>
          </w:p>
        </w:tc>
      </w:tr>
    </w:tbl>
    <w:p w:rsidR="00892527" w:rsidRDefault="00892527" w14:paraId="12C5276F" w14:textId="77777777"/>
    <w:sectPr w:rsidR="008925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52771" w14:textId="77777777" w:rsidR="000514D8" w:rsidRDefault="000514D8" w:rsidP="000C1CAD">
      <w:pPr>
        <w:spacing w:line="240" w:lineRule="auto"/>
      </w:pPr>
      <w:r>
        <w:separator/>
      </w:r>
    </w:p>
  </w:endnote>
  <w:endnote w:type="continuationSeparator" w:id="0">
    <w:p w14:paraId="12C52772" w14:textId="77777777" w:rsidR="000514D8" w:rsidRDefault="000514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27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27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2780" w14:textId="77777777" w:rsidR="00262EA3" w:rsidRPr="0047348B" w:rsidRDefault="00262EA3" w:rsidP="004734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5276F" w14:textId="77777777" w:rsidR="000514D8" w:rsidRDefault="000514D8" w:rsidP="000C1CAD">
      <w:pPr>
        <w:spacing w:line="240" w:lineRule="auto"/>
      </w:pPr>
      <w:r>
        <w:separator/>
      </w:r>
    </w:p>
  </w:footnote>
  <w:footnote w:type="continuationSeparator" w:id="0">
    <w:p w14:paraId="12C52770" w14:textId="77777777" w:rsidR="000514D8" w:rsidRDefault="000514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27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C52781" wp14:editId="12C527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52785" w14:textId="77777777" w:rsidR="00262EA3" w:rsidRDefault="009E5F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6A0F286AF7499D965C0912B5C5E7F6"/>
                              </w:placeholder>
                              <w:text/>
                            </w:sdtPr>
                            <w:sdtEndPr/>
                            <w:sdtContent>
                              <w:r w:rsidR="0021536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D00BFCA587481CABB04273FDBD5767"/>
                              </w:placeholder>
                              <w:text/>
                            </w:sdtPr>
                            <w:sdtEndPr/>
                            <w:sdtContent>
                              <w:r w:rsidR="00215365">
                                <w:t>1119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C527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C52785" w14:textId="77777777" w:rsidR="00262EA3" w:rsidRDefault="009E5F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6A0F286AF7499D965C0912B5C5E7F6"/>
                        </w:placeholder>
                        <w:text/>
                      </w:sdtPr>
                      <w:sdtEndPr/>
                      <w:sdtContent>
                        <w:r w:rsidR="0021536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D00BFCA587481CABB04273FDBD5767"/>
                        </w:placeholder>
                        <w:text/>
                      </w:sdtPr>
                      <w:sdtEndPr/>
                      <w:sdtContent>
                        <w:r w:rsidR="00215365">
                          <w:t>1119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C527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2775" w14:textId="77777777" w:rsidR="00262EA3" w:rsidRDefault="00262EA3" w:rsidP="008563AC">
    <w:pPr>
      <w:jc w:val="right"/>
    </w:pPr>
  </w:p>
  <w:p w14:paraId="12C527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2779" w14:textId="77777777" w:rsidR="00262EA3" w:rsidRDefault="009E5F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C52783" wp14:editId="12C527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C5277A" w14:textId="77777777" w:rsidR="00262EA3" w:rsidRDefault="009E5F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3B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536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15365">
          <w:t>1119</w:t>
        </w:r>
      </w:sdtContent>
    </w:sdt>
  </w:p>
  <w:p w14:paraId="12C5277B" w14:textId="77777777" w:rsidR="00262EA3" w:rsidRPr="008227B3" w:rsidRDefault="009E5F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C5277C" w14:textId="77777777" w:rsidR="00262EA3" w:rsidRPr="008227B3" w:rsidRDefault="009E5F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3BC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3BC1">
          <w:t>:1800</w:t>
        </w:r>
      </w:sdtContent>
    </w:sdt>
  </w:p>
  <w:p w14:paraId="12C5277D" w14:textId="77777777" w:rsidR="00262EA3" w:rsidRDefault="009E5F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3BC1">
          <w:t>av Olle Thorell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C5277E" w14:textId="77777777" w:rsidR="00262EA3" w:rsidRDefault="00215365" w:rsidP="00283E0F">
        <w:pPr>
          <w:pStyle w:val="FSHRub2"/>
        </w:pPr>
        <w:r>
          <w:t>Snabbare avskrivning av studielån i glesbygdskommuner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C527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153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A01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BC1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4D8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365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0E9C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64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48B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32D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DCA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42B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527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341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5FEE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4E2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D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58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787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C52762"/>
  <w15:chartTrackingRefBased/>
  <w15:docId w15:val="{3759C045-8F95-48EC-BCE7-0BA806CF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7F5F7E150643FBB00F609678C5E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2E44D-5309-4BB1-AB12-3A6BDD6D815B}"/>
      </w:docPartPr>
      <w:docPartBody>
        <w:p w:rsidR="00444A09" w:rsidRDefault="00993CEC">
          <w:pPr>
            <w:pStyle w:val="197F5F7E150643FBB00F609678C5E8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37EA05B3A842CFA398D6817D39E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3A92C-F678-450E-BA96-FA6520180167}"/>
      </w:docPartPr>
      <w:docPartBody>
        <w:p w:rsidR="00444A09" w:rsidRDefault="00993CEC">
          <w:pPr>
            <w:pStyle w:val="E537EA05B3A842CFA398D6817D39E3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6A0F286AF7499D965C0912B5C5E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AA808-E7AF-4A6A-B623-FEE942E9CEC5}"/>
      </w:docPartPr>
      <w:docPartBody>
        <w:p w:rsidR="00444A09" w:rsidRDefault="00993CEC">
          <w:pPr>
            <w:pStyle w:val="DD6A0F286AF7499D965C0912B5C5E7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00BFCA587481CABB04273FDBD5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11E47-6AE1-473F-B68B-9D7A646ECEBA}"/>
      </w:docPartPr>
      <w:docPartBody>
        <w:p w:rsidR="00444A09" w:rsidRDefault="00993CEC">
          <w:pPr>
            <w:pStyle w:val="F3D00BFCA587481CABB04273FDBD5767"/>
          </w:pPr>
          <w:r>
            <w:t xml:space="preserve"> </w:t>
          </w:r>
        </w:p>
      </w:docPartBody>
    </w:docPart>
    <w:docPart>
      <w:docPartPr>
        <w:name w:val="AC902F8C7AEB45768FD44F6B26C0E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80061-F661-4E3B-9EAB-57F73B913435}"/>
      </w:docPartPr>
      <w:docPartBody>
        <w:p w:rsidR="009A3D6C" w:rsidRDefault="009A3D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EC"/>
    <w:rsid w:val="00444A09"/>
    <w:rsid w:val="00993CEC"/>
    <w:rsid w:val="009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7F5F7E150643FBB00F609678C5E841">
    <w:name w:val="197F5F7E150643FBB00F609678C5E841"/>
  </w:style>
  <w:style w:type="paragraph" w:customStyle="1" w:styleId="794B6B42B495431FB5809111B7B565CA">
    <w:name w:val="794B6B42B495431FB5809111B7B565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5A72F00867422F9B0329D9153CAFC7">
    <w:name w:val="8B5A72F00867422F9B0329D9153CAFC7"/>
  </w:style>
  <w:style w:type="paragraph" w:customStyle="1" w:styleId="E537EA05B3A842CFA398D6817D39E364">
    <w:name w:val="E537EA05B3A842CFA398D6817D39E364"/>
  </w:style>
  <w:style w:type="paragraph" w:customStyle="1" w:styleId="43DBA6E2B31B4FEFABBBD32DD2396E73">
    <w:name w:val="43DBA6E2B31B4FEFABBBD32DD2396E73"/>
  </w:style>
  <w:style w:type="paragraph" w:customStyle="1" w:styleId="1CB29CA20D4A4EFF8E98654C98940202">
    <w:name w:val="1CB29CA20D4A4EFF8E98654C98940202"/>
  </w:style>
  <w:style w:type="paragraph" w:customStyle="1" w:styleId="DD6A0F286AF7499D965C0912B5C5E7F6">
    <w:name w:val="DD6A0F286AF7499D965C0912B5C5E7F6"/>
  </w:style>
  <w:style w:type="paragraph" w:customStyle="1" w:styleId="F3D00BFCA587481CABB04273FDBD5767">
    <w:name w:val="F3D00BFCA587481CABB04273FDBD5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86EE2-BC0B-42FB-A1CB-0421077A7C6A}"/>
</file>

<file path=customXml/itemProps2.xml><?xml version="1.0" encoding="utf-8"?>
<ds:datastoreItem xmlns:ds="http://schemas.openxmlformats.org/officeDocument/2006/customXml" ds:itemID="{D22B4128-AD9F-4F0D-ACF2-F006ECF91D37}"/>
</file>

<file path=customXml/itemProps3.xml><?xml version="1.0" encoding="utf-8"?>
<ds:datastoreItem xmlns:ds="http://schemas.openxmlformats.org/officeDocument/2006/customXml" ds:itemID="{A4A0A408-BA09-4106-B3EE-3911D7615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1456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S1119 Snabbare avskrivning av studielån i glesbygdskommuner</vt:lpstr>
      <vt:lpstr>
      </vt:lpstr>
    </vt:vector>
  </TitlesOfParts>
  <Company>Sveriges riksdag</Company>
  <LinksUpToDate>false</LinksUpToDate>
  <CharactersWithSpaces>1704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