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EEE" w:rsidRDefault="00D70EEE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  <w:gridSpan w:val="2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A31F03">
              <w:rPr>
                <w:b/>
              </w:rPr>
              <w:t>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A31F03">
              <w:t>09-29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A31F03">
              <w:t>11.00-</w:t>
            </w:r>
            <w:r w:rsidR="00D70EEE">
              <w:t>11.05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  <w:tr w:rsidR="00C15B7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  <w:gridSpan w:val="2"/>
          </w:tcPr>
          <w:p w:rsidR="007B7C03" w:rsidRDefault="00A31F03" w:rsidP="00342BB1">
            <w:pPr>
              <w:outlineLvl w:val="0"/>
              <w:rPr>
                <w:b/>
              </w:rPr>
            </w:pPr>
            <w:r w:rsidRPr="00480B2F">
              <w:rPr>
                <w:b/>
                <w:color w:val="000000"/>
                <w:szCs w:val="24"/>
              </w:rPr>
              <w:t>Medgivande att delta på distans</w:t>
            </w:r>
            <w:r w:rsidRPr="00480B2F">
              <w:rPr>
                <w:color w:val="000000"/>
                <w:szCs w:val="24"/>
              </w:rPr>
              <w:t xml:space="preserve"> </w:t>
            </w:r>
            <w:r w:rsidRPr="00480B2F">
              <w:rPr>
                <w:color w:val="000000"/>
                <w:szCs w:val="24"/>
              </w:rPr>
              <w:br/>
              <w:t>Utskottet medgav deltagande på distans för följande ordinarie ledamöter och suppleanter</w:t>
            </w:r>
            <w:r>
              <w:rPr>
                <w:color w:val="000000"/>
                <w:szCs w:val="24"/>
              </w:rPr>
              <w:t>:</w:t>
            </w:r>
            <w:r>
              <w:t xml:space="preserve"> </w:t>
            </w:r>
            <w:r w:rsidR="00D70EEE">
              <w:t>Rickard Nordin (C), Mats Persson (L), Mattias Karlsson (M), Jan Ericson (M), Karolina Skog (MP), Ulla Andersson och Lars Thomsson (C).</w:t>
            </w:r>
          </w:p>
          <w:p w:rsidR="00A31F03" w:rsidRDefault="00A31F03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  <w:gridSpan w:val="2"/>
          </w:tcPr>
          <w:p w:rsidR="007B7C03" w:rsidRDefault="00A31F03" w:rsidP="00A31F03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D70EEE" w:rsidRDefault="00D70EEE" w:rsidP="00D70EEE">
            <w:pPr>
              <w:pStyle w:val="Liststycke"/>
              <w:widowControl/>
              <w:numPr>
                <w:ilvl w:val="0"/>
                <w:numId w:val="11"/>
              </w:numPr>
              <w:rPr>
                <w:bCs/>
                <w:szCs w:val="24"/>
              </w:rPr>
            </w:pPr>
            <w:r w:rsidRPr="00D70EEE">
              <w:rPr>
                <w:bCs/>
                <w:szCs w:val="24"/>
              </w:rPr>
              <w:t>Utskottet beslutade att kalla finansminister Magdalena Andersson till sammanträdet 1 oktober för information i aktuella EU-frågor.</w:t>
            </w:r>
          </w:p>
          <w:p w:rsidR="007C7F50" w:rsidRPr="00D70EEE" w:rsidRDefault="007C7F50" w:rsidP="00D70EEE">
            <w:pPr>
              <w:pStyle w:val="Liststycke"/>
              <w:widowControl/>
              <w:numPr>
                <w:ilvl w:val="0"/>
                <w:numId w:val="11"/>
              </w:numPr>
              <w:rPr>
                <w:bCs/>
                <w:szCs w:val="24"/>
              </w:rPr>
            </w:pPr>
            <w:r>
              <w:t>Utskottet beslutade att informationen från Finansinspektionens generaldirektör om aktuella penningtvättsfrågor samma dag ska genomföras utan möjlighet till deltagande på distans.</w:t>
            </w:r>
          </w:p>
          <w:p w:rsidR="00D70EEE" w:rsidRPr="00D70EEE" w:rsidRDefault="00D70EEE" w:rsidP="00D70EEE">
            <w:pPr>
              <w:pStyle w:val="Liststycke"/>
              <w:widowControl/>
              <w:numPr>
                <w:ilvl w:val="0"/>
                <w:numId w:val="11"/>
              </w:numPr>
              <w:rPr>
                <w:bCs/>
                <w:szCs w:val="24"/>
              </w:rPr>
            </w:pPr>
            <w:r w:rsidRPr="00D70EEE">
              <w:rPr>
                <w:bCs/>
                <w:szCs w:val="24"/>
              </w:rPr>
              <w:t xml:space="preserve">Utskottet beslutade att kalla finansmarknadsminister Per Bolund och/eller statssekreterare Ulf Holm till sammanträdet 15 oktober för överläggningar om Basel III och AML (Anti Money </w:t>
            </w:r>
            <w:proofErr w:type="spellStart"/>
            <w:r w:rsidRPr="00D70EEE">
              <w:rPr>
                <w:bCs/>
                <w:szCs w:val="24"/>
              </w:rPr>
              <w:t>Laundering</w:t>
            </w:r>
            <w:proofErr w:type="spellEnd"/>
            <w:r w:rsidRPr="00D70EEE">
              <w:rPr>
                <w:bCs/>
                <w:szCs w:val="24"/>
              </w:rPr>
              <w:t>), och information i aktuella EU-frågor.</w:t>
            </w:r>
          </w:p>
          <w:p w:rsidR="00D70EEE" w:rsidRPr="00D70EEE" w:rsidRDefault="00D70EEE" w:rsidP="00D70EEE">
            <w:pPr>
              <w:pStyle w:val="Liststycke"/>
              <w:widowControl/>
              <w:numPr>
                <w:ilvl w:val="0"/>
                <w:numId w:val="11"/>
              </w:numPr>
              <w:rPr>
                <w:bCs/>
                <w:szCs w:val="24"/>
              </w:rPr>
            </w:pPr>
            <w:r w:rsidRPr="00D70EEE">
              <w:rPr>
                <w:bCs/>
                <w:szCs w:val="24"/>
              </w:rPr>
              <w:t>Utskottet beslutade att hålla öppen utfrågning om penningpolitiken med riksbankschef Stefan Ingves 20 oktober kl. 10.</w:t>
            </w:r>
          </w:p>
          <w:p w:rsidR="00D70EEE" w:rsidRPr="00D70EEE" w:rsidRDefault="00D70EEE" w:rsidP="00D70EEE">
            <w:pPr>
              <w:pStyle w:val="Liststycke"/>
              <w:widowControl/>
              <w:numPr>
                <w:ilvl w:val="0"/>
                <w:numId w:val="11"/>
              </w:numPr>
              <w:rPr>
                <w:b/>
                <w:bCs/>
                <w:szCs w:val="24"/>
              </w:rPr>
            </w:pPr>
            <w:r w:rsidRPr="00D70EEE">
              <w:rPr>
                <w:bCs/>
                <w:szCs w:val="24"/>
              </w:rPr>
              <w:t xml:space="preserve">Utskottet beslutade att bjuda in Eva Lindström från </w:t>
            </w:r>
            <w:proofErr w:type="gramStart"/>
            <w:r w:rsidRPr="00D70EEE">
              <w:rPr>
                <w:bCs/>
                <w:szCs w:val="24"/>
              </w:rPr>
              <w:t>Europeiska</w:t>
            </w:r>
            <w:proofErr w:type="gramEnd"/>
            <w:r w:rsidRPr="00D70EEE">
              <w:rPr>
                <w:bCs/>
                <w:szCs w:val="24"/>
              </w:rPr>
              <w:t xml:space="preserve"> revisionsrätten om revisionsrättens årsrapport för 2019, 17 november</w:t>
            </w:r>
            <w:r w:rsidRPr="00D70EEE">
              <w:rPr>
                <w:b/>
                <w:bCs/>
                <w:szCs w:val="24"/>
              </w:rPr>
              <w:t xml:space="preserve"> </w:t>
            </w:r>
            <w:r w:rsidRPr="00D70EEE">
              <w:rPr>
                <w:bCs/>
                <w:szCs w:val="24"/>
              </w:rPr>
              <w:t>kl. 11</w:t>
            </w:r>
            <w:r w:rsidRPr="00D70EEE">
              <w:rPr>
                <w:szCs w:val="24"/>
              </w:rPr>
              <w:t xml:space="preserve"> (gemensamt med EUN).</w:t>
            </w:r>
          </w:p>
          <w:p w:rsidR="00D70EEE" w:rsidRPr="00AD47F5" w:rsidRDefault="00D70EEE" w:rsidP="00A31F0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  <w:gridSpan w:val="2"/>
          </w:tcPr>
          <w:p w:rsidR="00A31F03" w:rsidRDefault="00A31F03" w:rsidP="00A31F0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D021DB" w:rsidRDefault="00A31F03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2020/21:4.</w:t>
            </w:r>
          </w:p>
          <w:p w:rsidR="00A31F03" w:rsidRPr="00305C38" w:rsidRDefault="00A31F03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  <w:gridSpan w:val="2"/>
          </w:tcPr>
          <w:p w:rsidR="00CD7E8B" w:rsidRDefault="00A31F03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Stärkt konsumentskydd på inlåningsmarknaden (FiU8)</w:t>
            </w:r>
          </w:p>
          <w:p w:rsidR="00A31F03" w:rsidRDefault="00A31F03" w:rsidP="00A31F0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behandlade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proposition 2019/20:195 och motion </w:t>
            </w:r>
            <w:r w:rsidRPr="00A31F03">
              <w:rPr>
                <w:rFonts w:eastAsiaTheme="minorHAnsi"/>
                <w:color w:val="000000"/>
                <w:szCs w:val="24"/>
                <w:lang w:eastAsia="en-US"/>
              </w:rPr>
              <w:t>2020/21:289 (SD)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A31F03" w:rsidRPr="00A31F03" w:rsidRDefault="00A31F03" w:rsidP="00A31F0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A31F03" w:rsidRDefault="00A31F03" w:rsidP="00A31F0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A31F03" w:rsidRPr="00305C38" w:rsidRDefault="00A31F0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  <w:gridSpan w:val="2"/>
          </w:tcPr>
          <w:p w:rsidR="00461B73" w:rsidRDefault="00461B73" w:rsidP="00461B7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Uppföljning av riksdagens tillämpning av subsidiaritetsprincipen </w:t>
            </w:r>
          </w:p>
          <w:p w:rsidR="00461B73" w:rsidRDefault="00461B73" w:rsidP="00461B7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frågan om yttrande över konstitutionsutskottets PM om uppföljning av riksdagens tillämpning av subsidiaritetsprincipen. </w:t>
            </w:r>
          </w:p>
          <w:p w:rsidR="00461B73" w:rsidRDefault="00461B73" w:rsidP="00461B7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61B73" w:rsidRDefault="00461B73" w:rsidP="00461B7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att avstå från att yttra sig. </w:t>
            </w:r>
          </w:p>
          <w:p w:rsidR="00461B73" w:rsidRPr="00305C38" w:rsidRDefault="00461B73" w:rsidP="00461B7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blPrEx>
          <w:tblLook w:val="00A0" w:firstRow="1" w:lastRow="0" w:firstColumn="1" w:lastColumn="0" w:noHBand="0" w:noVBand="0"/>
        </w:tblPrEx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0EEE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  <w:gridSpan w:val="2"/>
          </w:tcPr>
          <w:p w:rsidR="00A31F03" w:rsidRDefault="00A31F03" w:rsidP="00A31F0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CD7E8B" w:rsidRDefault="00A31F03" w:rsidP="00A31F0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Torsdag 1 oktober kl. 11.00</w:t>
            </w:r>
          </w:p>
          <w:p w:rsidR="00A31F03" w:rsidRDefault="00A31F03" w:rsidP="00A31F0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A31F03" w:rsidRPr="00A31F03" w:rsidRDefault="00A31F03" w:rsidP="00D579B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D12ED4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  <w:gridSpan w:val="2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blPrEx>
          <w:tblLook w:val="00A0" w:firstRow="1" w:lastRow="0" w:firstColumn="1" w:lastColumn="0" w:noHBand="0" w:noVBand="0"/>
        </w:tblPrEx>
        <w:tc>
          <w:tcPr>
            <w:tcW w:w="8222" w:type="dxa"/>
            <w:gridSpan w:val="3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bookmarkStart w:id="0" w:name="_GoBack"/>
      <w:bookmarkEnd w:id="0"/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461B73">
        <w:rPr>
          <w:sz w:val="22"/>
          <w:szCs w:val="22"/>
        </w:rPr>
        <w:t>5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1-6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461B73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61B73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73" w:rsidRDefault="00461B73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Rickard Nordin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73" w:rsidRPr="000E151F" w:rsidRDefault="00461B7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73" w:rsidRPr="000E151F" w:rsidRDefault="00461B7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73" w:rsidRPr="000E151F" w:rsidRDefault="00461B7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73" w:rsidRPr="000E151F" w:rsidRDefault="00461B7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73" w:rsidRPr="000E151F" w:rsidRDefault="00461B7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73" w:rsidRPr="000E151F" w:rsidRDefault="00461B7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73" w:rsidRPr="000E151F" w:rsidRDefault="00461B7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73" w:rsidRPr="000E151F" w:rsidRDefault="00461B7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73" w:rsidRPr="000E151F" w:rsidRDefault="00461B73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73" w:rsidRPr="000E151F" w:rsidRDefault="00461B73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73" w:rsidRPr="000E151F" w:rsidRDefault="00461B73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73" w:rsidRPr="000E151F" w:rsidRDefault="00461B73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6F6AA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Stina Larsson (C) extra </w:t>
            </w:r>
            <w:proofErr w:type="spellStart"/>
            <w:r>
              <w:rPr>
                <w:snapToGrid w:val="0"/>
                <w:sz w:val="22"/>
                <w:szCs w:val="22"/>
              </w:rPr>
              <w:t>supp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F6AA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Nermina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Mizimovic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 extra supp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lastRenderedPageBreak/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461B73" w:rsidRDefault="00461B73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U=  Uppkopplad på telefon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23B4B"/>
    <w:multiLevelType w:val="hybridMultilevel"/>
    <w:tmpl w:val="F06AB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573A2"/>
    <w:multiLevelType w:val="hybridMultilevel"/>
    <w:tmpl w:val="7E4A7190"/>
    <w:lvl w:ilvl="0" w:tplc="FFBA2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5461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36359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B73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6AA0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C7F50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31F03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79B4"/>
    <w:rsid w:val="00D70EEE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31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27F0-DEE8-4042-B498-FBD03A0B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453</Words>
  <Characters>3425</Characters>
  <Application>Microsoft Office Word</Application>
  <DocSecurity>0</DocSecurity>
  <Lines>1141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8</cp:revision>
  <cp:lastPrinted>2018-10-02T11:13:00Z</cp:lastPrinted>
  <dcterms:created xsi:type="dcterms:W3CDTF">2020-09-29T06:25:00Z</dcterms:created>
  <dcterms:modified xsi:type="dcterms:W3CDTF">2020-10-02T09:32:00Z</dcterms:modified>
</cp:coreProperties>
</file>