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48F6" w:rsidRDefault="009C3EC7" w14:paraId="20CA25CC" w14:textId="77777777">
      <w:pPr>
        <w:pStyle w:val="RubrikFrslagTIllRiksdagsbeslut"/>
      </w:pPr>
      <w:sdt>
        <w:sdtPr>
          <w:alias w:val="CC_Boilerplate_4"/>
          <w:tag w:val="CC_Boilerplate_4"/>
          <w:id w:val="-1644581176"/>
          <w:lock w:val="sdtContentLocked"/>
          <w:placeholder>
            <w:docPart w:val="A51C1E652507491396546FEC24B0E92F"/>
          </w:placeholder>
          <w:text/>
        </w:sdtPr>
        <w:sdtEndPr/>
        <w:sdtContent>
          <w:r w:rsidRPr="009B062B" w:rsidR="00AF30DD">
            <w:t>Förslag till riksdagsbeslut</w:t>
          </w:r>
        </w:sdtContent>
      </w:sdt>
      <w:bookmarkEnd w:id="0"/>
      <w:bookmarkEnd w:id="1"/>
    </w:p>
    <w:sdt>
      <w:sdtPr>
        <w:alias w:val="Yrkande 1"/>
        <w:tag w:val="8c37018d-1c22-496b-864d-a03d41e1ef57"/>
        <w:id w:val="-1469666471"/>
        <w:lock w:val="sdtLocked"/>
      </w:sdtPr>
      <w:sdtEndPr/>
      <w:sdtContent>
        <w:p w:rsidR="00E21EC3" w:rsidRDefault="006A0522" w14:paraId="64DE5C5D" w14:textId="77777777">
          <w:pPr>
            <w:pStyle w:val="Frslagstext"/>
            <w:numPr>
              <w:ilvl w:val="0"/>
              <w:numId w:val="0"/>
            </w:numPr>
          </w:pPr>
          <w:r>
            <w:t>Riksdagen ställer sig bakom det som anförs i motionen om att ge regeringen i uppdrag att införa ett testamentsregister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DDDFBCF59842A1863BC423ADF5DE5D"/>
        </w:placeholder>
        <w:text/>
      </w:sdtPr>
      <w:sdtEndPr/>
      <w:sdtContent>
        <w:p w:rsidRPr="009B062B" w:rsidR="006D79C9" w:rsidP="00333E95" w:rsidRDefault="006D79C9" w14:paraId="7DB123B2" w14:textId="77777777">
          <w:pPr>
            <w:pStyle w:val="Rubrik1"/>
          </w:pPr>
          <w:r>
            <w:t>Motivering</w:t>
          </w:r>
        </w:p>
      </w:sdtContent>
    </w:sdt>
    <w:bookmarkEnd w:displacedByCustomXml="prev" w:id="3"/>
    <w:bookmarkEnd w:displacedByCustomXml="prev" w:id="4"/>
    <w:p w:rsidRPr="009A7916" w:rsidR="009A7916" w:rsidP="009A7916" w:rsidRDefault="009A7916" w14:paraId="66318B92" w14:textId="1049FF42">
      <w:pPr>
        <w:pStyle w:val="Normalutanindragellerluft"/>
      </w:pPr>
      <w:r w:rsidRPr="009A7916">
        <w:t>Det är tyvärr inte ovanligt att testamenten försvinner eller att tvister om testamentens giltighet uppstår. Om detta sker saknas det verktyg för att styrka den avlidnes yttersta önskan. Det kan leda till bråk och splittring inom familjen och i vissa fall att pengar som de närmaste haft rätt till i stället hamnar hos Allmänna arvsfonden.</w:t>
      </w:r>
    </w:p>
    <w:p w:rsidRPr="009A7916" w:rsidR="009A7916" w:rsidP="009C3EC7" w:rsidRDefault="009A7916" w14:paraId="15C459A7" w14:textId="2259356E">
      <w:r w:rsidRPr="009A7916">
        <w:t xml:space="preserve">Därför menar Kristdemokraterna att det är hög tid att upprätta ett officiellt men frivilligt </w:t>
      </w:r>
      <w:proofErr w:type="spellStart"/>
      <w:r w:rsidRPr="009A7916">
        <w:t>testament</w:t>
      </w:r>
      <w:r>
        <w:t>s</w:t>
      </w:r>
      <w:r w:rsidRPr="009A7916">
        <w:t>register</w:t>
      </w:r>
      <w:proofErr w:type="spellEnd"/>
      <w:r w:rsidRPr="009A7916">
        <w:t>. Skatteverket hade varit bäst lämpat att förvalta uppdraget eftersom myndigheten redan har ansvar för registrering av dödsfall, utfärdande av dödsfallsintyg och folkbokföring. Dessutom har Skatteverket själv uttryckt sig positivt till att hantera ett testament</w:t>
      </w:r>
      <w:r w:rsidR="006A0522">
        <w:t>s</w:t>
      </w:r>
      <w:r w:rsidRPr="009A7916">
        <w:t>register, vilket hade kunnat fungera som registret över alla äktenskapsförord. Hanteringen skulle finansieras genom en avgift som erläggs till Skatteverket vid registreringen, enligt myndighetens utredning från 2008.</w:t>
      </w:r>
    </w:p>
    <w:p w:rsidRPr="009A7916" w:rsidR="009A7916" w:rsidP="009C3EC7" w:rsidRDefault="009A7916" w14:paraId="28B00794" w14:textId="77777777">
      <w:r w:rsidRPr="009A7916">
        <w:t>I dag är det många som väljer att förvara sina testamenten i bankfack, hos advokat eller hos bouppteckningsföretag. Men det innebär inga garantier för att testamentet faktiskt kommer fram vid testatorns död. Advokatbyrån kan ha lagts ned eller så har bankfacket inte öppnats framför vittnen, om banken ens tagit emot testamentet.</w:t>
      </w:r>
    </w:p>
    <w:p w:rsidRPr="009A7916" w:rsidR="009A7916" w:rsidP="009C3EC7" w:rsidRDefault="009A7916" w14:paraId="041F7D2E" w14:textId="3BB5EE83">
      <w:r w:rsidRPr="009A7916">
        <w:t>Avsaknaden av ett officiellt testament</w:t>
      </w:r>
      <w:r>
        <w:t>s</w:t>
      </w:r>
      <w:r w:rsidRPr="009A7916">
        <w:t>register ökar risken för att testamenten förfalskas, förstörs eller helt enkelt kommer bort. Att förstöra ett testamente är en brottslig handling, men risken att bli upptäckt är minimal. Att Sverige saknar ett system för att säkerställa en persons sista vilja innebär en allvarlig brist i rättssäkerheten.</w:t>
      </w:r>
    </w:p>
    <w:sdt>
      <w:sdtPr>
        <w:rPr>
          <w:i/>
          <w:noProof/>
        </w:rPr>
        <w:alias w:val="CC_Underskrifter"/>
        <w:tag w:val="CC_Underskrifter"/>
        <w:id w:val="583496634"/>
        <w:lock w:val="sdtContentLocked"/>
        <w:placeholder>
          <w:docPart w:val="2A200036BA144ED98FC6A2C3AE2F2E7B"/>
        </w:placeholder>
      </w:sdtPr>
      <w:sdtEndPr>
        <w:rPr>
          <w:i w:val="0"/>
          <w:noProof w:val="0"/>
        </w:rPr>
      </w:sdtEndPr>
      <w:sdtContent>
        <w:p w:rsidR="00E548F6" w:rsidP="00E548F6" w:rsidRDefault="00E548F6" w14:paraId="73CBCD56" w14:textId="77777777"/>
        <w:p w:rsidRPr="008E0FE2" w:rsidR="004801AC" w:rsidP="00E548F6" w:rsidRDefault="009C3EC7" w14:paraId="6A86A13B" w14:textId="79821CB8"/>
      </w:sdtContent>
    </w:sdt>
    <w:tbl>
      <w:tblPr>
        <w:tblW w:w="5000" w:type="pct"/>
        <w:tblLook w:val="04A0" w:firstRow="1" w:lastRow="0" w:firstColumn="1" w:lastColumn="0" w:noHBand="0" w:noVBand="1"/>
        <w:tblCaption w:val="underskrifter"/>
      </w:tblPr>
      <w:tblGrid>
        <w:gridCol w:w="4252"/>
        <w:gridCol w:w="4252"/>
      </w:tblGrid>
      <w:tr w:rsidR="00E21EC3" w14:paraId="60929F3F" w14:textId="77777777">
        <w:trPr>
          <w:cantSplit/>
        </w:trPr>
        <w:tc>
          <w:tcPr>
            <w:tcW w:w="50" w:type="pct"/>
            <w:vAlign w:val="bottom"/>
          </w:tcPr>
          <w:p w:rsidR="00E21EC3" w:rsidRDefault="006A0522" w14:paraId="694E2EEC" w14:textId="77777777">
            <w:pPr>
              <w:pStyle w:val="Underskrifter"/>
              <w:spacing w:after="0"/>
            </w:pPr>
            <w:r>
              <w:t>Larry Söder (KD)</w:t>
            </w:r>
          </w:p>
        </w:tc>
        <w:tc>
          <w:tcPr>
            <w:tcW w:w="50" w:type="pct"/>
            <w:vAlign w:val="bottom"/>
          </w:tcPr>
          <w:p w:rsidR="00E21EC3" w:rsidRDefault="00E21EC3" w14:paraId="776B0B04" w14:textId="77777777">
            <w:pPr>
              <w:pStyle w:val="Underskrifter"/>
              <w:spacing w:after="0"/>
            </w:pPr>
          </w:p>
        </w:tc>
      </w:tr>
    </w:tbl>
    <w:p w:rsidR="00E61362" w:rsidRDefault="00E61362" w14:paraId="71420CA7" w14:textId="77777777"/>
    <w:sectPr w:rsidR="00E613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3EDA" w14:textId="77777777" w:rsidR="00AA684E" w:rsidRDefault="00AA684E" w:rsidP="000C1CAD">
      <w:pPr>
        <w:spacing w:line="240" w:lineRule="auto"/>
      </w:pPr>
      <w:r>
        <w:separator/>
      </w:r>
    </w:p>
  </w:endnote>
  <w:endnote w:type="continuationSeparator" w:id="0">
    <w:p w14:paraId="70EFDD74" w14:textId="77777777" w:rsidR="00AA684E" w:rsidRDefault="00AA6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8B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2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6033" w14:textId="77F3C381" w:rsidR="00262EA3" w:rsidRPr="00E548F6" w:rsidRDefault="00262EA3" w:rsidP="00E54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D72D" w14:textId="77777777" w:rsidR="00AA684E" w:rsidRDefault="00AA684E" w:rsidP="000C1CAD">
      <w:pPr>
        <w:spacing w:line="240" w:lineRule="auto"/>
      </w:pPr>
      <w:r>
        <w:separator/>
      </w:r>
    </w:p>
  </w:footnote>
  <w:footnote w:type="continuationSeparator" w:id="0">
    <w:p w14:paraId="06395F2D" w14:textId="77777777" w:rsidR="00AA684E" w:rsidRDefault="00AA68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F3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CFF22" wp14:editId="03349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6FD47" w14:textId="0CC8D023" w:rsidR="00262EA3" w:rsidRDefault="009C3EC7" w:rsidP="008103B5">
                          <w:pPr>
                            <w:jc w:val="right"/>
                          </w:pPr>
                          <w:sdt>
                            <w:sdtPr>
                              <w:alias w:val="CC_Noformat_Partikod"/>
                              <w:tag w:val="CC_Noformat_Partikod"/>
                              <w:id w:val="-53464382"/>
                              <w:text/>
                            </w:sdtPr>
                            <w:sdtEndPr/>
                            <w:sdtContent>
                              <w:r w:rsidR="009A791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CF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6FD47" w14:textId="0CC8D023" w:rsidR="00262EA3" w:rsidRDefault="009C3EC7" w:rsidP="008103B5">
                    <w:pPr>
                      <w:jc w:val="right"/>
                    </w:pPr>
                    <w:sdt>
                      <w:sdtPr>
                        <w:alias w:val="CC_Noformat_Partikod"/>
                        <w:tag w:val="CC_Noformat_Partikod"/>
                        <w:id w:val="-53464382"/>
                        <w:text/>
                      </w:sdtPr>
                      <w:sdtEndPr/>
                      <w:sdtContent>
                        <w:r w:rsidR="009A791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D64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DC46" w14:textId="77777777" w:rsidR="00262EA3" w:rsidRDefault="00262EA3" w:rsidP="008563AC">
    <w:pPr>
      <w:jc w:val="right"/>
    </w:pPr>
  </w:p>
  <w:p w14:paraId="5B7D25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B8E4" w14:textId="77777777" w:rsidR="00262EA3" w:rsidRDefault="009C3E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C7E4EA" wp14:editId="76A5A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3D147" w14:textId="142835D7" w:rsidR="00262EA3" w:rsidRDefault="009C3EC7" w:rsidP="00A314CF">
    <w:pPr>
      <w:pStyle w:val="FSHNormal"/>
      <w:spacing w:before="40"/>
    </w:pPr>
    <w:sdt>
      <w:sdtPr>
        <w:alias w:val="CC_Noformat_Motionstyp"/>
        <w:tag w:val="CC_Noformat_Motionstyp"/>
        <w:id w:val="1162973129"/>
        <w:lock w:val="sdtContentLocked"/>
        <w15:appearance w15:val="hidden"/>
        <w:text/>
      </w:sdtPr>
      <w:sdtEndPr/>
      <w:sdtContent>
        <w:r w:rsidR="00E548F6">
          <w:t>Enskild motion</w:t>
        </w:r>
      </w:sdtContent>
    </w:sdt>
    <w:r w:rsidR="00821B36">
      <w:t xml:space="preserve"> </w:t>
    </w:r>
    <w:sdt>
      <w:sdtPr>
        <w:alias w:val="CC_Noformat_Partikod"/>
        <w:tag w:val="CC_Noformat_Partikod"/>
        <w:id w:val="1471015553"/>
        <w:text/>
      </w:sdtPr>
      <w:sdtEndPr/>
      <w:sdtContent>
        <w:r w:rsidR="009A7916">
          <w:t>KD</w:t>
        </w:r>
      </w:sdtContent>
    </w:sdt>
    <w:sdt>
      <w:sdtPr>
        <w:alias w:val="CC_Noformat_Partinummer"/>
        <w:tag w:val="CC_Noformat_Partinummer"/>
        <w:id w:val="-2014525982"/>
        <w:showingPlcHdr/>
        <w:text/>
      </w:sdtPr>
      <w:sdtEndPr/>
      <w:sdtContent>
        <w:r w:rsidR="00821B36">
          <w:t xml:space="preserve"> </w:t>
        </w:r>
      </w:sdtContent>
    </w:sdt>
  </w:p>
  <w:p w14:paraId="31507174" w14:textId="77777777" w:rsidR="00262EA3" w:rsidRPr="008227B3" w:rsidRDefault="009C3E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D2EC0" w14:textId="2F519C1F" w:rsidR="00262EA3" w:rsidRPr="008227B3" w:rsidRDefault="009C3E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8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8F6">
          <w:t>:1226</w:t>
        </w:r>
      </w:sdtContent>
    </w:sdt>
  </w:p>
  <w:p w14:paraId="5897841E" w14:textId="180448DC" w:rsidR="00262EA3" w:rsidRDefault="009C3EC7" w:rsidP="00E03A3D">
    <w:pPr>
      <w:pStyle w:val="Motionr"/>
    </w:pPr>
    <w:sdt>
      <w:sdtPr>
        <w:alias w:val="CC_Noformat_Avtext"/>
        <w:tag w:val="CC_Noformat_Avtext"/>
        <w:id w:val="-2020768203"/>
        <w:lock w:val="sdtContentLocked"/>
        <w15:appearance w15:val="hidden"/>
        <w:text/>
      </w:sdtPr>
      <w:sdtEndPr/>
      <w:sdtContent>
        <w:r w:rsidR="00E548F6">
          <w:t>av Larry Söder (KD)</w:t>
        </w:r>
      </w:sdtContent>
    </w:sdt>
  </w:p>
  <w:sdt>
    <w:sdtPr>
      <w:alias w:val="CC_Noformat_Rubtext"/>
      <w:tag w:val="CC_Noformat_Rubtext"/>
      <w:id w:val="-218060500"/>
      <w:lock w:val="sdtLocked"/>
      <w:text/>
    </w:sdtPr>
    <w:sdtEndPr/>
    <w:sdtContent>
      <w:p w14:paraId="47B46337" w14:textId="7EB2C350" w:rsidR="00262EA3" w:rsidRDefault="009A7916" w:rsidP="00283E0F">
        <w:pPr>
          <w:pStyle w:val="FSHRub2"/>
        </w:pPr>
        <w:r>
          <w:t>Testamentsregister</w:t>
        </w:r>
      </w:p>
    </w:sdtContent>
  </w:sdt>
  <w:sdt>
    <w:sdtPr>
      <w:alias w:val="CC_Boilerplate_3"/>
      <w:tag w:val="CC_Boilerplate_3"/>
      <w:id w:val="1606463544"/>
      <w:lock w:val="sdtContentLocked"/>
      <w15:appearance w15:val="hidden"/>
      <w:text w:multiLine="1"/>
    </w:sdtPr>
    <w:sdtEndPr/>
    <w:sdtContent>
      <w:p w14:paraId="6E4F19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9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522"/>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1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C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4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EC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F6"/>
    <w:rsid w:val="00E54F63"/>
    <w:rsid w:val="00E5577B"/>
    <w:rsid w:val="00E55CF4"/>
    <w:rsid w:val="00E5620D"/>
    <w:rsid w:val="00E56359"/>
    <w:rsid w:val="00E567D6"/>
    <w:rsid w:val="00E56F3E"/>
    <w:rsid w:val="00E5709A"/>
    <w:rsid w:val="00E571D6"/>
    <w:rsid w:val="00E5749B"/>
    <w:rsid w:val="00E60825"/>
    <w:rsid w:val="00E6136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E77BCE"/>
  <w15:chartTrackingRefBased/>
  <w15:docId w15:val="{A8C5B0B4-1B8F-42A8-B8D8-D443C2B6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C1E652507491396546FEC24B0E92F"/>
        <w:category>
          <w:name w:val="Allmänt"/>
          <w:gallery w:val="placeholder"/>
        </w:category>
        <w:types>
          <w:type w:val="bbPlcHdr"/>
        </w:types>
        <w:behaviors>
          <w:behavior w:val="content"/>
        </w:behaviors>
        <w:guid w:val="{2D15F56E-25A5-407D-A090-01E3C579B1EE}"/>
      </w:docPartPr>
      <w:docPartBody>
        <w:p w:rsidR="007A52F6" w:rsidRDefault="00BD6D9F">
          <w:pPr>
            <w:pStyle w:val="A51C1E652507491396546FEC24B0E92F"/>
          </w:pPr>
          <w:r w:rsidRPr="005A0A93">
            <w:rPr>
              <w:rStyle w:val="Platshllartext"/>
            </w:rPr>
            <w:t>Förslag till riksdagsbeslut</w:t>
          </w:r>
        </w:p>
      </w:docPartBody>
    </w:docPart>
    <w:docPart>
      <w:docPartPr>
        <w:name w:val="99DDDFBCF59842A1863BC423ADF5DE5D"/>
        <w:category>
          <w:name w:val="Allmänt"/>
          <w:gallery w:val="placeholder"/>
        </w:category>
        <w:types>
          <w:type w:val="bbPlcHdr"/>
        </w:types>
        <w:behaviors>
          <w:behavior w:val="content"/>
        </w:behaviors>
        <w:guid w:val="{C61F8990-C891-47B2-8877-75D79E305367}"/>
      </w:docPartPr>
      <w:docPartBody>
        <w:p w:rsidR="007A52F6" w:rsidRDefault="00BD6D9F">
          <w:pPr>
            <w:pStyle w:val="99DDDFBCF59842A1863BC423ADF5DE5D"/>
          </w:pPr>
          <w:r w:rsidRPr="005A0A93">
            <w:rPr>
              <w:rStyle w:val="Platshllartext"/>
            </w:rPr>
            <w:t>Motivering</w:t>
          </w:r>
        </w:p>
      </w:docPartBody>
    </w:docPart>
    <w:docPart>
      <w:docPartPr>
        <w:name w:val="2A200036BA144ED98FC6A2C3AE2F2E7B"/>
        <w:category>
          <w:name w:val="Allmänt"/>
          <w:gallery w:val="placeholder"/>
        </w:category>
        <w:types>
          <w:type w:val="bbPlcHdr"/>
        </w:types>
        <w:behaviors>
          <w:behavior w:val="content"/>
        </w:behaviors>
        <w:guid w:val="{1643812A-38AB-494E-9F5D-49649ADF8987}"/>
      </w:docPartPr>
      <w:docPartBody>
        <w:p w:rsidR="0041177C" w:rsidRDefault="00411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9F"/>
    <w:rsid w:val="0041177C"/>
    <w:rsid w:val="007A52F6"/>
    <w:rsid w:val="00BD6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1C1E652507491396546FEC24B0E92F">
    <w:name w:val="A51C1E652507491396546FEC24B0E92F"/>
  </w:style>
  <w:style w:type="paragraph" w:customStyle="1" w:styleId="99DDDFBCF59842A1863BC423ADF5DE5D">
    <w:name w:val="99DDDFBCF59842A1863BC423ADF5D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3C374-417C-4231-9EA1-D1F151208B10}"/>
</file>

<file path=customXml/itemProps2.xml><?xml version="1.0" encoding="utf-8"?>
<ds:datastoreItem xmlns:ds="http://schemas.openxmlformats.org/officeDocument/2006/customXml" ds:itemID="{8718DD62-EFE8-400D-B2E0-195DC9B44BE5}"/>
</file>

<file path=customXml/itemProps3.xml><?xml version="1.0" encoding="utf-8"?>
<ds:datastoreItem xmlns:ds="http://schemas.openxmlformats.org/officeDocument/2006/customXml" ds:itemID="{C55F77B4-4CF3-402D-96E2-0C1A3B4CAFFB}"/>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1567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