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03415E475A4CF1913A91C98E9054C0"/>
        </w:placeholder>
        <w:text/>
      </w:sdtPr>
      <w:sdtEndPr/>
      <w:sdtContent>
        <w:p w:rsidRPr="009B062B" w:rsidR="00AF30DD" w:rsidP="00DA28CE" w:rsidRDefault="00AF30DD" w14:paraId="2B6C34EB" w14:textId="77777777">
          <w:pPr>
            <w:pStyle w:val="Rubrik1"/>
            <w:spacing w:after="300"/>
          </w:pPr>
          <w:r w:rsidRPr="009B062B">
            <w:t>Förslag till riksdagsbeslut</w:t>
          </w:r>
        </w:p>
      </w:sdtContent>
    </w:sdt>
    <w:sdt>
      <w:sdtPr>
        <w:alias w:val="Yrkande 1"/>
        <w:tag w:val="97a61b10-0b0c-4004-b9fc-9e3c5492f4b9"/>
        <w:id w:val="-337082569"/>
        <w:lock w:val="sdtLocked"/>
      </w:sdtPr>
      <w:sdtEndPr/>
      <w:sdtContent>
        <w:p w:rsidR="00381969" w:rsidRDefault="002F725B" w14:paraId="2B6C34EC" w14:textId="38CAEBB6">
          <w:pPr>
            <w:pStyle w:val="Frslagstext"/>
            <w:numPr>
              <w:ilvl w:val="0"/>
              <w:numId w:val="0"/>
            </w:numPr>
          </w:pPr>
          <w:r>
            <w:t>Riksdagen ställer sig bakom det som anförs i motionen om att regeringen bör uppdra åt Trafikverket att inleda planering av en ny järnvägsförbindelse mellan Mälarbanan och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6937A1A0C942959AD8816F8254CE69"/>
        </w:placeholder>
        <w:text/>
      </w:sdtPr>
      <w:sdtEndPr/>
      <w:sdtContent>
        <w:p w:rsidRPr="009B062B" w:rsidR="006D79C9" w:rsidP="00333E95" w:rsidRDefault="006D79C9" w14:paraId="2B6C34ED" w14:textId="77777777">
          <w:pPr>
            <w:pStyle w:val="Rubrik1"/>
          </w:pPr>
          <w:r>
            <w:t>Motivering</w:t>
          </w:r>
        </w:p>
      </w:sdtContent>
    </w:sdt>
    <w:p w:rsidRPr="00B60736" w:rsidR="000508D2" w:rsidP="00B60736" w:rsidRDefault="000508D2" w14:paraId="2B6C34EE" w14:textId="477B97E7">
      <w:pPr>
        <w:pStyle w:val="Normalutanindragellerluft"/>
      </w:pPr>
      <w:r w:rsidRPr="00B60736">
        <w:t>Mälardalen är hela Sveriges tillväxtmotor. Goda kommunikationer mellan Stockholm och regionens övriga huvudorter som Västerås, Uppsala, Eskilstuna och Örebro är avgörande för regionens fortsatta utveckling. Samtidigt är tvärförbindelserna i regionen, till exempel mellan Västerås och Uppsala/Arlanda liksom Västerås</w:t>
      </w:r>
      <w:r w:rsidRPr="00B60736" w:rsidR="00E74B47">
        <w:t>–</w:t>
      </w:r>
      <w:r w:rsidRPr="00B60736">
        <w:t>Eskilstuna</w:t>
      </w:r>
      <w:r w:rsidRPr="00B60736" w:rsidR="00E74B47">
        <w:t>–</w:t>
      </w:r>
      <w:r w:rsidRPr="00B60736">
        <w:t>Norrköping/Linköping</w:t>
      </w:r>
      <w:r w:rsidRPr="00B60736" w:rsidR="00E74B47">
        <w:t>,</w:t>
      </w:r>
      <w:r w:rsidRPr="00B60736">
        <w:t xml:space="preserve"> underutvecklade vilket begränsar möjligheterna för arbets</w:t>
      </w:r>
      <w:r w:rsidR="00B60736">
        <w:softHyphen/>
      </w:r>
      <w:r w:rsidRPr="00B60736">
        <w:t xml:space="preserve">pendling på tvären inom regionen. </w:t>
      </w:r>
    </w:p>
    <w:p w:rsidRPr="00B60736" w:rsidR="000508D2" w:rsidP="00B60736" w:rsidRDefault="000508D2" w14:paraId="2B6C34EF" w14:textId="4B20E199">
      <w:r w:rsidRPr="00B60736">
        <w:t>Resandet från Västerås, Enköping och Örebro till Uppsala och Arlanda är om</w:t>
      </w:r>
      <w:r w:rsidR="00B60736">
        <w:softHyphen/>
      </w:r>
      <w:r w:rsidRPr="00B60736">
        <w:t>fattande. Den tidigare järnvägssträckan mellan Enköping och Uppsala revs i början av 1980-talet och idag saknas en effektiv järnvägsförbindelse mellan Mälarbanan och Ostkustbanan. Bristen på en sådan förbindelse utgör ett betydande hinder för pendling och innebär vidare att det resandet främst sker på väg med bil eller buss.</w:t>
      </w:r>
    </w:p>
    <w:p w:rsidRPr="00B60736" w:rsidR="000508D2" w:rsidP="00B60736" w:rsidRDefault="000508D2" w14:paraId="2B6C34F0" w14:textId="34D42F21">
      <w:r w:rsidRPr="00B60736">
        <w:t xml:space="preserve">För att bättre knyta ihop Mälardalsregionen och skapa möjligheter för ökad pendling och tillväxt behöver en ny järnvägsförbindelse byggas mellan </w:t>
      </w:r>
      <w:proofErr w:type="spellStart"/>
      <w:r w:rsidRPr="00B60736">
        <w:t>Mälarbanan</w:t>
      </w:r>
      <w:proofErr w:type="spellEnd"/>
      <w:r w:rsidRPr="00B60736">
        <w:t xml:space="preserve"> och Ostkust</w:t>
      </w:r>
      <w:r w:rsidR="00B60736">
        <w:softHyphen/>
      </w:r>
      <w:r w:rsidRPr="00B60736">
        <w:t>banan. En sådan förbindelse kommer också förflytta betydande trafikvolymer från väg till järnväg.</w:t>
      </w:r>
    </w:p>
    <w:p w:rsidRPr="00B60736" w:rsidR="000508D2" w:rsidP="00B60736" w:rsidRDefault="000508D2" w14:paraId="2B6C34F1" w14:textId="6B7F5347">
      <w:r w:rsidRPr="00B60736">
        <w:t>Det går att tänka sig flera alternativa sträckningar för en ny förbindelse mellan Mälarbanan och Ostkustbanan. Ett alternativ är en sträckning direkt mellan Uppsala och Enköping</w:t>
      </w:r>
      <w:r w:rsidRPr="00B60736" w:rsidR="00605623">
        <w:t>,</w:t>
      </w:r>
      <w:r w:rsidRPr="00B60736">
        <w:t xml:space="preserve"> vilket innebär ca 35</w:t>
      </w:r>
      <w:r w:rsidRPr="00B60736" w:rsidR="00E74B47">
        <w:t>–</w:t>
      </w:r>
      <w:r w:rsidRPr="00B60736">
        <w:t>40</w:t>
      </w:r>
      <w:r w:rsidRPr="00B60736" w:rsidR="00605623">
        <w:t> </w:t>
      </w:r>
      <w:r w:rsidRPr="00B60736">
        <w:t>km järnväg. Ett annat alternativ är 5</w:t>
      </w:r>
      <w:r w:rsidRPr="00B60736" w:rsidR="00E74B47">
        <w:t>–</w:t>
      </w:r>
      <w:r w:rsidRPr="00B60736">
        <w:t>7</w:t>
      </w:r>
      <w:r w:rsidRPr="00B60736" w:rsidR="00605623">
        <w:t> </w:t>
      </w:r>
      <w:r w:rsidRPr="00B60736">
        <w:t>km ny järn</w:t>
      </w:r>
      <w:r w:rsidR="00B60736">
        <w:softHyphen/>
      </w:r>
      <w:bookmarkStart w:name="_GoBack" w:id="1"/>
      <w:bookmarkEnd w:id="1"/>
      <w:r w:rsidRPr="00B60736">
        <w:t xml:space="preserve">väg, i huvudsak dragen i tunnel, vid Järvafältet </w:t>
      </w:r>
      <w:r w:rsidRPr="00B60736" w:rsidR="00E74B47">
        <w:t xml:space="preserve">– </w:t>
      </w:r>
      <w:r w:rsidRPr="00B60736">
        <w:t xml:space="preserve">från Barkarby via Kista till Sollentuna. En fördel med det senare alternativet är att det även skapar möjligheter för tågpendling </w:t>
      </w:r>
      <w:r w:rsidRPr="00B60736">
        <w:lastRenderedPageBreak/>
        <w:t>till Kistaområdet med dess stora antal arbetsplatser. Idag är bilen det enda realistiska alternativet för många som pendlar från Västerås eller Uppsala till Kista.</w:t>
      </w:r>
    </w:p>
    <w:p w:rsidRPr="00B60736" w:rsidR="00BB6339" w:rsidP="00B60736" w:rsidRDefault="000508D2" w14:paraId="2B6C34F2" w14:textId="39E76145">
      <w:r w:rsidRPr="00B60736">
        <w:t>För att skapa goda förutsättningar för fortsatt utveckling och tillväxt i Mälardalen är det angeläget att planeringen av en ny järnvägsförbindelse mellan Mälarbanan och Ostkustbanan kan inledas i närtid.</w:t>
      </w:r>
    </w:p>
    <w:sdt>
      <w:sdtPr>
        <w:rPr>
          <w:i/>
          <w:noProof/>
        </w:rPr>
        <w:alias w:val="CC_Underskrifter"/>
        <w:tag w:val="CC_Underskrifter"/>
        <w:id w:val="583496634"/>
        <w:lock w:val="sdtContentLocked"/>
        <w:placeholder>
          <w:docPart w:val="A6C71894DD7C40BCB6B15A4625D6B4B5"/>
        </w:placeholder>
      </w:sdtPr>
      <w:sdtEndPr>
        <w:rPr>
          <w:i w:val="0"/>
          <w:noProof w:val="0"/>
        </w:rPr>
      </w:sdtEndPr>
      <w:sdtContent>
        <w:p w:rsidR="00761332" w:rsidP="00761332" w:rsidRDefault="00761332" w14:paraId="2B6C34F3" w14:textId="77777777"/>
        <w:p w:rsidRPr="008E0FE2" w:rsidR="004801AC" w:rsidP="00761332" w:rsidRDefault="00B60736" w14:paraId="2B6C3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146CE2" w:rsidRDefault="00146CE2" w14:paraId="2B6C34F8" w14:textId="77777777"/>
    <w:sectPr w:rsidR="00146C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C34FA" w14:textId="77777777" w:rsidR="000508D2" w:rsidRDefault="000508D2" w:rsidP="000C1CAD">
      <w:pPr>
        <w:spacing w:line="240" w:lineRule="auto"/>
      </w:pPr>
      <w:r>
        <w:separator/>
      </w:r>
    </w:p>
  </w:endnote>
  <w:endnote w:type="continuationSeparator" w:id="0">
    <w:p w14:paraId="2B6C34FB" w14:textId="77777777" w:rsidR="000508D2" w:rsidRDefault="00050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3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35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13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3509" w14:textId="77777777" w:rsidR="00262EA3" w:rsidRPr="00761332" w:rsidRDefault="00262EA3" w:rsidP="00761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C34F8" w14:textId="77777777" w:rsidR="000508D2" w:rsidRDefault="000508D2" w:rsidP="000C1CAD">
      <w:pPr>
        <w:spacing w:line="240" w:lineRule="auto"/>
      </w:pPr>
      <w:r>
        <w:separator/>
      </w:r>
    </w:p>
  </w:footnote>
  <w:footnote w:type="continuationSeparator" w:id="0">
    <w:p w14:paraId="2B6C34F9" w14:textId="77777777" w:rsidR="000508D2" w:rsidRDefault="00050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6C3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C350B" wp14:anchorId="2B6C3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736" w14:paraId="2B6C350E" w14:textId="77777777">
                          <w:pPr>
                            <w:jc w:val="right"/>
                          </w:pPr>
                          <w:sdt>
                            <w:sdtPr>
                              <w:alias w:val="CC_Noformat_Partikod"/>
                              <w:tag w:val="CC_Noformat_Partikod"/>
                              <w:id w:val="-53464382"/>
                              <w:placeholder>
                                <w:docPart w:val="E695ED397D3F4C98933DADCDB4D2B927"/>
                              </w:placeholder>
                              <w:text/>
                            </w:sdtPr>
                            <w:sdtEndPr/>
                            <w:sdtContent>
                              <w:r w:rsidR="000508D2">
                                <w:t>M</w:t>
                              </w:r>
                            </w:sdtContent>
                          </w:sdt>
                          <w:sdt>
                            <w:sdtPr>
                              <w:alias w:val="CC_Noformat_Partinummer"/>
                              <w:tag w:val="CC_Noformat_Partinummer"/>
                              <w:id w:val="-1709555926"/>
                              <w:placeholder>
                                <w:docPart w:val="406F61437C8C407FA4D1DCC26E1061CE"/>
                              </w:placeholder>
                              <w:text/>
                            </w:sdtPr>
                            <w:sdtEndPr/>
                            <w:sdtContent>
                              <w:r w:rsidR="000508D2">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C3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736" w14:paraId="2B6C350E" w14:textId="77777777">
                    <w:pPr>
                      <w:jc w:val="right"/>
                    </w:pPr>
                    <w:sdt>
                      <w:sdtPr>
                        <w:alias w:val="CC_Noformat_Partikod"/>
                        <w:tag w:val="CC_Noformat_Partikod"/>
                        <w:id w:val="-53464382"/>
                        <w:placeholder>
                          <w:docPart w:val="E695ED397D3F4C98933DADCDB4D2B927"/>
                        </w:placeholder>
                        <w:text/>
                      </w:sdtPr>
                      <w:sdtEndPr/>
                      <w:sdtContent>
                        <w:r w:rsidR="000508D2">
                          <w:t>M</w:t>
                        </w:r>
                      </w:sdtContent>
                    </w:sdt>
                    <w:sdt>
                      <w:sdtPr>
                        <w:alias w:val="CC_Noformat_Partinummer"/>
                        <w:tag w:val="CC_Noformat_Partinummer"/>
                        <w:id w:val="-1709555926"/>
                        <w:placeholder>
                          <w:docPart w:val="406F61437C8C407FA4D1DCC26E1061CE"/>
                        </w:placeholder>
                        <w:text/>
                      </w:sdtPr>
                      <w:sdtEndPr/>
                      <w:sdtContent>
                        <w:r w:rsidR="000508D2">
                          <w:t>1551</w:t>
                        </w:r>
                      </w:sdtContent>
                    </w:sdt>
                  </w:p>
                </w:txbxContent>
              </v:textbox>
              <w10:wrap anchorx="page"/>
            </v:shape>
          </w:pict>
        </mc:Fallback>
      </mc:AlternateContent>
    </w:r>
  </w:p>
  <w:p w:rsidRPr="00293C4F" w:rsidR="00262EA3" w:rsidP="00776B74" w:rsidRDefault="00262EA3" w14:paraId="2B6C3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6C34FE" w14:textId="77777777">
    <w:pPr>
      <w:jc w:val="right"/>
    </w:pPr>
  </w:p>
  <w:p w:rsidR="00262EA3" w:rsidP="00776B74" w:rsidRDefault="00262EA3" w14:paraId="2B6C34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736" w14:paraId="2B6C35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6C350D" wp14:anchorId="2B6C3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736" w14:paraId="2B6C35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08D2">
          <w:t>M</w:t>
        </w:r>
      </w:sdtContent>
    </w:sdt>
    <w:sdt>
      <w:sdtPr>
        <w:alias w:val="CC_Noformat_Partinummer"/>
        <w:tag w:val="CC_Noformat_Partinummer"/>
        <w:id w:val="-2014525982"/>
        <w:text/>
      </w:sdtPr>
      <w:sdtEndPr/>
      <w:sdtContent>
        <w:r w:rsidR="000508D2">
          <w:t>1551</w:t>
        </w:r>
      </w:sdtContent>
    </w:sdt>
  </w:p>
  <w:p w:rsidRPr="008227B3" w:rsidR="00262EA3" w:rsidP="008227B3" w:rsidRDefault="00B60736" w14:paraId="2B6C35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736" w14:paraId="2B6C3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:2379</w:t>
        </w:r>
      </w:sdtContent>
    </w:sdt>
  </w:p>
  <w:p w:rsidR="00262EA3" w:rsidP="00E03A3D" w:rsidRDefault="00B60736" w14:paraId="2B6C3506" w14:textId="77777777">
    <w:pPr>
      <w:pStyle w:val="Motionr"/>
    </w:pPr>
    <w:sdt>
      <w:sdtPr>
        <w:alias w:val="CC_Noformat_Avtext"/>
        <w:tag w:val="CC_Noformat_Avtext"/>
        <w:id w:val="-2020768203"/>
        <w:lock w:val="sdtContentLocked"/>
        <w15:appearance w15:val="hidden"/>
        <w:text/>
      </w:sdtPr>
      <w:sdtEndPr/>
      <w:sdtContent>
        <w:r>
          <w:t>av Mikael Damsgaard (M)</w:t>
        </w:r>
      </w:sdtContent>
    </w:sdt>
  </w:p>
  <w:sdt>
    <w:sdtPr>
      <w:alias w:val="CC_Noformat_Rubtext"/>
      <w:tag w:val="CC_Noformat_Rubtext"/>
      <w:id w:val="-218060500"/>
      <w:lock w:val="sdtLocked"/>
      <w:text/>
    </w:sdtPr>
    <w:sdtEndPr/>
    <w:sdtContent>
      <w:p w:rsidR="00262EA3" w:rsidP="00283E0F" w:rsidRDefault="000508D2" w14:paraId="2B6C3507" w14:textId="77777777">
        <w:pPr>
          <w:pStyle w:val="FSHRub2"/>
        </w:pPr>
        <w:r>
          <w:t>Järnvägsförbindelse mellan Mälarbanan och 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2B6C35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08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BC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8D2"/>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BF"/>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E2"/>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3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5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6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69"/>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B8"/>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62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3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DA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3A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3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47"/>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40"/>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6C34EA"/>
  <w15:chartTrackingRefBased/>
  <w15:docId w15:val="{EA088D9C-4A46-4E8A-8FAF-4A7EE394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03415E475A4CF1913A91C98E9054C0"/>
        <w:category>
          <w:name w:val="Allmänt"/>
          <w:gallery w:val="placeholder"/>
        </w:category>
        <w:types>
          <w:type w:val="bbPlcHdr"/>
        </w:types>
        <w:behaviors>
          <w:behavior w:val="content"/>
        </w:behaviors>
        <w:guid w:val="{FF44D040-D655-4544-832D-6614E15C546D}"/>
      </w:docPartPr>
      <w:docPartBody>
        <w:p w:rsidR="002F04CE" w:rsidRDefault="002F04CE">
          <w:pPr>
            <w:pStyle w:val="6F03415E475A4CF1913A91C98E9054C0"/>
          </w:pPr>
          <w:r w:rsidRPr="005A0A93">
            <w:rPr>
              <w:rStyle w:val="Platshllartext"/>
            </w:rPr>
            <w:t>Förslag till riksdagsbeslut</w:t>
          </w:r>
        </w:p>
      </w:docPartBody>
    </w:docPart>
    <w:docPart>
      <w:docPartPr>
        <w:name w:val="576937A1A0C942959AD8816F8254CE69"/>
        <w:category>
          <w:name w:val="Allmänt"/>
          <w:gallery w:val="placeholder"/>
        </w:category>
        <w:types>
          <w:type w:val="bbPlcHdr"/>
        </w:types>
        <w:behaviors>
          <w:behavior w:val="content"/>
        </w:behaviors>
        <w:guid w:val="{0C0A010B-B3A6-4CAB-A710-DD864181672F}"/>
      </w:docPartPr>
      <w:docPartBody>
        <w:p w:rsidR="002F04CE" w:rsidRDefault="002F04CE">
          <w:pPr>
            <w:pStyle w:val="576937A1A0C942959AD8816F8254CE69"/>
          </w:pPr>
          <w:r w:rsidRPr="005A0A93">
            <w:rPr>
              <w:rStyle w:val="Platshllartext"/>
            </w:rPr>
            <w:t>Motivering</w:t>
          </w:r>
        </w:p>
      </w:docPartBody>
    </w:docPart>
    <w:docPart>
      <w:docPartPr>
        <w:name w:val="E695ED397D3F4C98933DADCDB4D2B927"/>
        <w:category>
          <w:name w:val="Allmänt"/>
          <w:gallery w:val="placeholder"/>
        </w:category>
        <w:types>
          <w:type w:val="bbPlcHdr"/>
        </w:types>
        <w:behaviors>
          <w:behavior w:val="content"/>
        </w:behaviors>
        <w:guid w:val="{4E9A14E4-01C0-4545-BA0D-3D15905C4089}"/>
      </w:docPartPr>
      <w:docPartBody>
        <w:p w:rsidR="002F04CE" w:rsidRDefault="002F04CE">
          <w:pPr>
            <w:pStyle w:val="E695ED397D3F4C98933DADCDB4D2B927"/>
          </w:pPr>
          <w:r>
            <w:rPr>
              <w:rStyle w:val="Platshllartext"/>
            </w:rPr>
            <w:t xml:space="preserve"> </w:t>
          </w:r>
        </w:p>
      </w:docPartBody>
    </w:docPart>
    <w:docPart>
      <w:docPartPr>
        <w:name w:val="406F61437C8C407FA4D1DCC26E1061CE"/>
        <w:category>
          <w:name w:val="Allmänt"/>
          <w:gallery w:val="placeholder"/>
        </w:category>
        <w:types>
          <w:type w:val="bbPlcHdr"/>
        </w:types>
        <w:behaviors>
          <w:behavior w:val="content"/>
        </w:behaviors>
        <w:guid w:val="{C009B7F9-550E-48AD-9FFA-26C3EC318950}"/>
      </w:docPartPr>
      <w:docPartBody>
        <w:p w:rsidR="002F04CE" w:rsidRDefault="002F04CE">
          <w:pPr>
            <w:pStyle w:val="406F61437C8C407FA4D1DCC26E1061CE"/>
          </w:pPr>
          <w:r>
            <w:t xml:space="preserve"> </w:t>
          </w:r>
        </w:p>
      </w:docPartBody>
    </w:docPart>
    <w:docPart>
      <w:docPartPr>
        <w:name w:val="A6C71894DD7C40BCB6B15A4625D6B4B5"/>
        <w:category>
          <w:name w:val="Allmänt"/>
          <w:gallery w:val="placeholder"/>
        </w:category>
        <w:types>
          <w:type w:val="bbPlcHdr"/>
        </w:types>
        <w:behaviors>
          <w:behavior w:val="content"/>
        </w:behaviors>
        <w:guid w:val="{71A3FB56-79E3-4A64-A1B0-9F75B4B887D7}"/>
      </w:docPartPr>
      <w:docPartBody>
        <w:p w:rsidR="006203AE" w:rsidRDefault="006203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CE"/>
    <w:rsid w:val="002F04CE"/>
    <w:rsid w:val="00620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03415E475A4CF1913A91C98E9054C0">
    <w:name w:val="6F03415E475A4CF1913A91C98E9054C0"/>
  </w:style>
  <w:style w:type="paragraph" w:customStyle="1" w:styleId="2D738B86E0BB470082FC81E11F12F9F6">
    <w:name w:val="2D738B86E0BB470082FC81E11F12F9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14BC3FB7C34CD68DEFBB9667755652">
    <w:name w:val="2D14BC3FB7C34CD68DEFBB9667755652"/>
  </w:style>
  <w:style w:type="paragraph" w:customStyle="1" w:styleId="576937A1A0C942959AD8816F8254CE69">
    <w:name w:val="576937A1A0C942959AD8816F8254CE69"/>
  </w:style>
  <w:style w:type="paragraph" w:customStyle="1" w:styleId="0616B34926694500B4BC90D84D11B4E4">
    <w:name w:val="0616B34926694500B4BC90D84D11B4E4"/>
  </w:style>
  <w:style w:type="paragraph" w:customStyle="1" w:styleId="C4471B2A994C4B9E8F99C0BE8B70AF70">
    <w:name w:val="C4471B2A994C4B9E8F99C0BE8B70AF70"/>
  </w:style>
  <w:style w:type="paragraph" w:customStyle="1" w:styleId="E695ED397D3F4C98933DADCDB4D2B927">
    <w:name w:val="E695ED397D3F4C98933DADCDB4D2B927"/>
  </w:style>
  <w:style w:type="paragraph" w:customStyle="1" w:styleId="406F61437C8C407FA4D1DCC26E1061CE">
    <w:name w:val="406F61437C8C407FA4D1DCC26E106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0CC3E-1E30-4A6C-BFE3-BC4ABB87805F}"/>
</file>

<file path=customXml/itemProps2.xml><?xml version="1.0" encoding="utf-8"?>
<ds:datastoreItem xmlns:ds="http://schemas.openxmlformats.org/officeDocument/2006/customXml" ds:itemID="{4CE583E5-1E24-4047-B01D-FFB8E2637470}"/>
</file>

<file path=customXml/itemProps3.xml><?xml version="1.0" encoding="utf-8"?>
<ds:datastoreItem xmlns:ds="http://schemas.openxmlformats.org/officeDocument/2006/customXml" ds:itemID="{AE960BC3-C0D5-4C22-8CE2-27CD33131D0A}"/>
</file>

<file path=docProps/app.xml><?xml version="1.0" encoding="utf-8"?>
<Properties xmlns="http://schemas.openxmlformats.org/officeDocument/2006/extended-properties" xmlns:vt="http://schemas.openxmlformats.org/officeDocument/2006/docPropsVTypes">
  <Template>Normal</Template>
  <TotalTime>63</TotalTime>
  <Pages>2</Pages>
  <Words>307</Words>
  <Characters>1902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M1551 Järnvägsförbindelse mellan Mälarbanan och Ostkustbanan</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