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1C35" w:rsidRDefault="00EF74A3" w14:paraId="653F29EF" w14:textId="77777777">
      <w:pPr>
        <w:pStyle w:val="RubrikFrslagTIllRiksdagsbeslut"/>
      </w:pPr>
      <w:sdt>
        <w:sdtPr>
          <w:alias w:val="CC_Boilerplate_4"/>
          <w:tag w:val="CC_Boilerplate_4"/>
          <w:id w:val="-1644581176"/>
          <w:lock w:val="sdtContentLocked"/>
          <w:placeholder>
            <w:docPart w:val="DB52F903BA59449D8E28396F7E61D41F"/>
          </w:placeholder>
          <w:text/>
        </w:sdtPr>
        <w:sdtEndPr/>
        <w:sdtContent>
          <w:r w:rsidRPr="009B062B" w:rsidR="00AF30DD">
            <w:t>Förslag till riksdagsbeslut</w:t>
          </w:r>
        </w:sdtContent>
      </w:sdt>
      <w:bookmarkEnd w:id="0"/>
      <w:bookmarkEnd w:id="1"/>
    </w:p>
    <w:sdt>
      <w:sdtPr>
        <w:alias w:val="Yrkande 1"/>
        <w:tag w:val="694be7fe-48a0-4dcb-b2af-7ba6a06247d3"/>
        <w:id w:val="1274830521"/>
        <w:lock w:val="sdtLocked"/>
      </w:sdtPr>
      <w:sdtEndPr/>
      <w:sdtContent>
        <w:p w:rsidR="00D40435" w:rsidRDefault="00E60065" w14:paraId="0677337A" w14:textId="77777777">
          <w:pPr>
            <w:pStyle w:val="Frslagstext"/>
            <w:numPr>
              <w:ilvl w:val="0"/>
              <w:numId w:val="0"/>
            </w:numPr>
          </w:pPr>
          <w:r>
            <w:t>Riksdagen ställer sig bakom det som anförs i motionen om att tillåta fler än fyra vapen i vapengarderoben utan särskilt 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E56DDC905D466B90FF61367E85B359"/>
        </w:placeholder>
        <w:text/>
      </w:sdtPr>
      <w:sdtEndPr/>
      <w:sdtContent>
        <w:p w:rsidRPr="009B062B" w:rsidR="006D79C9" w:rsidP="00333E95" w:rsidRDefault="006D79C9" w14:paraId="6FAF331A" w14:textId="77777777">
          <w:pPr>
            <w:pStyle w:val="Rubrik1"/>
          </w:pPr>
          <w:r>
            <w:t>Motivering</w:t>
          </w:r>
        </w:p>
      </w:sdtContent>
    </w:sdt>
    <w:bookmarkEnd w:displacedByCustomXml="prev" w:id="3"/>
    <w:bookmarkEnd w:displacedByCustomXml="prev" w:id="4"/>
    <w:p w:rsidR="00F72A65" w:rsidP="00F72A65" w:rsidRDefault="00F72A65" w14:paraId="5B79FB45" w14:textId="32BA823D">
      <w:pPr>
        <w:pStyle w:val="Normalutanindragellerluft"/>
      </w:pPr>
      <w:r>
        <w:t>Sverige har alltid haft en stark tradition av jakt och sportskytte, något som är djupt rotat i vår kultur och historia. Denna långa tradition har inte bara en speciell plats i våra hjärtan utan även i vår nuvarande lagstiftning som fastställer hur många vapen en licensinnehavare får äga.</w:t>
      </w:r>
    </w:p>
    <w:p w:rsidR="00F72A65" w:rsidP="00A11C48" w:rsidRDefault="00F72A65" w14:paraId="71A9758F" w14:textId="70661BCF">
      <w:r>
        <w:t>För närvarande är reglerna för vapenlicenser i Sverige klart definierade. En licens</w:t>
      </w:r>
      <w:r w:rsidR="00A11C48">
        <w:softHyphen/>
      </w:r>
      <w:r>
        <w:t>innehavare får inneha upp till fyra vapen, och om det finns behov av fler måste en jaktlig motivering presenteras. I praktiken innebär detta att det i slutändan är upp till den enskilde polistjänstemannen att avgöra om en person ska tillåtas inneha ytterligare vapen. Denna situation har lett till en krånglig byråkrati och orättvisa bedömningar av licensansökningar.</w:t>
      </w:r>
    </w:p>
    <w:p w:rsidR="00F72A65" w:rsidP="00A11C48" w:rsidRDefault="00F72A65" w14:paraId="0D0FD395" w14:textId="1FEB656C">
      <w:r>
        <w:t>Ett konkret exempel är när en jägare bestämmer sig för att byta ut ett befintligt vapen mot ett annat med samma kaliber. I sådana fall kräver polisen att det befintliga vapnet säljs innan licensansökan för det nya vapnet ens kan behandlas. Detta innebär en onödig administrativ omväg som inte bara är besvärlig för licensinnehavare utan även för myndigheterna. Här finns det dessutom ett tillkännagivande från föregående mandat</w:t>
      </w:r>
      <w:r w:rsidR="00A11C48">
        <w:softHyphen/>
      </w:r>
      <w:r>
        <w:t>period som bygger på en kristdemokratisk motion. Detta tillkännagivande säger att om man vill byta ett vapen inom respektive klass ska inte någon ny licensansökan behöva göras. Man är ju redan godkänd för ett sådant vapen.</w:t>
      </w:r>
    </w:p>
    <w:p w:rsidR="00F72A65" w:rsidP="00A11C48" w:rsidRDefault="00F72A65" w14:paraId="3334AC82" w14:textId="38231DC6">
      <w:r>
        <w:t xml:space="preserve">Utöver detta är antalet vapen som en licensinnehavare får inneha begränsat till maximalt sex stycken. För att äga fler än fyra vapen krävs en noggrann motivering, och det innebär att licensinnehavaren måste kunna bevisa att det faktiskt finns behov av fler vapen. Denna regel inkluderar även vissa fristående vapendelar, såsom pipor, i </w:t>
      </w:r>
      <w:r>
        <w:lastRenderedPageBreak/>
        <w:t>räkningen, vilket ytterligare komplicerar situationen för de</w:t>
      </w:r>
      <w:r w:rsidR="00E60065">
        <w:t>m</w:t>
      </w:r>
      <w:r>
        <w:t xml:space="preserve"> som vill anpassa sina vapen för olika ändamål, som jakt och målskytte.</w:t>
      </w:r>
    </w:p>
    <w:p w:rsidR="00F72A65" w:rsidP="00A11C48" w:rsidRDefault="00F72A65" w14:paraId="06CAC59B" w14:textId="72FCFA21">
      <w:r>
        <w:t>Det är viktigt att notera att de som har erhållit vapenlicenser för jakt eller sportskytte har genomgått utbildning och skjutprov och har fått sina licenser utfärdade av Polis</w:t>
      </w:r>
      <w:r w:rsidR="00A11C48">
        <w:softHyphen/>
      </w:r>
      <w:r>
        <w:t>myndigheten. Det är därför orimligt att ytterligare begränsa deras möjligheter att utöva sin hobby, sitt yrke eller sin livsstil, vilket också riksdagen gav regeringen ett tillkänna</w:t>
      </w:r>
      <w:r w:rsidR="00A11C48">
        <w:softHyphen/>
      </w:r>
      <w:r>
        <w:t>givande om enligt ovan.</w:t>
      </w:r>
    </w:p>
    <w:p w:rsidR="00D63EAD" w:rsidP="00A11C48" w:rsidRDefault="00F72A65" w14:paraId="0308F834" w14:textId="77777777">
      <w:r>
        <w:t xml:space="preserve">En jägare med sju vapen är inte farligare än en med fem. Det förekommer inte heller något nämnvärt läckage av lagliga vapen till brottslig verksamhet. Varje år används i </w:t>
      </w:r>
      <w:r w:rsidRPr="00A11C48">
        <w:rPr>
          <w:spacing w:val="-2"/>
        </w:rPr>
        <w:t>snitt 1,2 legala vapen i grov brottslighet. Genom att överväga en utökad och mer varierad</w:t>
      </w:r>
      <w:r>
        <w:t xml:space="preserve"> vapengarderob skulle vi skapa bättre förutsättningar för mer ändamålsenlig jakt, vilket i sin tur skulle gynna vår levande landsbygd och främja en ökad mängd jägare som aktivt deltar i viltvård och skyddar vår svenska fauna.</w:t>
      </w:r>
    </w:p>
    <w:p w:rsidRPr="00422B9E" w:rsidR="00422B9E" w:rsidP="00A11C48" w:rsidRDefault="00D63EAD" w14:paraId="2F486CB9" w14:textId="581848DE">
      <w:r>
        <w:t>Vapenutredningen (SOU 2024:31) föreslår att utöka den tillåtna vapengarderoben från fyra till sex vapen, med ytterligare två vapen som kan beviljas genom motivering av behov. Detta förslag är ett steg i rätt riktning</w:t>
      </w:r>
      <w:r w:rsidR="002A4126">
        <w:t xml:space="preserve"> men </w:t>
      </w:r>
      <w:r w:rsidR="00865BA1">
        <w:t>bör utökas ytterligare</w:t>
      </w:r>
      <w:r w:rsidR="002A4126">
        <w:t>.</w:t>
      </w:r>
      <w:r w:rsidR="00F72A65">
        <w:t xml:space="preserve"> Mot denna bakgrund bör därför riksdagen ge regeringen tillkänna att en förändring av dagens regelverk bör komma till stånd.</w:t>
      </w:r>
    </w:p>
    <w:sdt>
      <w:sdtPr>
        <w:rPr>
          <w:i/>
          <w:noProof/>
        </w:rPr>
        <w:alias w:val="CC_Underskrifter"/>
        <w:tag w:val="CC_Underskrifter"/>
        <w:id w:val="583496634"/>
        <w:lock w:val="sdtContentLocked"/>
        <w:placeholder>
          <w:docPart w:val="B70E6CDF063F497EB732DBF0E74B4832"/>
        </w:placeholder>
      </w:sdtPr>
      <w:sdtEndPr>
        <w:rPr>
          <w:i w:val="0"/>
          <w:noProof w:val="0"/>
        </w:rPr>
      </w:sdtEndPr>
      <w:sdtContent>
        <w:p w:rsidR="003A1C35" w:rsidP="00212A94" w:rsidRDefault="003A1C35" w14:paraId="18FD6433" w14:textId="77777777"/>
        <w:p w:rsidRPr="008E0FE2" w:rsidR="004801AC" w:rsidP="00212A94" w:rsidRDefault="00EF74A3" w14:paraId="2F975B0C" w14:textId="57DE78D1"/>
      </w:sdtContent>
    </w:sdt>
    <w:tbl>
      <w:tblPr>
        <w:tblW w:w="5000" w:type="pct"/>
        <w:tblLook w:val="04A0" w:firstRow="1" w:lastRow="0" w:firstColumn="1" w:lastColumn="0" w:noHBand="0" w:noVBand="1"/>
        <w:tblCaption w:val="underskrifter"/>
      </w:tblPr>
      <w:tblGrid>
        <w:gridCol w:w="4252"/>
        <w:gridCol w:w="4252"/>
      </w:tblGrid>
      <w:tr w:rsidR="000A1F6F" w14:paraId="34AFA8EF" w14:textId="77777777">
        <w:trPr>
          <w:cantSplit/>
        </w:trPr>
        <w:tc>
          <w:tcPr>
            <w:tcW w:w="50" w:type="pct"/>
            <w:vAlign w:val="bottom"/>
          </w:tcPr>
          <w:p w:rsidR="000A1F6F" w:rsidRDefault="00575E0A" w14:paraId="0BC9CE83" w14:textId="77777777">
            <w:pPr>
              <w:pStyle w:val="Underskrifter"/>
              <w:spacing w:after="0"/>
            </w:pPr>
            <w:r>
              <w:t>Mathias Bengtsson (KD)</w:t>
            </w:r>
          </w:p>
        </w:tc>
        <w:tc>
          <w:tcPr>
            <w:tcW w:w="50" w:type="pct"/>
            <w:vAlign w:val="bottom"/>
          </w:tcPr>
          <w:p w:rsidR="000A1F6F" w:rsidRDefault="000A1F6F" w14:paraId="5804369A" w14:textId="77777777">
            <w:pPr>
              <w:pStyle w:val="Underskrifter"/>
              <w:spacing w:after="0"/>
            </w:pPr>
          </w:p>
        </w:tc>
      </w:tr>
    </w:tbl>
    <w:p w:rsidR="00E65024" w:rsidRDefault="00E65024" w14:paraId="7E81D0B4" w14:textId="77777777"/>
    <w:sectPr w:rsidR="00E650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BE36" w14:textId="77777777" w:rsidR="00F72A65" w:rsidRDefault="00F72A65" w:rsidP="000C1CAD">
      <w:pPr>
        <w:spacing w:line="240" w:lineRule="auto"/>
      </w:pPr>
      <w:r>
        <w:separator/>
      </w:r>
    </w:p>
  </w:endnote>
  <w:endnote w:type="continuationSeparator" w:id="0">
    <w:p w14:paraId="3A820AA9" w14:textId="77777777" w:rsidR="00F72A65" w:rsidRDefault="00F72A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FA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02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42DF" w14:textId="1DD5AE1A" w:rsidR="00262EA3" w:rsidRPr="00212A94" w:rsidRDefault="00262EA3" w:rsidP="00212A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B598" w14:textId="77777777" w:rsidR="00F72A65" w:rsidRDefault="00F72A65" w:rsidP="000C1CAD">
      <w:pPr>
        <w:spacing w:line="240" w:lineRule="auto"/>
      </w:pPr>
      <w:r>
        <w:separator/>
      </w:r>
    </w:p>
  </w:footnote>
  <w:footnote w:type="continuationSeparator" w:id="0">
    <w:p w14:paraId="4877FDF2" w14:textId="77777777" w:rsidR="00F72A65" w:rsidRDefault="00F72A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62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B10B15" wp14:editId="2F031D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3AB230" w14:textId="31D9B485" w:rsidR="00262EA3" w:rsidRDefault="00EF74A3" w:rsidP="008103B5">
                          <w:pPr>
                            <w:jc w:val="right"/>
                          </w:pPr>
                          <w:sdt>
                            <w:sdtPr>
                              <w:alias w:val="CC_Noformat_Partikod"/>
                              <w:tag w:val="CC_Noformat_Partikod"/>
                              <w:id w:val="-53464382"/>
                              <w:text/>
                            </w:sdtPr>
                            <w:sdtEndPr/>
                            <w:sdtContent>
                              <w:r w:rsidR="00F72A6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10B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3AB230" w14:textId="31D9B485" w:rsidR="00262EA3" w:rsidRDefault="00EF74A3" w:rsidP="008103B5">
                    <w:pPr>
                      <w:jc w:val="right"/>
                    </w:pPr>
                    <w:sdt>
                      <w:sdtPr>
                        <w:alias w:val="CC_Noformat_Partikod"/>
                        <w:tag w:val="CC_Noformat_Partikod"/>
                        <w:id w:val="-53464382"/>
                        <w:text/>
                      </w:sdtPr>
                      <w:sdtEndPr/>
                      <w:sdtContent>
                        <w:r w:rsidR="00F72A6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7E51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1CA6" w14:textId="77777777" w:rsidR="00262EA3" w:rsidRDefault="00262EA3" w:rsidP="008563AC">
    <w:pPr>
      <w:jc w:val="right"/>
    </w:pPr>
  </w:p>
  <w:p w14:paraId="3B56F6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73FE" w14:textId="77777777" w:rsidR="00262EA3" w:rsidRDefault="00EF74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94DD8B" wp14:editId="5B03E3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1EC199" w14:textId="50FD6C8D" w:rsidR="00262EA3" w:rsidRDefault="00EF74A3" w:rsidP="00A314CF">
    <w:pPr>
      <w:pStyle w:val="FSHNormal"/>
      <w:spacing w:before="40"/>
    </w:pPr>
    <w:sdt>
      <w:sdtPr>
        <w:alias w:val="CC_Noformat_Motionstyp"/>
        <w:tag w:val="CC_Noformat_Motionstyp"/>
        <w:id w:val="1162973129"/>
        <w:lock w:val="sdtContentLocked"/>
        <w15:appearance w15:val="hidden"/>
        <w:text/>
      </w:sdtPr>
      <w:sdtEndPr/>
      <w:sdtContent>
        <w:r w:rsidR="00212A94">
          <w:t>Enskild motion</w:t>
        </w:r>
      </w:sdtContent>
    </w:sdt>
    <w:r w:rsidR="00821B36">
      <w:t xml:space="preserve"> </w:t>
    </w:r>
    <w:sdt>
      <w:sdtPr>
        <w:alias w:val="CC_Noformat_Partikod"/>
        <w:tag w:val="CC_Noformat_Partikod"/>
        <w:id w:val="1471015553"/>
        <w:lock w:val="contentLocked"/>
        <w:text/>
      </w:sdtPr>
      <w:sdtEndPr/>
      <w:sdtContent>
        <w:r w:rsidR="00F72A65">
          <w:t>KD</w:t>
        </w:r>
      </w:sdtContent>
    </w:sdt>
    <w:sdt>
      <w:sdtPr>
        <w:alias w:val="CC_Noformat_Partinummer"/>
        <w:tag w:val="CC_Noformat_Partinummer"/>
        <w:id w:val="-2014525982"/>
        <w:lock w:val="contentLocked"/>
        <w:showingPlcHdr/>
        <w:text/>
      </w:sdtPr>
      <w:sdtEndPr/>
      <w:sdtContent>
        <w:r w:rsidR="00821B36">
          <w:t xml:space="preserve"> </w:t>
        </w:r>
      </w:sdtContent>
    </w:sdt>
  </w:p>
  <w:p w14:paraId="17F5DAC2" w14:textId="6DF18378" w:rsidR="00262EA3" w:rsidRPr="008227B3" w:rsidRDefault="00EF74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D60597" w14:textId="4A9ACB9F" w:rsidR="00262EA3" w:rsidRPr="008227B3" w:rsidRDefault="00EF74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2A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2A94">
          <w:t>:376</w:t>
        </w:r>
      </w:sdtContent>
    </w:sdt>
  </w:p>
  <w:p w14:paraId="26A145C7" w14:textId="246FEB00" w:rsidR="00262EA3" w:rsidRDefault="00EF74A3" w:rsidP="00E03A3D">
    <w:pPr>
      <w:pStyle w:val="Motionr"/>
    </w:pPr>
    <w:sdt>
      <w:sdtPr>
        <w:alias w:val="CC_Noformat_Avtext"/>
        <w:tag w:val="CC_Noformat_Avtext"/>
        <w:id w:val="-2020768203"/>
        <w:lock w:val="sdtContentLocked"/>
        <w15:appearance w15:val="hidden"/>
        <w:text/>
      </w:sdtPr>
      <w:sdtEndPr/>
      <w:sdtContent>
        <w:r w:rsidR="00212A94">
          <w:t>av Mathias Bengtsson (KD)</w:t>
        </w:r>
      </w:sdtContent>
    </w:sdt>
  </w:p>
  <w:sdt>
    <w:sdtPr>
      <w:alias w:val="CC_Noformat_Rubtext"/>
      <w:tag w:val="CC_Noformat_Rubtext"/>
      <w:id w:val="-218060500"/>
      <w:lock w:val="sdtLocked"/>
      <w:text/>
    </w:sdtPr>
    <w:sdtEndPr/>
    <w:sdtContent>
      <w:p w14:paraId="13FEA78E" w14:textId="69AE70C4" w:rsidR="00262EA3" w:rsidRDefault="00DC25A2" w:rsidP="00283E0F">
        <w:pPr>
          <w:pStyle w:val="FSHRub2"/>
        </w:pPr>
        <w:r>
          <w:t>Fler vapen i vapengarderoben</w:t>
        </w:r>
      </w:p>
    </w:sdtContent>
  </w:sdt>
  <w:sdt>
    <w:sdtPr>
      <w:alias w:val="CC_Boilerplate_3"/>
      <w:tag w:val="CC_Boilerplate_3"/>
      <w:id w:val="1606463544"/>
      <w:lock w:val="sdtContentLocked"/>
      <w15:appearance w15:val="hidden"/>
      <w:text w:multiLine="1"/>
    </w:sdtPr>
    <w:sdtEndPr/>
    <w:sdtContent>
      <w:p w14:paraId="2B6EB845" w14:textId="29D9841E"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2A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F75"/>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DA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F6F"/>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A9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36"/>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26"/>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C35"/>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0A"/>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404"/>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79A"/>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BA1"/>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76"/>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AD"/>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48"/>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2E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256"/>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3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A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289"/>
    <w:rsid w:val="00DC243D"/>
    <w:rsid w:val="00DC25A2"/>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065"/>
    <w:rsid w:val="00E60825"/>
    <w:rsid w:val="00E615B7"/>
    <w:rsid w:val="00E62F6D"/>
    <w:rsid w:val="00E63142"/>
    <w:rsid w:val="00E63CE4"/>
    <w:rsid w:val="00E64485"/>
    <w:rsid w:val="00E64A4A"/>
    <w:rsid w:val="00E6502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153"/>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A3"/>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A65"/>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43D56B"/>
  <w15:chartTrackingRefBased/>
  <w15:docId w15:val="{5C4DEEED-1464-4333-A454-9C94E11F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2F903BA59449D8E28396F7E61D41F"/>
        <w:category>
          <w:name w:val="Allmänt"/>
          <w:gallery w:val="placeholder"/>
        </w:category>
        <w:types>
          <w:type w:val="bbPlcHdr"/>
        </w:types>
        <w:behaviors>
          <w:behavior w:val="content"/>
        </w:behaviors>
        <w:guid w:val="{E23CEAB1-2C7E-455D-8972-79AB3A001955}"/>
      </w:docPartPr>
      <w:docPartBody>
        <w:p w:rsidR="00117BFD" w:rsidRDefault="00117BFD">
          <w:pPr>
            <w:pStyle w:val="DB52F903BA59449D8E28396F7E61D41F"/>
          </w:pPr>
          <w:r w:rsidRPr="005A0A93">
            <w:rPr>
              <w:rStyle w:val="Platshllartext"/>
            </w:rPr>
            <w:t>Förslag till riksdagsbeslut</w:t>
          </w:r>
        </w:p>
      </w:docPartBody>
    </w:docPart>
    <w:docPart>
      <w:docPartPr>
        <w:name w:val="31E56DDC905D466B90FF61367E85B359"/>
        <w:category>
          <w:name w:val="Allmänt"/>
          <w:gallery w:val="placeholder"/>
        </w:category>
        <w:types>
          <w:type w:val="bbPlcHdr"/>
        </w:types>
        <w:behaviors>
          <w:behavior w:val="content"/>
        </w:behaviors>
        <w:guid w:val="{970E85ED-5232-4338-A4C2-56719FF79B96}"/>
      </w:docPartPr>
      <w:docPartBody>
        <w:p w:rsidR="00117BFD" w:rsidRDefault="00117BFD">
          <w:pPr>
            <w:pStyle w:val="31E56DDC905D466B90FF61367E85B359"/>
          </w:pPr>
          <w:r w:rsidRPr="005A0A93">
            <w:rPr>
              <w:rStyle w:val="Platshllartext"/>
            </w:rPr>
            <w:t>Motivering</w:t>
          </w:r>
        </w:p>
      </w:docPartBody>
    </w:docPart>
    <w:docPart>
      <w:docPartPr>
        <w:name w:val="B70E6CDF063F497EB732DBF0E74B4832"/>
        <w:category>
          <w:name w:val="Allmänt"/>
          <w:gallery w:val="placeholder"/>
        </w:category>
        <w:types>
          <w:type w:val="bbPlcHdr"/>
        </w:types>
        <w:behaviors>
          <w:behavior w:val="content"/>
        </w:behaviors>
        <w:guid w:val="{DF7A3C1B-C785-4C6C-B69F-18A536AB51DA}"/>
      </w:docPartPr>
      <w:docPartBody>
        <w:p w:rsidR="00CB1740" w:rsidRDefault="00CB17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FD"/>
    <w:rsid w:val="00117BFD"/>
    <w:rsid w:val="00CB1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52F903BA59449D8E28396F7E61D41F">
    <w:name w:val="DB52F903BA59449D8E28396F7E61D41F"/>
  </w:style>
  <w:style w:type="paragraph" w:customStyle="1" w:styleId="31E56DDC905D466B90FF61367E85B359">
    <w:name w:val="31E56DDC905D466B90FF61367E85B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DBCED-7830-484D-8B18-29D107CADD63}"/>
</file>

<file path=customXml/itemProps2.xml><?xml version="1.0" encoding="utf-8"?>
<ds:datastoreItem xmlns:ds="http://schemas.openxmlformats.org/officeDocument/2006/customXml" ds:itemID="{806E9F4E-9630-45CA-803D-320A39F7EA81}"/>
</file>

<file path=customXml/itemProps3.xml><?xml version="1.0" encoding="utf-8"?>
<ds:datastoreItem xmlns:ds="http://schemas.openxmlformats.org/officeDocument/2006/customXml" ds:itemID="{D23BF93D-9DFE-4CE1-AE3F-46DC65833E26}"/>
</file>

<file path=docProps/app.xml><?xml version="1.0" encoding="utf-8"?>
<Properties xmlns="http://schemas.openxmlformats.org/officeDocument/2006/extended-properties" xmlns:vt="http://schemas.openxmlformats.org/officeDocument/2006/docPropsVTypes">
  <Template>Normal</Template>
  <TotalTime>10</TotalTime>
  <Pages>2</Pages>
  <Words>514</Words>
  <Characters>2827</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Fler vapen i vapengarderoben</vt:lpstr>
      <vt:lpstr>
      </vt:lpstr>
    </vt:vector>
  </TitlesOfParts>
  <Company>Sveriges riksdag</Company>
  <LinksUpToDate>false</LinksUpToDate>
  <CharactersWithSpaces>3329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