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5984" w:rsidP="002C45A5">
      <w:pPr>
        <w:pStyle w:val="Title"/>
      </w:pPr>
      <w:bookmarkStart w:id="0" w:name="Start"/>
      <w:bookmarkEnd w:id="0"/>
      <w:r>
        <w:t xml:space="preserve">Svar på fråga 2021/22:238 av </w:t>
      </w:r>
      <w:r w:rsidRPr="00CF5984">
        <w:t>Ann-Sofie Alm</w:t>
      </w:r>
      <w:r>
        <w:t xml:space="preserve"> (M) </w:t>
      </w:r>
      <w:r w:rsidRPr="00CF5984">
        <w:t>Ökat antal internetrelaterade sexuella övergrepp på barn</w:t>
      </w:r>
    </w:p>
    <w:p w:rsidR="00CF5984" w:rsidP="00CF5984">
      <w:pPr>
        <w:pStyle w:val="BodyText"/>
      </w:pPr>
      <w:sdt>
        <w:sdtPr>
          <w:alias w:val="Frågeställare"/>
          <w:tag w:val="delete"/>
          <w:id w:val="-1635256365"/>
          <w:placeholder>
            <w:docPart w:val="7D1EB331736B40F1BD64AE97E72BF13C"/>
          </w:placeholder>
          <w:dataBinding w:xpath="/ns0:DocumentInfo[1]/ns0:BaseInfo[1]/ns0:Extra3[1]" w:storeItemID="{8D42385D-5423-475A-AB3A-AB128AB24F55}" w:prefixMappings="xmlns:ns0='http://lp/documentinfo/RK' "/>
          <w:text/>
        </w:sdtPr>
        <w:sdtContent>
          <w:r w:rsidRPr="00CF5984">
            <w:t>Ann-Sofie Alm</w:t>
          </w:r>
        </w:sdtContent>
      </w:sdt>
      <w:r>
        <w:t xml:space="preserve"> har frågat mig vilka åtgärder jag </w:t>
      </w:r>
      <w:r w:rsidR="00F772C2">
        <w:t xml:space="preserve">och </w:t>
      </w:r>
      <w:r>
        <w:t>regeringen avser att vidta för att minimera antalet grova sexuella övergrepp på barn där vuxna, men även andra barn, är förövare.</w:t>
      </w:r>
    </w:p>
    <w:p w:rsidR="00187BC1" w:rsidP="00187BC1">
      <w:pPr>
        <w:rPr>
          <w:rFonts w:ascii="Garamond" w:hAnsi="Garamond"/>
          <w:color w:val="000000"/>
          <w:shd w:val="clear" w:color="auto" w:fill="FFFFFF"/>
        </w:rPr>
      </w:pPr>
      <w:bookmarkStart w:id="1" w:name="_Hlk60902749"/>
      <w:r>
        <w:rPr>
          <w:rFonts w:ascii="Garamond" w:hAnsi="Garamond"/>
          <w:color w:val="000000"/>
          <w:shd w:val="clear" w:color="auto" w:fill="FFFFFF"/>
        </w:rPr>
        <w:t>En viktig del av regeringens politik ä</w:t>
      </w:r>
      <w:r w:rsidR="00903500">
        <w:rPr>
          <w:rFonts w:ascii="Garamond" w:hAnsi="Garamond"/>
          <w:color w:val="000000"/>
          <w:shd w:val="clear" w:color="auto" w:fill="FFFFFF"/>
        </w:rPr>
        <w:t xml:space="preserve">r </w:t>
      </w:r>
      <w:r>
        <w:rPr>
          <w:rFonts w:ascii="Garamond" w:hAnsi="Garamond"/>
          <w:color w:val="000000"/>
          <w:shd w:val="clear" w:color="auto" w:fill="FFFFFF"/>
        </w:rPr>
        <w:t>att förstärka den brotts</w:t>
      </w:r>
      <w:r>
        <w:rPr>
          <w:rFonts w:ascii="Garamond" w:hAnsi="Garamond"/>
          <w:color w:val="000000"/>
          <w:shd w:val="clear" w:color="auto" w:fill="FFFFFF"/>
        </w:rPr>
        <w:softHyphen/>
        <w:t>bekämpan</w:t>
      </w:r>
      <w:r>
        <w:rPr>
          <w:rFonts w:ascii="Garamond" w:hAnsi="Garamond"/>
          <w:color w:val="000000"/>
          <w:shd w:val="clear" w:color="auto" w:fill="FFFFFF"/>
        </w:rPr>
        <w:softHyphen/>
        <w:t>de kapaciteten. Utbyggnaden av Polismyndigheten har inneburit att myndig</w:t>
      </w:r>
      <w:r w:rsidR="00F772C2">
        <w:rPr>
          <w:rFonts w:ascii="Garamond" w:hAnsi="Garamond"/>
          <w:color w:val="000000"/>
          <w:shd w:val="clear" w:color="auto" w:fill="FFFFFF"/>
        </w:rPr>
        <w:softHyphen/>
      </w:r>
      <w:r>
        <w:rPr>
          <w:rFonts w:ascii="Garamond" w:hAnsi="Garamond"/>
          <w:color w:val="000000"/>
          <w:shd w:val="clear" w:color="auto" w:fill="FFFFFF"/>
        </w:rPr>
        <w:t>heten har kunnat förstärka den resurs som arbetar med bl</w:t>
      </w:r>
      <w:r w:rsidR="00F772C2">
        <w:rPr>
          <w:rFonts w:ascii="Garamond" w:hAnsi="Garamond"/>
          <w:color w:val="000000"/>
          <w:shd w:val="clear" w:color="auto" w:fill="FFFFFF"/>
        </w:rPr>
        <w:t>.</w:t>
      </w:r>
      <w:r>
        <w:rPr>
          <w:rFonts w:ascii="Garamond" w:hAnsi="Garamond"/>
          <w:color w:val="000000"/>
          <w:shd w:val="clear" w:color="auto" w:fill="FFFFFF"/>
        </w:rPr>
        <w:t>a</w:t>
      </w:r>
      <w:r w:rsidR="00F772C2">
        <w:rPr>
          <w:rFonts w:ascii="Garamond" w:hAnsi="Garamond"/>
          <w:color w:val="000000"/>
          <w:shd w:val="clear" w:color="auto" w:fill="FFFFFF"/>
        </w:rPr>
        <w:t xml:space="preserve">. </w:t>
      </w:r>
      <w:r>
        <w:rPr>
          <w:rFonts w:ascii="Garamond" w:hAnsi="Garamond"/>
          <w:color w:val="000000"/>
          <w:shd w:val="clear" w:color="auto" w:fill="FFFFFF"/>
        </w:rPr>
        <w:t>sexualbrott mot barn. Under 2020 rekryterades ungefär 350 nya utredare som är särskilt inriktade på bl</w:t>
      </w:r>
      <w:r w:rsidR="00F772C2">
        <w:rPr>
          <w:rFonts w:ascii="Garamond" w:hAnsi="Garamond"/>
          <w:color w:val="000000"/>
          <w:shd w:val="clear" w:color="auto" w:fill="FFFFFF"/>
        </w:rPr>
        <w:t>.</w:t>
      </w:r>
      <w:r>
        <w:rPr>
          <w:rFonts w:ascii="Garamond" w:hAnsi="Garamond"/>
          <w:color w:val="000000"/>
          <w:shd w:val="clear" w:color="auto" w:fill="FFFFFF"/>
        </w:rPr>
        <w:t>a</w:t>
      </w:r>
      <w:r w:rsidR="00F772C2">
        <w:rPr>
          <w:rFonts w:ascii="Garamond" w:hAnsi="Garamond"/>
          <w:color w:val="000000"/>
          <w:shd w:val="clear" w:color="auto" w:fill="FFFFFF"/>
        </w:rPr>
        <w:t xml:space="preserve">. </w:t>
      </w:r>
      <w:r>
        <w:rPr>
          <w:rFonts w:ascii="Garamond" w:hAnsi="Garamond"/>
          <w:color w:val="000000"/>
          <w:shd w:val="clear" w:color="auto" w:fill="FFFFFF"/>
        </w:rPr>
        <w:t xml:space="preserve">sexualbrott och brott mot barn. Även Åklagarmyndigheten har fått ökade resurser för att kunna utveckla sin verksamhet och öka antalet åklagare. </w:t>
      </w:r>
    </w:p>
    <w:p w:rsidR="00CF5984" w:rsidP="00187BC1">
      <w:pPr>
        <w:pStyle w:val="BodyText"/>
      </w:pPr>
      <w:r>
        <w:t xml:space="preserve">I utredningar om brott begångna över internet, exempelvis </w:t>
      </w:r>
      <w:r w:rsidR="00D07CA7">
        <w:t xml:space="preserve">sexualbrott </w:t>
      </w:r>
      <w:r>
        <w:t xml:space="preserve">mot barn, är information om vem som haft en viss ip-adress viktig. Regeringen har därför sett till att nya regler om datalagring har kunnat införas och dessutom tillsatt </w:t>
      </w:r>
      <w:r w:rsidR="00903500">
        <w:t>e</w:t>
      </w:r>
      <w:r>
        <w:t xml:space="preserve">n ny utredning som ska titta på </w:t>
      </w:r>
      <w:r w:rsidR="00E777BD">
        <w:t>om</w:t>
      </w:r>
      <w:r>
        <w:t xml:space="preserve"> reglerna kan utökas till att omfatta kommunikationsappar.</w:t>
      </w:r>
      <w:r w:rsidR="00F34A8C">
        <w:t xml:space="preserve"> </w:t>
      </w:r>
      <w:r>
        <w:t xml:space="preserve">Regeringen har </w:t>
      </w:r>
      <w:r w:rsidR="00781243">
        <w:t>vidare</w:t>
      </w:r>
      <w:r>
        <w:t xml:space="preserve"> infört det nya hemliga tvångsmedlet hemlig dataavläsning. Verktyget ger bättre och mer effektiva möjligheter att få del av information som tidigare inte har varit tillgänglig, t.ex. krypterad och anonymiserad information.</w:t>
      </w:r>
      <w:r>
        <w:t xml:space="preserve"> </w:t>
      </w:r>
    </w:p>
    <w:p w:rsidR="00BB639D" w:rsidP="00BB639D">
      <w:pPr>
        <w:pStyle w:val="BodyText"/>
      </w:pPr>
      <w:bookmarkEnd w:id="1"/>
      <w:r>
        <w:t xml:space="preserve">Sverige har under året tillträtt Europarådets konvention om it-relaterad brottslighet och den 1 maj 2021 trädde lagändringar i kraft som ger de brottsutredande myndigheterna nya verktyg i kampen mot brott som begås i den digitala miljön. </w:t>
      </w:r>
      <w:r w:rsidRPr="00187BC1">
        <w:rPr>
          <w:shd w:val="clear" w:color="auto" w:fill="FFFFFF"/>
        </w:rPr>
        <w:t xml:space="preserve"> </w:t>
      </w:r>
    </w:p>
    <w:p w:rsidR="00764F2E" w:rsidRPr="00C63E56" w:rsidP="0023047C">
      <w:pPr>
        <w:pStyle w:val="BodyText"/>
        <w:rPr>
          <w:rFonts w:ascii="Garamond" w:hAnsi="Garamond"/>
          <w:shd w:val="clear" w:color="auto" w:fill="FFFFFF"/>
        </w:rPr>
      </w:pPr>
      <w:r>
        <w:rPr>
          <w:shd w:val="clear" w:color="auto" w:fill="FFFFFF"/>
        </w:rPr>
        <w:t xml:space="preserve">Även på det straffrättsliga området har regeringen bedrivit ett mycket aktivt arbete de senaste åren. </w:t>
      </w:r>
      <w:r w:rsidR="00680C5D">
        <w:rPr>
          <w:shd w:val="clear" w:color="auto" w:fill="FFFFFF"/>
        </w:rPr>
        <w:t>S</w:t>
      </w:r>
      <w:r>
        <w:rPr>
          <w:shd w:val="clear" w:color="auto" w:fill="FFFFFF"/>
        </w:rPr>
        <w:t xml:space="preserve">traffskalorna </w:t>
      </w:r>
      <w:r w:rsidR="00680C5D">
        <w:rPr>
          <w:shd w:val="clear" w:color="auto" w:fill="FFFFFF"/>
        </w:rPr>
        <w:t>har</w:t>
      </w:r>
      <w:r>
        <w:rPr>
          <w:shd w:val="clear" w:color="auto" w:fill="FFFFFF"/>
        </w:rPr>
        <w:t xml:space="preserve"> skärpts för bl.a. grov våldtäkt mot barn, kontakt för att träffa ett barn i sexuellt syfte (s.k. grooming) och utnyttjande av barn genom köp av sexuell handling. D</w:t>
      </w:r>
      <w:r>
        <w:rPr>
          <w:shd w:val="clear" w:color="auto" w:fill="FFFFFF"/>
        </w:rPr>
        <w:t xml:space="preserve">essutom </w:t>
      </w:r>
      <w:r>
        <w:rPr>
          <w:shd w:val="clear" w:color="auto" w:fill="FFFFFF"/>
        </w:rPr>
        <w:t>har det straffrättsliga skyddet förstärkts vid oaktsamhet hos gärningsmannen i fråga om barnets ålder.</w:t>
      </w:r>
      <w:r>
        <w:t xml:space="preserve"> </w:t>
      </w:r>
      <w:r>
        <w:rPr>
          <w:rFonts w:ascii="Garamond" w:hAnsi="Garamond"/>
          <w:color w:val="000000"/>
          <w:shd w:val="clear" w:color="auto" w:fill="FFFFFF"/>
        </w:rPr>
        <w:t>Därutöver har straffansvaret för groomingbrottet utvidgats bl</w:t>
      </w:r>
      <w:r w:rsidR="00781243">
        <w:rPr>
          <w:rFonts w:ascii="Garamond" w:hAnsi="Garamond"/>
          <w:color w:val="000000"/>
          <w:shd w:val="clear" w:color="auto" w:fill="FFFFFF"/>
        </w:rPr>
        <w:t>.</w:t>
      </w:r>
      <w:r>
        <w:rPr>
          <w:rFonts w:ascii="Garamond" w:hAnsi="Garamond"/>
          <w:color w:val="000000"/>
          <w:shd w:val="clear" w:color="auto" w:fill="FFFFFF"/>
        </w:rPr>
        <w:t>a</w:t>
      </w:r>
      <w:r w:rsidR="00781243">
        <w:rPr>
          <w:rFonts w:ascii="Garamond" w:hAnsi="Garamond"/>
          <w:color w:val="000000"/>
          <w:shd w:val="clear" w:color="auto" w:fill="FFFFFF"/>
        </w:rPr>
        <w:t xml:space="preserve">. </w:t>
      </w:r>
      <w:r>
        <w:rPr>
          <w:rFonts w:ascii="Garamond" w:hAnsi="Garamond"/>
          <w:color w:val="000000"/>
          <w:shd w:val="clear" w:color="auto" w:fill="FFFFFF"/>
        </w:rPr>
        <w:t xml:space="preserve">så att det inträder på ett tidigare stadium. Vidare har </w:t>
      </w:r>
      <w:r>
        <w:rPr>
          <w:rFonts w:ascii="Garamond" w:hAnsi="Garamond"/>
        </w:rPr>
        <w:t>preskription för bl</w:t>
      </w:r>
      <w:r w:rsidR="00781243">
        <w:rPr>
          <w:rFonts w:ascii="Garamond" w:hAnsi="Garamond"/>
        </w:rPr>
        <w:t>.</w:t>
      </w:r>
      <w:r>
        <w:rPr>
          <w:rFonts w:ascii="Garamond" w:hAnsi="Garamond"/>
        </w:rPr>
        <w:t>a</w:t>
      </w:r>
      <w:r w:rsidR="00781243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våldtäktsbrott som begåtts </w:t>
      </w:r>
      <w:r w:rsidRPr="00C63E56">
        <w:rPr>
          <w:rFonts w:ascii="Garamond" w:hAnsi="Garamond"/>
        </w:rPr>
        <w:t>mot barn avskaffats.</w:t>
      </w:r>
    </w:p>
    <w:p w:rsidR="00903500" w:rsidRPr="009B0987" w:rsidP="00903500">
      <w:pPr>
        <w:pStyle w:val="BodyText"/>
      </w:pPr>
      <w:r w:rsidRPr="00C63E56">
        <w:rPr>
          <w:rFonts w:ascii="Garamond" w:hAnsi="Garamond"/>
        </w:rPr>
        <w:t xml:space="preserve">Sexualbrottsutredningen </w:t>
      </w:r>
      <w:r w:rsidR="00680C5D">
        <w:rPr>
          <w:rFonts w:ascii="Garamond" w:hAnsi="Garamond"/>
        </w:rPr>
        <w:t xml:space="preserve">som regeringen har tillsatt </w:t>
      </w:r>
      <w:r w:rsidRPr="00C63E56">
        <w:t>överlämnade sitt be</w:t>
      </w:r>
      <w:r w:rsidR="00927184">
        <w:softHyphen/>
      </w:r>
      <w:r w:rsidRPr="00C63E56">
        <w:t xml:space="preserve">tänkande </w:t>
      </w:r>
      <w:r>
        <w:t xml:space="preserve">i somras. </w:t>
      </w:r>
      <w:r w:rsidRPr="00DA2372">
        <w:t xml:space="preserve">För att stärka skyddet för </w:t>
      </w:r>
      <w:r>
        <w:t xml:space="preserve">allvarliga </w:t>
      </w:r>
      <w:r w:rsidRPr="009B0987">
        <w:t>sexuella kränk</w:t>
      </w:r>
      <w:r w:rsidR="00927184">
        <w:softHyphen/>
      </w:r>
      <w:r w:rsidRPr="009B0987">
        <w:t>ningar som begås på distans, t</w:t>
      </w:r>
      <w:r>
        <w:t>.ex.</w:t>
      </w:r>
      <w:r w:rsidRPr="009B0987">
        <w:t xml:space="preserve"> över internet, föreslår utredningen att bestämmel</w:t>
      </w:r>
      <w:r w:rsidR="00927184">
        <w:softHyphen/>
      </w:r>
      <w:r w:rsidRPr="009B0987">
        <w:t xml:space="preserve">serna om våldtäkt och sexuellt övergrepp </w:t>
      </w:r>
      <w:r>
        <w:t xml:space="preserve">och motsvarande brott mot barn </w:t>
      </w:r>
      <w:r w:rsidRPr="009B0987">
        <w:t xml:space="preserve">ska utvidgas. </w:t>
      </w:r>
      <w:r w:rsidR="00781243">
        <w:t xml:space="preserve">Utredningen föreslår också bl.a. att straffskalorna för ett flertal sexualbrott ska skärpas. </w:t>
      </w:r>
      <w:r>
        <w:t xml:space="preserve">Förslagen bereds nu inom Regeringskansliet. </w:t>
      </w:r>
    </w:p>
    <w:p w:rsidR="00187BC1" w:rsidRPr="00764F2E" w:rsidP="00903500">
      <w:r>
        <w:t xml:space="preserve">Enligt regeringen behöver ytterligare åtgärder för att stärka lagstiftningen när det gäller sexualbrotten övervägas. </w:t>
      </w:r>
      <w:r w:rsidR="00903500">
        <w:t>Regeringen kommer därför att tillsätta en utredning med uppdrag att se över bl</w:t>
      </w:r>
      <w:r w:rsidR="00781243">
        <w:t>.</w:t>
      </w:r>
      <w:r w:rsidR="00903500">
        <w:t>a</w:t>
      </w:r>
      <w:r w:rsidR="00781243">
        <w:t xml:space="preserve">. </w:t>
      </w:r>
      <w:r w:rsidR="00903500">
        <w:t xml:space="preserve">det straffrättsliga skyddet för barn mellan 15 och 18 år, särskilt i förhållande till sexköp. </w:t>
      </w:r>
      <w:r w:rsidR="00903500">
        <w:rPr>
          <w:rFonts w:ascii="Garamond" w:hAnsi="Garamond"/>
        </w:rPr>
        <w:t>Utredningen ingår i regeringens åtgärdspaket för att intensifiera arbetet mot mäns våld mot kvinnor som vi presenterade i somras.</w:t>
      </w:r>
    </w:p>
    <w:p w:rsidR="009A13AB" w:rsidP="009A13AB">
      <w:pPr>
        <w:pStyle w:val="BodyText"/>
      </w:pPr>
      <w:r w:rsidRPr="009A13AB">
        <w:t>För att förebygga sexualbrott och öka anmälningsbenägenheten måste också kun</w:t>
      </w:r>
      <w:r w:rsidR="00927184">
        <w:softHyphen/>
      </w:r>
      <w:r w:rsidRPr="009A13AB">
        <w:t xml:space="preserve">skapen om rätten till sexuell integritet och självbestämmande spridas till både män och kvinnor, pojkar och flickor. </w:t>
      </w:r>
      <w:r>
        <w:t xml:space="preserve">Regeringen har </w:t>
      </w:r>
      <w:r w:rsidR="00781243">
        <w:t xml:space="preserve">därför </w:t>
      </w:r>
      <w:r>
        <w:t>gett i uppdrag till Brottsoffermyndigheten att sprida information om den nya samtycke</w:t>
      </w:r>
      <w:r w:rsidR="00927184">
        <w:softHyphen/>
      </w:r>
      <w:r w:rsidR="00927184">
        <w:softHyphen/>
      </w:r>
      <w:r>
        <w:t>s</w:t>
      </w:r>
      <w:r w:rsidR="00927184">
        <w:softHyphen/>
      </w:r>
      <w:r w:rsidR="00927184">
        <w:softHyphen/>
      </w:r>
      <w:r w:rsidR="00927184">
        <w:softHyphen/>
      </w:r>
      <w:r>
        <w:t>lagen till ungdomar, vårdnadshavare och yrkesverksamma. Den</w:t>
      </w:r>
      <w:r w:rsidR="00927184">
        <w:t xml:space="preserve"> </w:t>
      </w:r>
      <w:r>
        <w:t>tidigare genomförda informations</w:t>
      </w:r>
      <w:r w:rsidR="0087059E">
        <w:t>insatsen</w:t>
      </w:r>
      <w:r>
        <w:t xml:space="preserve"> ”Av fri vilja” fick stort genomslag, och så sent som i september </w:t>
      </w:r>
      <w:r w:rsidR="00781243">
        <w:t xml:space="preserve">i år </w:t>
      </w:r>
      <w:r>
        <w:t>beslutade regeringen att förlänga uppdraget.</w:t>
      </w:r>
    </w:p>
    <w:p w:rsidR="00CF5984" w:rsidP="002C45A5">
      <w:pPr>
        <w:pStyle w:val="BodyText"/>
      </w:pPr>
      <w:r>
        <w:t xml:space="preserve">Stockholm den </w:t>
      </w:r>
      <w:sdt>
        <w:sdtPr>
          <w:id w:val="-1225218591"/>
          <w:placeholder>
            <w:docPart w:val="EEBE4EA27FC941D0B46A4E248708E884"/>
          </w:placeholder>
          <w:dataBinding w:xpath="/ns0:DocumentInfo[1]/ns0:BaseInfo[1]/ns0:HeaderDate[1]" w:storeItemID="{8D42385D-5423-475A-AB3A-AB128AB24F55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CF5984" w:rsidP="002C45A5">
      <w:pPr>
        <w:pStyle w:val="Brdtextutanavstnd"/>
      </w:pPr>
    </w:p>
    <w:p w:rsidR="00CF5984" w:rsidP="002C45A5">
      <w:pPr>
        <w:pStyle w:val="Brdtextutanavstnd"/>
      </w:pPr>
    </w:p>
    <w:p w:rsidR="00CF5984" w:rsidP="002C45A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BFF25CC681472E8B6AB7006B3D36F6"/>
        </w:placeholder>
        <w:dataBinding w:xpath="/ns0:DocumentInfo[1]/ns0:BaseInfo[1]/ns0:TopSender[1]" w:storeItemID="{8D42385D-5423-475A-AB3A-AB128AB24F55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CF5984" w:rsidRPr="00DB48AB" w:rsidP="002C45A5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C45A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C45A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C45A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C45A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C45A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C45A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C45A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C45A5" w:rsidRPr="00F53AEA" w:rsidP="00F53AEA">
          <w:pPr>
            <w:pStyle w:val="Footer"/>
            <w:spacing w:line="276" w:lineRule="auto"/>
          </w:pPr>
        </w:p>
      </w:tc>
    </w:tr>
  </w:tbl>
  <w:p w:rsidR="002C45A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45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45A5" w:rsidRPr="007D73AB" w:rsidP="00340DE0">
          <w:pPr>
            <w:pStyle w:val="Header"/>
          </w:pPr>
        </w:p>
      </w:tc>
      <w:tc>
        <w:tcPr>
          <w:tcW w:w="1134" w:type="dxa"/>
        </w:tcPr>
        <w:p w:rsidR="002C45A5" w:rsidP="002C45A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45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45A5" w:rsidRPr="00710A6C" w:rsidP="00EE3C0F">
          <w:pPr>
            <w:pStyle w:val="Header"/>
            <w:rPr>
              <w:b/>
            </w:rPr>
          </w:pPr>
        </w:p>
        <w:p w:rsidR="002C45A5" w:rsidP="00EE3C0F">
          <w:pPr>
            <w:pStyle w:val="Header"/>
          </w:pPr>
        </w:p>
        <w:p w:rsidR="002C45A5" w:rsidP="00EE3C0F">
          <w:pPr>
            <w:pStyle w:val="Header"/>
          </w:pPr>
        </w:p>
        <w:p w:rsidR="002C45A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A8C4F621214DA6915297D530994EE7"/>
            </w:placeholder>
            <w:dataBinding w:xpath="/ns0:DocumentInfo[1]/ns0:BaseInfo[1]/ns0:Dnr[1]" w:storeItemID="{8D42385D-5423-475A-AB3A-AB128AB24F55}" w:prefixMappings="xmlns:ns0='http://lp/documentinfo/RK' "/>
            <w:text/>
          </w:sdtPr>
          <w:sdtContent>
            <w:p w:rsidR="002C45A5" w:rsidP="00EE3C0F">
              <w:pPr>
                <w:pStyle w:val="Header"/>
              </w:pPr>
              <w:r w:rsidRPr="00F34A8C">
                <w:t>Ju2021/03649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A07299115044E981DE6CE2637C3991"/>
            </w:placeholder>
            <w:showingPlcHdr/>
            <w:dataBinding w:xpath="/ns0:DocumentInfo[1]/ns0:BaseInfo[1]/ns0:DocNumber[1]" w:storeItemID="{8D42385D-5423-475A-AB3A-AB128AB24F55}" w:prefixMappings="xmlns:ns0='http://lp/documentinfo/RK' "/>
            <w:text/>
          </w:sdtPr>
          <w:sdtContent>
            <w:p w:rsidR="002C45A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45A5" w:rsidP="00EE3C0F">
          <w:pPr>
            <w:pStyle w:val="Header"/>
          </w:pPr>
        </w:p>
      </w:tc>
      <w:tc>
        <w:tcPr>
          <w:tcW w:w="1134" w:type="dxa"/>
        </w:tcPr>
        <w:p w:rsidR="002C45A5" w:rsidP="0094502D">
          <w:pPr>
            <w:pStyle w:val="Header"/>
          </w:pPr>
        </w:p>
        <w:p w:rsidR="002C45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BBD23C54EF43B78BE0D5EE3426FD9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-121544147"/>
                <w:placeholder>
                  <w:docPart w:val="5F8EE96F9587456CB125699F28142C92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2C45A5" w:rsidRPr="00927EE8" w:rsidP="00F34A8C">
                  <w:pPr>
                    <w:pStyle w:val="Header"/>
                    <w:rPr>
                      <w:rFonts w:cstheme="majorHAnsi"/>
                      <w:b/>
                      <w:szCs w:val="19"/>
                    </w:rPr>
                  </w:pPr>
                  <w:r w:rsidRPr="00927EE8">
                    <w:rPr>
                      <w:rFonts w:cstheme="majorHAnsi"/>
                      <w:b/>
                      <w:szCs w:val="19"/>
                    </w:rPr>
                    <w:t>Justitiedepartementet</w:t>
                  </w:r>
                </w:p>
                <w:p w:rsidR="002C45A5" w:rsidP="00F34A8C">
                  <w:r w:rsidRPr="00927EE8">
                    <w:rPr>
                      <w:rFonts w:asciiTheme="majorHAnsi" w:hAnsiTheme="majorHAnsi" w:cstheme="majorHAnsi"/>
                      <w:sz w:val="19"/>
                      <w:szCs w:val="19"/>
                    </w:rPr>
                    <w:t>Justitie- och migrationsministern</w:t>
                  </w:r>
                </w:p>
              </w:sdtContent>
            </w:sdt>
            <w:p w:rsidR="002C45A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06E512662B4B4AB27C6BDA4EDAEE66"/>
          </w:placeholder>
          <w:dataBinding w:xpath="/ns0:DocumentInfo[1]/ns0:BaseInfo[1]/ns0:Recipient[1]" w:storeItemID="{8D42385D-5423-475A-AB3A-AB128AB24F55}" w:prefixMappings="xmlns:ns0='http://lp/documentinfo/RK' "/>
          <w:text w:multiLine="1"/>
        </w:sdtPr>
        <w:sdtContent>
          <w:tc>
            <w:tcPr>
              <w:tcW w:w="3170" w:type="dxa"/>
            </w:tcPr>
            <w:p w:rsidR="002C45A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45A5" w:rsidP="003E6020">
          <w:pPr>
            <w:pStyle w:val="Header"/>
          </w:pPr>
        </w:p>
      </w:tc>
    </w:tr>
  </w:tbl>
  <w:p w:rsidR="002C45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A8C4F621214DA6915297D530994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3B05B-7351-41AD-8C64-39828F47574B}"/>
      </w:docPartPr>
      <w:docPartBody>
        <w:p w:rsidR="007B1D5A" w:rsidP="00526F3D">
          <w:pPr>
            <w:pStyle w:val="3CA8C4F621214DA6915297D530994E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A07299115044E981DE6CE2637C3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473DD-E7FD-4E6E-AA4D-92BEABFA70A6}"/>
      </w:docPartPr>
      <w:docPartBody>
        <w:p w:rsidR="007B1D5A" w:rsidP="00526F3D">
          <w:pPr>
            <w:pStyle w:val="E7A07299115044E981DE6CE2637C39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BBD23C54EF43B78BE0D5EE3426F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F3942-1096-4A9E-8C7C-9807B2202B62}"/>
      </w:docPartPr>
      <w:docPartBody>
        <w:p w:rsidR="007B1D5A" w:rsidP="00526F3D">
          <w:pPr>
            <w:pStyle w:val="36BBD23C54EF43B78BE0D5EE3426FD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6E512662B4B4AB27C6BDA4EDAE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33532-7FA2-448D-8B14-06E375576889}"/>
      </w:docPartPr>
      <w:docPartBody>
        <w:p w:rsidR="007B1D5A" w:rsidP="00526F3D">
          <w:pPr>
            <w:pStyle w:val="0506E512662B4B4AB27C6BDA4EDAEE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1EB331736B40F1BD64AE97E72BF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BC6BA-CF17-418A-87F0-B8D44F77749E}"/>
      </w:docPartPr>
      <w:docPartBody>
        <w:p w:rsidR="007B1D5A" w:rsidP="00526F3D">
          <w:pPr>
            <w:pStyle w:val="7D1EB331736B40F1BD64AE97E72BF13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EBE4EA27FC941D0B46A4E248708E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9CFC7-69A4-46CC-8DB7-AAD28C189702}"/>
      </w:docPartPr>
      <w:docPartBody>
        <w:p w:rsidR="007B1D5A" w:rsidP="00526F3D">
          <w:pPr>
            <w:pStyle w:val="EEBE4EA27FC941D0B46A4E248708E88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ABFF25CC681472E8B6AB7006B3D3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DCC7E-2B80-4CFB-A188-884CD1A849A4}"/>
      </w:docPartPr>
      <w:docPartBody>
        <w:p w:rsidR="007B1D5A" w:rsidP="00526F3D">
          <w:pPr>
            <w:pStyle w:val="EABFF25CC681472E8B6AB7006B3D36F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F8EE96F9587456CB125699F28142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689BF-188D-41CD-8B02-3AB0DA2B21B7}"/>
      </w:docPartPr>
      <w:docPartBody>
        <w:p w:rsidR="007B1D5A" w:rsidP="00526F3D">
          <w:pPr>
            <w:pStyle w:val="5F8EE96F9587456CB125699F28142C9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B6166773B3440A9602930AA3999CDB">
    <w:name w:val="94B6166773B3440A9602930AA3999CDB"/>
    <w:rsid w:val="00526F3D"/>
  </w:style>
  <w:style w:type="character" w:styleId="PlaceholderText">
    <w:name w:val="Placeholder Text"/>
    <w:basedOn w:val="DefaultParagraphFont"/>
    <w:uiPriority w:val="99"/>
    <w:semiHidden/>
    <w:rsid w:val="00526F3D"/>
  </w:style>
  <w:style w:type="paragraph" w:customStyle="1" w:styleId="1FE586D653544A31925FC2136ADC6F28">
    <w:name w:val="1FE586D653544A31925FC2136ADC6F28"/>
    <w:rsid w:val="00526F3D"/>
  </w:style>
  <w:style w:type="paragraph" w:customStyle="1" w:styleId="60DC92C9071F40879FEC1191320CFD36">
    <w:name w:val="60DC92C9071F40879FEC1191320CFD36"/>
    <w:rsid w:val="00526F3D"/>
  </w:style>
  <w:style w:type="paragraph" w:customStyle="1" w:styleId="CE1580C8F4434277B6AF8955945721E3">
    <w:name w:val="CE1580C8F4434277B6AF8955945721E3"/>
    <w:rsid w:val="00526F3D"/>
  </w:style>
  <w:style w:type="paragraph" w:customStyle="1" w:styleId="3CA8C4F621214DA6915297D530994EE7">
    <w:name w:val="3CA8C4F621214DA6915297D530994EE7"/>
    <w:rsid w:val="00526F3D"/>
  </w:style>
  <w:style w:type="paragraph" w:customStyle="1" w:styleId="E7A07299115044E981DE6CE2637C3991">
    <w:name w:val="E7A07299115044E981DE6CE2637C3991"/>
    <w:rsid w:val="00526F3D"/>
  </w:style>
  <w:style w:type="paragraph" w:customStyle="1" w:styleId="9D2A7754C4814EDA9627214F925DAF2D">
    <w:name w:val="9D2A7754C4814EDA9627214F925DAF2D"/>
    <w:rsid w:val="00526F3D"/>
  </w:style>
  <w:style w:type="paragraph" w:customStyle="1" w:styleId="7CB34974CF9949FF92DDC61718500A07">
    <w:name w:val="7CB34974CF9949FF92DDC61718500A07"/>
    <w:rsid w:val="00526F3D"/>
  </w:style>
  <w:style w:type="paragraph" w:customStyle="1" w:styleId="0D24F9FF182D4D5DA88F44C74D061530">
    <w:name w:val="0D24F9FF182D4D5DA88F44C74D061530"/>
    <w:rsid w:val="00526F3D"/>
  </w:style>
  <w:style w:type="paragraph" w:customStyle="1" w:styleId="36BBD23C54EF43B78BE0D5EE3426FD9E">
    <w:name w:val="36BBD23C54EF43B78BE0D5EE3426FD9E"/>
    <w:rsid w:val="00526F3D"/>
  </w:style>
  <w:style w:type="paragraph" w:customStyle="1" w:styleId="0506E512662B4B4AB27C6BDA4EDAEE66">
    <w:name w:val="0506E512662B4B4AB27C6BDA4EDAEE66"/>
    <w:rsid w:val="00526F3D"/>
  </w:style>
  <w:style w:type="paragraph" w:customStyle="1" w:styleId="E7A07299115044E981DE6CE2637C39911">
    <w:name w:val="E7A07299115044E981DE6CE2637C39911"/>
    <w:rsid w:val="00526F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BBD23C54EF43B78BE0D5EE3426FD9E1">
    <w:name w:val="36BBD23C54EF43B78BE0D5EE3426FD9E1"/>
    <w:rsid w:val="00526F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F4B888ABAF40EABAE9A0497FC63276">
    <w:name w:val="AAF4B888ABAF40EABAE9A0497FC63276"/>
    <w:rsid w:val="00526F3D"/>
  </w:style>
  <w:style w:type="paragraph" w:customStyle="1" w:styleId="729DC9718E254CD383DBD0FB6939996C">
    <w:name w:val="729DC9718E254CD383DBD0FB6939996C"/>
    <w:rsid w:val="00526F3D"/>
  </w:style>
  <w:style w:type="paragraph" w:customStyle="1" w:styleId="9676F4CBE22F459AB765267E979BFAB4">
    <w:name w:val="9676F4CBE22F459AB765267E979BFAB4"/>
    <w:rsid w:val="00526F3D"/>
  </w:style>
  <w:style w:type="paragraph" w:customStyle="1" w:styleId="6375DECCE99F4038A21893DE43C8CB5E">
    <w:name w:val="6375DECCE99F4038A21893DE43C8CB5E"/>
    <w:rsid w:val="00526F3D"/>
  </w:style>
  <w:style w:type="paragraph" w:customStyle="1" w:styleId="7D1EB331736B40F1BD64AE97E72BF13C">
    <w:name w:val="7D1EB331736B40F1BD64AE97E72BF13C"/>
    <w:rsid w:val="00526F3D"/>
  </w:style>
  <w:style w:type="paragraph" w:customStyle="1" w:styleId="EEBE4EA27FC941D0B46A4E248708E884">
    <w:name w:val="EEBE4EA27FC941D0B46A4E248708E884"/>
    <w:rsid w:val="00526F3D"/>
  </w:style>
  <w:style w:type="paragraph" w:customStyle="1" w:styleId="EABFF25CC681472E8B6AB7006B3D36F6">
    <w:name w:val="EABFF25CC681472E8B6AB7006B3D36F6"/>
    <w:rsid w:val="00526F3D"/>
  </w:style>
  <w:style w:type="paragraph" w:customStyle="1" w:styleId="5F8EE96F9587456CB125699F28142C92">
    <w:name w:val="5F8EE96F9587456CB125699F28142C92"/>
    <w:rsid w:val="00526F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4c93a586-3c27-4430-8da1-9f90fc3adfa9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Ju2021/03649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7462-2D90-4E4A-932D-F49FA986787D}"/>
</file>

<file path=customXml/itemProps2.xml><?xml version="1.0" encoding="utf-8"?>
<ds:datastoreItem xmlns:ds="http://schemas.openxmlformats.org/officeDocument/2006/customXml" ds:itemID="{25111BF2-87BB-4DE5-B733-25469AD7CB0A}"/>
</file>

<file path=customXml/itemProps3.xml><?xml version="1.0" encoding="utf-8"?>
<ds:datastoreItem xmlns:ds="http://schemas.openxmlformats.org/officeDocument/2006/customXml" ds:itemID="{27531F36-FB35-4984-BD54-C787E4B3AEC5}"/>
</file>

<file path=customXml/itemProps4.xml><?xml version="1.0" encoding="utf-8"?>
<ds:datastoreItem xmlns:ds="http://schemas.openxmlformats.org/officeDocument/2006/customXml" ds:itemID="{8D42385D-5423-475A-AB3A-AB128AB24F5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238.docx</dc:title>
  <cp:revision>24</cp:revision>
  <dcterms:created xsi:type="dcterms:W3CDTF">2021-10-22T10:10:00Z</dcterms:created>
  <dcterms:modified xsi:type="dcterms:W3CDTF">2021-10-25T10:49:00Z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b71d96f3-8457-4219-864b-e82ce58d5717</vt:lpwstr>
  </property>
</Properties>
</file>