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E20BC" w:rsidRDefault="00DD46C1" w14:paraId="66E09A1A" w14:textId="77777777">
      <w:pPr>
        <w:pStyle w:val="Rubrik1"/>
        <w:spacing w:after="300"/>
      </w:pPr>
      <w:sdt>
        <w:sdtPr>
          <w:alias w:val="CC_Boilerplate_4"/>
          <w:tag w:val="CC_Boilerplate_4"/>
          <w:id w:val="-1644581176"/>
          <w:lock w:val="sdtLocked"/>
          <w:placeholder>
            <w:docPart w:val="C4BFECA7587E461E9208E96240829067"/>
          </w:placeholder>
          <w:text/>
        </w:sdtPr>
        <w:sdtEndPr/>
        <w:sdtContent>
          <w:r w:rsidRPr="009B062B" w:rsidR="00AF30DD">
            <w:t>Förslag till riksdagsbeslut</w:t>
          </w:r>
        </w:sdtContent>
      </w:sdt>
      <w:bookmarkEnd w:id="0"/>
      <w:bookmarkEnd w:id="1"/>
    </w:p>
    <w:sdt>
      <w:sdtPr>
        <w:alias w:val="Yrkande 1"/>
        <w:tag w:val="58e7bb62-6620-4bf0-81fa-27876ca36b1b"/>
        <w:id w:val="-1969727014"/>
        <w:lock w:val="sdtLocked"/>
      </w:sdtPr>
      <w:sdtEndPr/>
      <w:sdtContent>
        <w:p w:rsidR="004F261A" w:rsidRDefault="00CD02CF" w14:paraId="6382CC23" w14:textId="77777777">
          <w:pPr>
            <w:pStyle w:val="Frslagstext"/>
            <w:numPr>
              <w:ilvl w:val="0"/>
              <w:numId w:val="0"/>
            </w:numPr>
          </w:pPr>
          <w:r>
            <w:t>Riksdagen ställer sig bakom det som anförs i motionen om att gränsen för grovt rattfylleri ska sänkas till 0,5 promille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9328B7973F943DB8FF7E3A62E1BCEC5"/>
        </w:placeholder>
        <w:text/>
      </w:sdtPr>
      <w:sdtEndPr/>
      <w:sdtContent>
        <w:p w:rsidRPr="009B062B" w:rsidR="006D79C9" w:rsidP="00333E95" w:rsidRDefault="006D79C9" w14:paraId="6E04877C" w14:textId="77777777">
          <w:pPr>
            <w:pStyle w:val="Rubrik1"/>
          </w:pPr>
          <w:r>
            <w:t>Motivering</w:t>
          </w:r>
        </w:p>
      </w:sdtContent>
    </w:sdt>
    <w:bookmarkEnd w:displacedByCustomXml="prev" w:id="3"/>
    <w:bookmarkEnd w:displacedByCustomXml="prev" w:id="4"/>
    <w:p w:rsidRPr="00422B9E" w:rsidR="00422B9E" w:rsidP="008E0FE2" w:rsidRDefault="008A52DE" w14:paraId="3ECEA0A0" w14:textId="1096E3B2">
      <w:pPr>
        <w:pStyle w:val="Normalutanindragellerluft"/>
      </w:pPr>
      <w:r>
        <w:t xml:space="preserve">Varje gång en person väljer att köra rattfull så ökar risken avsevärt för att en olycka </w:t>
      </w:r>
      <w:r w:rsidR="00CD02CF">
        <w:t xml:space="preserve">ska </w:t>
      </w:r>
      <w:r>
        <w:t>hända. Ju högre alkoholintag och därav högre promillenivå så ökar problematiken med att framföra fordonet då motorik med mera försämras. För att skärpa samhällets syn på allvarsamheten med att köra rattfull så bör gränsen för grovt rattfylleri sänkas till 0,5 promille. I en annan motion kommer också förslag om att införa bestämmelser om synnerligen grovt rattfylleri att föreslås.</w:t>
      </w:r>
    </w:p>
    <w:sdt>
      <w:sdtPr>
        <w:alias w:val="CC_Underskrifter"/>
        <w:tag w:val="CC_Underskrifter"/>
        <w:id w:val="583496634"/>
        <w:lock w:val="sdtContentLocked"/>
        <w:placeholder>
          <w:docPart w:val="2D442BAA817C46A7A8928DD9756BA746"/>
        </w:placeholder>
      </w:sdtPr>
      <w:sdtEndPr/>
      <w:sdtContent>
        <w:p w:rsidR="009E20BC" w:rsidP="009E20BC" w:rsidRDefault="009E20BC" w14:paraId="1E83837C" w14:textId="77777777"/>
        <w:p w:rsidRPr="008E0FE2" w:rsidR="004801AC" w:rsidP="009E20BC" w:rsidRDefault="00DD46C1" w14:paraId="22A5EDDE" w14:textId="1343996C"/>
      </w:sdtContent>
    </w:sdt>
    <w:tbl>
      <w:tblPr>
        <w:tblW w:w="5000" w:type="pct"/>
        <w:tblLook w:val="04A0" w:firstRow="1" w:lastRow="0" w:firstColumn="1" w:lastColumn="0" w:noHBand="0" w:noVBand="1"/>
        <w:tblCaption w:val="underskrifter"/>
      </w:tblPr>
      <w:tblGrid>
        <w:gridCol w:w="4252"/>
        <w:gridCol w:w="4252"/>
      </w:tblGrid>
      <w:tr w:rsidR="004F261A" w14:paraId="6CC2501D" w14:textId="77777777">
        <w:trPr>
          <w:cantSplit/>
        </w:trPr>
        <w:tc>
          <w:tcPr>
            <w:tcW w:w="50" w:type="pct"/>
            <w:vAlign w:val="bottom"/>
          </w:tcPr>
          <w:p w:rsidR="004F261A" w:rsidRDefault="00CD02CF" w14:paraId="312A7726" w14:textId="77777777">
            <w:pPr>
              <w:pStyle w:val="Underskrifter"/>
              <w:spacing w:after="0"/>
            </w:pPr>
            <w:r>
              <w:t>Mattias Eriksson Falk (SD)</w:t>
            </w:r>
          </w:p>
        </w:tc>
        <w:tc>
          <w:tcPr>
            <w:tcW w:w="50" w:type="pct"/>
            <w:vAlign w:val="bottom"/>
          </w:tcPr>
          <w:p w:rsidR="004F261A" w:rsidRDefault="00CD02CF" w14:paraId="4529B99B" w14:textId="77777777">
            <w:pPr>
              <w:pStyle w:val="Underskrifter"/>
              <w:spacing w:after="0"/>
            </w:pPr>
            <w:r>
              <w:t>Roger Hedlund (SD)</w:t>
            </w:r>
          </w:p>
        </w:tc>
      </w:tr>
    </w:tbl>
    <w:p w:rsidR="00481B23" w:rsidRDefault="00481B23" w14:paraId="2955A74D" w14:textId="77777777"/>
    <w:sectPr w:rsidR="00481B2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3924E" w14:textId="77777777" w:rsidR="008A52DE" w:rsidRDefault="008A52DE" w:rsidP="000C1CAD">
      <w:pPr>
        <w:spacing w:line="240" w:lineRule="auto"/>
      </w:pPr>
      <w:r>
        <w:separator/>
      </w:r>
    </w:p>
  </w:endnote>
  <w:endnote w:type="continuationSeparator" w:id="0">
    <w:p w14:paraId="3C0C9330" w14:textId="77777777" w:rsidR="008A52DE" w:rsidRDefault="008A52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495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CC3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F80CE" w14:textId="1E711244" w:rsidR="00262EA3" w:rsidRPr="009E20BC" w:rsidRDefault="00262EA3" w:rsidP="009E20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49EC9" w14:textId="77777777" w:rsidR="008A52DE" w:rsidRDefault="008A52DE" w:rsidP="000C1CAD">
      <w:pPr>
        <w:spacing w:line="240" w:lineRule="auto"/>
      </w:pPr>
      <w:r>
        <w:separator/>
      </w:r>
    </w:p>
  </w:footnote>
  <w:footnote w:type="continuationSeparator" w:id="0">
    <w:p w14:paraId="1BA57346" w14:textId="77777777" w:rsidR="008A52DE" w:rsidRDefault="008A52D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5A77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25153E" wp14:editId="24ACC6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5B0279" w14:textId="76461CE6" w:rsidR="00262EA3" w:rsidRDefault="00DD46C1" w:rsidP="008103B5">
                          <w:pPr>
                            <w:jc w:val="right"/>
                          </w:pPr>
                          <w:sdt>
                            <w:sdtPr>
                              <w:alias w:val="CC_Noformat_Partikod"/>
                              <w:tag w:val="CC_Noformat_Partikod"/>
                              <w:id w:val="-53464382"/>
                              <w:text/>
                            </w:sdtPr>
                            <w:sdtEndPr/>
                            <w:sdtContent>
                              <w:r w:rsidR="008A52D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25153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5B0279" w14:textId="76461CE6" w:rsidR="00262EA3" w:rsidRDefault="00DD46C1" w:rsidP="008103B5">
                    <w:pPr>
                      <w:jc w:val="right"/>
                    </w:pPr>
                    <w:sdt>
                      <w:sdtPr>
                        <w:alias w:val="CC_Noformat_Partikod"/>
                        <w:tag w:val="CC_Noformat_Partikod"/>
                        <w:id w:val="-53464382"/>
                        <w:text/>
                      </w:sdtPr>
                      <w:sdtEndPr/>
                      <w:sdtContent>
                        <w:r w:rsidR="008A52D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4E70C6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F02C9" w14:textId="77777777" w:rsidR="00262EA3" w:rsidRDefault="00262EA3" w:rsidP="008563AC">
    <w:pPr>
      <w:jc w:val="right"/>
    </w:pPr>
  </w:p>
  <w:p w14:paraId="435AB08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9FAF1" w14:textId="77777777" w:rsidR="00262EA3" w:rsidRDefault="00DD46C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55CFE0" wp14:editId="5E1471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ACCCFC" w14:textId="0BC9EFA4" w:rsidR="00262EA3" w:rsidRDefault="00DD46C1" w:rsidP="00A314CF">
    <w:pPr>
      <w:pStyle w:val="FSHNormal"/>
      <w:spacing w:before="40"/>
    </w:pPr>
    <w:sdt>
      <w:sdtPr>
        <w:alias w:val="CC_Noformat_Motionstyp"/>
        <w:tag w:val="CC_Noformat_Motionstyp"/>
        <w:id w:val="1162973129"/>
        <w:lock w:val="sdtContentLocked"/>
        <w15:appearance w15:val="hidden"/>
        <w:text/>
      </w:sdtPr>
      <w:sdtEndPr/>
      <w:sdtContent>
        <w:r w:rsidR="009E20BC">
          <w:t>Enskild motion</w:t>
        </w:r>
      </w:sdtContent>
    </w:sdt>
    <w:r w:rsidR="00821B36">
      <w:t xml:space="preserve"> </w:t>
    </w:r>
    <w:sdt>
      <w:sdtPr>
        <w:alias w:val="CC_Noformat_Partikod"/>
        <w:tag w:val="CC_Noformat_Partikod"/>
        <w:id w:val="1471015553"/>
        <w:text/>
      </w:sdtPr>
      <w:sdtEndPr/>
      <w:sdtContent>
        <w:r w:rsidR="008A52DE">
          <w:t>SD</w:t>
        </w:r>
      </w:sdtContent>
    </w:sdt>
    <w:sdt>
      <w:sdtPr>
        <w:alias w:val="CC_Noformat_Partinummer"/>
        <w:tag w:val="CC_Noformat_Partinummer"/>
        <w:id w:val="-2014525982"/>
        <w:showingPlcHdr/>
        <w:text/>
      </w:sdtPr>
      <w:sdtEndPr/>
      <w:sdtContent>
        <w:r w:rsidR="00821B36">
          <w:t xml:space="preserve"> </w:t>
        </w:r>
      </w:sdtContent>
    </w:sdt>
  </w:p>
  <w:p w14:paraId="3040CCCB" w14:textId="77777777" w:rsidR="00262EA3" w:rsidRPr="008227B3" w:rsidRDefault="00DD46C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FD5B4B" w14:textId="39B32033" w:rsidR="00262EA3" w:rsidRPr="008227B3" w:rsidRDefault="00DD46C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E20B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E20BC">
          <w:t>:2270</w:t>
        </w:r>
      </w:sdtContent>
    </w:sdt>
  </w:p>
  <w:p w14:paraId="52A41407" w14:textId="7DDEA243" w:rsidR="00262EA3" w:rsidRDefault="00DD46C1" w:rsidP="00E03A3D">
    <w:pPr>
      <w:pStyle w:val="Motionr"/>
    </w:pPr>
    <w:sdt>
      <w:sdtPr>
        <w:alias w:val="CC_Noformat_Avtext"/>
        <w:tag w:val="CC_Noformat_Avtext"/>
        <w:id w:val="-2020768203"/>
        <w:lock w:val="sdtContentLocked"/>
        <w15:appearance w15:val="hidden"/>
        <w:text/>
      </w:sdtPr>
      <w:sdtEndPr/>
      <w:sdtContent>
        <w:r w:rsidR="009E20BC">
          <w:t>av Mattias Eriksson Falk och Roger Hedlund (båda SD)</w:t>
        </w:r>
      </w:sdtContent>
    </w:sdt>
  </w:p>
  <w:sdt>
    <w:sdtPr>
      <w:alias w:val="CC_Noformat_Rubtext"/>
      <w:tag w:val="CC_Noformat_Rubtext"/>
      <w:id w:val="-218060500"/>
      <w:lock w:val="sdtLocked"/>
      <w:text/>
    </w:sdtPr>
    <w:sdtEndPr/>
    <w:sdtContent>
      <w:p w14:paraId="7BA12AD4" w14:textId="2FFBA9D9" w:rsidR="00262EA3" w:rsidRDefault="008A52DE" w:rsidP="00283E0F">
        <w:pPr>
          <w:pStyle w:val="FSHRub2"/>
        </w:pPr>
        <w:r>
          <w:t>Sänkt gräns för grovt rattfylleri till 0,5 promille</w:t>
        </w:r>
      </w:p>
    </w:sdtContent>
  </w:sdt>
  <w:sdt>
    <w:sdtPr>
      <w:alias w:val="CC_Boilerplate_3"/>
      <w:tag w:val="CC_Boilerplate_3"/>
      <w:id w:val="1606463544"/>
      <w:lock w:val="sdtContentLocked"/>
      <w15:appearance w15:val="hidden"/>
      <w:text w:multiLine="1"/>
    </w:sdtPr>
    <w:sdtEndPr/>
    <w:sdtContent>
      <w:p w14:paraId="70F5027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A52D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025"/>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B23"/>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61A"/>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2DE"/>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0BC"/>
    <w:rsid w:val="009E34DE"/>
    <w:rsid w:val="009E3572"/>
    <w:rsid w:val="009E38DA"/>
    <w:rsid w:val="009E3C13"/>
    <w:rsid w:val="009E41EB"/>
    <w:rsid w:val="009E4336"/>
    <w:rsid w:val="009E44CB"/>
    <w:rsid w:val="009E4C9D"/>
    <w:rsid w:val="009E59D5"/>
    <w:rsid w:val="009E5F5B"/>
    <w:rsid w:val="009E67EF"/>
    <w:rsid w:val="009E78CF"/>
    <w:rsid w:val="009F0DE9"/>
    <w:rsid w:val="009F0FCD"/>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2CF"/>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C1"/>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4D"/>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BD9380"/>
  <w15:chartTrackingRefBased/>
  <w15:docId w15:val="{CBDFCB6D-F703-4281-B80A-D0E43FF29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BFECA7587E461E9208E96240829067"/>
        <w:category>
          <w:name w:val="Allmänt"/>
          <w:gallery w:val="placeholder"/>
        </w:category>
        <w:types>
          <w:type w:val="bbPlcHdr"/>
        </w:types>
        <w:behaviors>
          <w:behavior w:val="content"/>
        </w:behaviors>
        <w:guid w:val="{8BC5BEBA-A442-4684-9486-04630FF60F5E}"/>
      </w:docPartPr>
      <w:docPartBody>
        <w:p w:rsidR="0046610C" w:rsidRDefault="0046610C">
          <w:pPr>
            <w:pStyle w:val="C4BFECA7587E461E9208E96240829067"/>
          </w:pPr>
          <w:r w:rsidRPr="005A0A93">
            <w:rPr>
              <w:rStyle w:val="Platshllartext"/>
            </w:rPr>
            <w:t>Förslag till riksdagsbeslut</w:t>
          </w:r>
        </w:p>
      </w:docPartBody>
    </w:docPart>
    <w:docPart>
      <w:docPartPr>
        <w:name w:val="49328B7973F943DB8FF7E3A62E1BCEC5"/>
        <w:category>
          <w:name w:val="Allmänt"/>
          <w:gallery w:val="placeholder"/>
        </w:category>
        <w:types>
          <w:type w:val="bbPlcHdr"/>
        </w:types>
        <w:behaviors>
          <w:behavior w:val="content"/>
        </w:behaviors>
        <w:guid w:val="{557C1321-7DC0-440E-A844-D2CD34A42E7A}"/>
      </w:docPartPr>
      <w:docPartBody>
        <w:p w:rsidR="0046610C" w:rsidRDefault="0046610C">
          <w:pPr>
            <w:pStyle w:val="49328B7973F943DB8FF7E3A62E1BCEC5"/>
          </w:pPr>
          <w:r w:rsidRPr="005A0A93">
            <w:rPr>
              <w:rStyle w:val="Platshllartext"/>
            </w:rPr>
            <w:t>Motivering</w:t>
          </w:r>
        </w:p>
      </w:docPartBody>
    </w:docPart>
    <w:docPart>
      <w:docPartPr>
        <w:name w:val="2D442BAA817C46A7A8928DD9756BA746"/>
        <w:category>
          <w:name w:val="Allmänt"/>
          <w:gallery w:val="placeholder"/>
        </w:category>
        <w:types>
          <w:type w:val="bbPlcHdr"/>
        </w:types>
        <w:behaviors>
          <w:behavior w:val="content"/>
        </w:behaviors>
        <w:guid w:val="{43A6A7E0-3F17-4E9E-84C5-1185E6BE4403}"/>
      </w:docPartPr>
      <w:docPartBody>
        <w:p w:rsidR="00B76182" w:rsidRDefault="00B761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10C"/>
    <w:rsid w:val="0046610C"/>
    <w:rsid w:val="00B761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BFECA7587E461E9208E96240829067">
    <w:name w:val="C4BFECA7587E461E9208E96240829067"/>
  </w:style>
  <w:style w:type="paragraph" w:customStyle="1" w:styleId="49328B7973F943DB8FF7E3A62E1BCEC5">
    <w:name w:val="49328B7973F943DB8FF7E3A62E1BCE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95534A-453D-4F44-872F-2ECC055FAC4D}"/>
</file>

<file path=customXml/itemProps2.xml><?xml version="1.0" encoding="utf-8"?>
<ds:datastoreItem xmlns:ds="http://schemas.openxmlformats.org/officeDocument/2006/customXml" ds:itemID="{84B07CFA-1A3B-417C-BFA4-CBEB87B7D084}"/>
</file>

<file path=customXml/itemProps3.xml><?xml version="1.0" encoding="utf-8"?>
<ds:datastoreItem xmlns:ds="http://schemas.openxmlformats.org/officeDocument/2006/customXml" ds:itemID="{9002C855-5753-4F1C-8834-CE5FD959B84D}"/>
</file>

<file path=docProps/app.xml><?xml version="1.0" encoding="utf-8"?>
<Properties xmlns="http://schemas.openxmlformats.org/officeDocument/2006/extended-properties" xmlns:vt="http://schemas.openxmlformats.org/officeDocument/2006/docPropsVTypes">
  <Template>Normal</Template>
  <TotalTime>10</TotalTime>
  <Pages>1</Pages>
  <Words>112</Words>
  <Characters>619</Characters>
  <Application>Microsoft Office Word</Application>
  <DocSecurity>0</DocSecurity>
  <Lines>16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