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CA5BA5" w:rsidP="007242A3">
            <w:pPr>
              <w:framePr w:w="5035" w:h="1644" w:wrap="notBeside" w:vAnchor="page" w:hAnchor="page" w:x="6573" w:y="721"/>
              <w:rPr>
                <w:sz w:val="20"/>
              </w:rPr>
            </w:pPr>
            <w:r>
              <w:rPr>
                <w:sz w:val="20"/>
              </w:rPr>
              <w:t>Dnr U2015/1112</w:t>
            </w:r>
            <w:r w:rsidR="00AF1EF1">
              <w:rPr>
                <w:sz w:val="20"/>
              </w:rPr>
              <w:t>/GV</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AF1EF1">
            <w:pPr>
              <w:pStyle w:val="Avsndare"/>
              <w:framePr w:h="2483" w:wrap="notBeside" w:x="1504"/>
              <w:rPr>
                <w:b/>
                <w:i w:val="0"/>
                <w:sz w:val="22"/>
              </w:rPr>
            </w:pPr>
            <w:r>
              <w:rPr>
                <w:b/>
                <w:i w:val="0"/>
                <w:sz w:val="22"/>
              </w:rPr>
              <w:t>Utbildningsdepartementet</w:t>
            </w:r>
          </w:p>
        </w:tc>
      </w:tr>
      <w:tr w:rsidR="006E4E11">
        <w:trPr>
          <w:trHeight w:val="284"/>
        </w:trPr>
        <w:tc>
          <w:tcPr>
            <w:tcW w:w="4911" w:type="dxa"/>
          </w:tcPr>
          <w:p w:rsidR="006E4E11" w:rsidRDefault="00AF1EF1">
            <w:pPr>
              <w:pStyle w:val="Avsndare"/>
              <w:framePr w:h="2483" w:wrap="notBeside" w:x="1504"/>
              <w:rPr>
                <w:bCs/>
                <w:iCs/>
              </w:rPr>
            </w:pPr>
            <w:r>
              <w:rPr>
                <w:bCs/>
                <w:iCs/>
              </w:rPr>
              <w:t>Utbildningsministern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rsidP="00ED1128">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Pr="00ED1128" w:rsidRDefault="006E4E11">
            <w:pPr>
              <w:pStyle w:val="Avsndare"/>
              <w:framePr w:h="2483" w:wrap="notBeside" w:x="1504"/>
              <w:rPr>
                <w:b/>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AF1EF1">
      <w:pPr>
        <w:framePr w:w="4400" w:h="2523" w:wrap="notBeside" w:vAnchor="page" w:hAnchor="page" w:x="6453" w:y="2445"/>
        <w:ind w:left="142"/>
      </w:pPr>
      <w:r>
        <w:t>Till riksdagen</w:t>
      </w:r>
    </w:p>
    <w:p w:rsidR="006E4E11" w:rsidRDefault="00AF1EF1" w:rsidP="00AF1EF1">
      <w:pPr>
        <w:pStyle w:val="RKrubrik"/>
        <w:pBdr>
          <w:bottom w:val="single" w:sz="4" w:space="1" w:color="auto"/>
        </w:pBdr>
        <w:spacing w:before="0" w:after="0"/>
      </w:pPr>
      <w:r>
        <w:t>Svar på fråga 2014/15:248 av Nina Lundström (FP) Finska språkets ställning i Sverige som nationellt minoritetsspråk</w:t>
      </w:r>
    </w:p>
    <w:p w:rsidR="006E4E11" w:rsidRDefault="006E4E11">
      <w:pPr>
        <w:pStyle w:val="RKnormal"/>
      </w:pPr>
    </w:p>
    <w:p w:rsidR="006E4E11" w:rsidRDefault="00AF1EF1">
      <w:pPr>
        <w:pStyle w:val="RKnormal"/>
      </w:pPr>
      <w:r>
        <w:t xml:space="preserve">Nina Lundström har frågat statsministern </w:t>
      </w:r>
      <w:r w:rsidR="007E7DB6">
        <w:t xml:space="preserve">om </w:t>
      </w:r>
      <w:r>
        <w:t>på vilket sätt han avser att förstärka möjligheten för barn och ungdomar att lära sig finska i egenskap av nationell minoritet om friskolornas roll inte ska värnas</w:t>
      </w:r>
      <w:r w:rsidR="007E7DB6">
        <w:t>.</w:t>
      </w:r>
    </w:p>
    <w:p w:rsidR="00AF1EF1" w:rsidRDefault="00AF1EF1">
      <w:pPr>
        <w:pStyle w:val="RKnormal"/>
      </w:pPr>
    </w:p>
    <w:p w:rsidR="00AF1EF1" w:rsidRDefault="00183D2D">
      <w:pPr>
        <w:pStyle w:val="RKnormal"/>
      </w:pPr>
      <w:r>
        <w:t>F</w:t>
      </w:r>
      <w:r w:rsidR="000F5173">
        <w:t>rågan har överlämnats till mig.</w:t>
      </w:r>
    </w:p>
    <w:p w:rsidR="00234F7E" w:rsidRDefault="00234F7E">
      <w:pPr>
        <w:pStyle w:val="RKnormal"/>
      </w:pPr>
    </w:p>
    <w:p w:rsidR="00AA3891" w:rsidRDefault="00410557" w:rsidP="00AA3891">
      <w:pPr>
        <w:pStyle w:val="RKnormal"/>
      </w:pPr>
      <w:r>
        <w:t xml:space="preserve">Jag håller med om att modersmålsundervisningen är viktig. </w:t>
      </w:r>
      <w:r w:rsidR="007E7DB6">
        <w:t xml:space="preserve">När det gäller </w:t>
      </w:r>
      <w:r>
        <w:t>de nationella minoritetsspråken är huvudmannen skyldig att tillhandahålla modersmålsundervisning för de elever som har rätt till det, det gäller såväl fristående som kommunala skolor</w:t>
      </w:r>
      <w:r w:rsidR="00AA3891">
        <w:t>.</w:t>
      </w:r>
      <w:r w:rsidR="00AA3891" w:rsidRPr="00AA3891">
        <w:t xml:space="preserve"> </w:t>
      </w:r>
      <w:r w:rsidR="00AA3891">
        <w:t>En förutsättning är dock att det finns en lämplig lärare.</w:t>
      </w:r>
    </w:p>
    <w:p w:rsidR="00AA3891" w:rsidRDefault="00AA3891" w:rsidP="00AA3891">
      <w:pPr>
        <w:pStyle w:val="RKnormal"/>
      </w:pPr>
    </w:p>
    <w:p w:rsidR="00AA3891" w:rsidRPr="00177662" w:rsidRDefault="00AA3891" w:rsidP="00E4697E">
      <w:pPr>
        <w:pStyle w:val="RKnormal"/>
      </w:pPr>
      <w:r>
        <w:t>R</w:t>
      </w:r>
      <w:r w:rsidRPr="00E4697E">
        <w:t xml:space="preserve">egeringen </w:t>
      </w:r>
      <w:r>
        <w:t xml:space="preserve">beslutade </w:t>
      </w:r>
      <w:r w:rsidRPr="00E4697E">
        <w:t xml:space="preserve">den 18 december </w:t>
      </w:r>
      <w:r w:rsidR="007E7DB6">
        <w:t xml:space="preserve">2014 </w:t>
      </w:r>
      <w:r w:rsidRPr="00E4697E">
        <w:t xml:space="preserve">att överlämna propositionen Möjligheter till fjärrundervisning (prop. 2014/15:44) till riksdagen. Propositionen innebär att fjärrundervisning </w:t>
      </w:r>
      <w:r w:rsidR="007E7DB6">
        <w:t>kan komma att</w:t>
      </w:r>
      <w:r w:rsidR="007E7DB6" w:rsidRPr="00E4697E">
        <w:t xml:space="preserve"> </w:t>
      </w:r>
      <w:r w:rsidRPr="00E4697E">
        <w:t xml:space="preserve">få genomföras i </w:t>
      </w:r>
      <w:r>
        <w:t>bl.a. modersmål</w:t>
      </w:r>
      <w:r w:rsidRPr="00E4697E">
        <w:t xml:space="preserve"> om det inte finns någon legitimerad och behörig lärare att tillgå inom skolenheten. </w:t>
      </w:r>
      <w:r>
        <w:t>Därigenom förbättras skolhuvud</w:t>
      </w:r>
      <w:r w:rsidRPr="00E4697E">
        <w:t xml:space="preserve">männens möjlighet att anordna undervisning i </w:t>
      </w:r>
      <w:r>
        <w:t>bl.a</w:t>
      </w:r>
      <w:r w:rsidRPr="00E4697E">
        <w:t xml:space="preserve">. </w:t>
      </w:r>
      <w:r>
        <w:t xml:space="preserve">modersmål </w:t>
      </w:r>
      <w:r w:rsidRPr="00E4697E">
        <w:t>eftersom de lärare som finns inom huvudm</w:t>
      </w:r>
      <w:r w:rsidR="007E7DB6">
        <w:t>ä</w:t>
      </w:r>
      <w:r w:rsidRPr="00E4697E">
        <w:t>nnens organisation</w:t>
      </w:r>
      <w:r w:rsidR="007E7DB6">
        <w:t>er</w:t>
      </w:r>
      <w:r w:rsidRPr="00E4697E">
        <w:t xml:space="preserve"> kan använd</w:t>
      </w:r>
      <w:r>
        <w:t>as mer effektivt.</w:t>
      </w:r>
      <w:r w:rsidR="007E7DB6">
        <w:t xml:space="preserve"> </w:t>
      </w:r>
      <w:r>
        <w:t>Vidare har Statens skolverk fått uppdrag som syftar till att förstärka tillgången på lärare i nationella minoritetsspråk, bl.a. genom att anordna utbildning som huvudsakligen motsvarar ordinarie lärarprogram men som anpassas till de studerandes förkunskaper, behov och förutsättningar.</w:t>
      </w:r>
    </w:p>
    <w:p w:rsidR="00410557" w:rsidRDefault="00410557">
      <w:pPr>
        <w:pStyle w:val="RKnormal"/>
      </w:pPr>
    </w:p>
    <w:p w:rsidR="00234F7E" w:rsidRDefault="00691588" w:rsidP="00234F7E">
      <w:pPr>
        <w:pStyle w:val="RKnormal"/>
      </w:pPr>
      <w:r>
        <w:t>En annan</w:t>
      </w:r>
      <w:r w:rsidR="00234F7E">
        <w:t xml:space="preserve"> insats för att värna det finska språket i Sverige, </w:t>
      </w:r>
      <w:r w:rsidR="007E7DB6">
        <w:t xml:space="preserve">det språk som </w:t>
      </w:r>
      <w:r w:rsidR="00234F7E">
        <w:t xml:space="preserve">Nina Lundström </w:t>
      </w:r>
      <w:r w:rsidR="007E7DB6">
        <w:t xml:space="preserve">fokuserar på i sin </w:t>
      </w:r>
      <w:r w:rsidR="00234F7E">
        <w:t xml:space="preserve">fråga, </w:t>
      </w:r>
      <w:r>
        <w:t>är att</w:t>
      </w:r>
      <w:r w:rsidR="00234F7E">
        <w:t xml:space="preserve"> kultur</w:t>
      </w:r>
      <w:r w:rsidR="00234F7E">
        <w:softHyphen/>
        <w:t xml:space="preserve">fonden för Sverige och Finland </w:t>
      </w:r>
      <w:r>
        <w:t xml:space="preserve">har </w:t>
      </w:r>
      <w:r w:rsidR="00234F7E">
        <w:t xml:space="preserve">fått 1 miljon kronor i bidrag per år till projektet </w:t>
      </w:r>
      <w:r w:rsidR="00234F7E" w:rsidRPr="005C30FC">
        <w:t>Finska Nu under perioden 2012–juni 2015. Finska Nu har bl.a. ett pilotprojekt kallat Pratkvarnen som</w:t>
      </w:r>
      <w:r w:rsidR="00234F7E">
        <w:t xml:space="preserve"> är en skola på nätet för elever i årskurs 7–9 i grundskolan, där syftet är att använda ny teknik för språkinlärning inom nationella minoritetsspråk. Nätverket stöder språkundervisningen, ordnar fortbildning för lärare, informerar om betydelsen av språkkunskaper och förmedlar ungdomskulturer mellan de båda länderna.</w:t>
      </w:r>
    </w:p>
    <w:p w:rsidR="00AF1EF1" w:rsidRDefault="00AF1EF1">
      <w:pPr>
        <w:pStyle w:val="RKnormal"/>
      </w:pPr>
    </w:p>
    <w:p w:rsidR="00AF1EF1" w:rsidRDefault="00234F7E">
      <w:pPr>
        <w:pStyle w:val="RKnormal"/>
      </w:pPr>
      <w:r>
        <w:t xml:space="preserve">Så till frågan om vilka villkor som ska gälla för fristående skolor. </w:t>
      </w:r>
      <w:r w:rsidR="00FA02D5">
        <w:t xml:space="preserve">Enligt </w:t>
      </w:r>
      <w:r w:rsidR="00183D2D">
        <w:t xml:space="preserve">skollagen </w:t>
      </w:r>
      <w:r w:rsidR="007E7DB6">
        <w:t xml:space="preserve">(2010:800) </w:t>
      </w:r>
      <w:r w:rsidR="00183D2D">
        <w:t>ska</w:t>
      </w:r>
      <w:r w:rsidR="00FA02D5">
        <w:t xml:space="preserve"> Statens skolinspektion godkänna </w:t>
      </w:r>
      <w:r w:rsidR="007E7DB6">
        <w:t xml:space="preserve">en </w:t>
      </w:r>
      <w:r w:rsidR="00FA02D5">
        <w:t>enskild som huvud</w:t>
      </w:r>
      <w:r w:rsidR="007E7DB6">
        <w:t>man</w:t>
      </w:r>
      <w:r w:rsidR="00FA02D5">
        <w:t xml:space="preserve"> för </w:t>
      </w:r>
      <w:r w:rsidR="007E7DB6">
        <w:t xml:space="preserve">en </w:t>
      </w:r>
      <w:r w:rsidR="00FA02D5">
        <w:t xml:space="preserve">fristående </w:t>
      </w:r>
      <w:r w:rsidR="007E7DB6">
        <w:t>skola</w:t>
      </w:r>
      <w:r w:rsidR="00183D2D">
        <w:t>,</w:t>
      </w:r>
      <w:r w:rsidR="00FA02D5">
        <w:t xml:space="preserve"> om den enskilde bedöms ha förutsättningar att följa de föreskrifter som gäller för utbildningen och utbildningen inte innebär påtagliga negativa följder på lång sikt för eleverna eller för den del av skolväsendet som anordnas av det allmänna i den kommun där utbildningen ska bedrivas. Om godkännandet avser </w:t>
      </w:r>
      <w:r w:rsidR="007E7DB6">
        <w:t>t.ex. grundskola</w:t>
      </w:r>
      <w:r w:rsidR="005C30FC">
        <w:t xml:space="preserve"> </w:t>
      </w:r>
      <w:r w:rsidR="00FA02D5">
        <w:t xml:space="preserve">krävs </w:t>
      </w:r>
      <w:r w:rsidR="00183D2D">
        <w:t xml:space="preserve">enligt lagen </w:t>
      </w:r>
      <w:r w:rsidR="00FA02D5">
        <w:t xml:space="preserve">dessutom att elevunderlaget är tillräckligt för att verksamheten ska kunna bedrivas långsiktigt. Det senare ses </w:t>
      </w:r>
      <w:r w:rsidR="00183D2D">
        <w:t xml:space="preserve">också </w:t>
      </w:r>
      <w:r w:rsidR="00FA02D5">
        <w:t>av Skolinspektionen som nödvändigt för att säkerställa en stabil verksamhet.</w:t>
      </w:r>
    </w:p>
    <w:p w:rsidR="00FA02D5" w:rsidRDefault="00FA02D5">
      <w:pPr>
        <w:pStyle w:val="RKnormal"/>
      </w:pPr>
    </w:p>
    <w:p w:rsidR="00FA02D5" w:rsidRDefault="00FA02D5" w:rsidP="006221D5">
      <w:pPr>
        <w:pStyle w:val="RKnormal"/>
      </w:pPr>
      <w:r>
        <w:t xml:space="preserve">Ägarprövningsutredningen har haft </w:t>
      </w:r>
      <w:r w:rsidR="00CA5BA5">
        <w:t>i</w:t>
      </w:r>
      <w:r>
        <w:t xml:space="preserve"> uppdrag att </w:t>
      </w:r>
      <w:r w:rsidR="006221D5" w:rsidRPr="006221D5">
        <w:t xml:space="preserve">utreda vilka möjliga krav, utöver redan befintliga, som kan och bör ställas på de som äger och driverföretag inom välfärdssektorn. </w:t>
      </w:r>
      <w:r w:rsidR="006221D5">
        <w:t xml:space="preserve">I sitt betänkande Krav på privata aktörer i välfärden (SOU 2015:7) som överlämnades häromveckan föreslår utredningen </w:t>
      </w:r>
      <w:r w:rsidR="006221D5" w:rsidRPr="006221D5">
        <w:t xml:space="preserve">att </w:t>
      </w:r>
      <w:r w:rsidR="007E7DB6">
        <w:t xml:space="preserve">det ska krävas </w:t>
      </w:r>
      <w:r w:rsidR="006221D5" w:rsidRPr="006221D5">
        <w:t xml:space="preserve">insikt, erfarenhet och lämplighet samt ekonomiska förutsättningar för en långsiktig verksamhet </w:t>
      </w:r>
      <w:r w:rsidR="007E7DB6">
        <w:t>för att en enskild ska godkännas som huvudman f</w:t>
      </w:r>
      <w:r w:rsidR="00DB373C">
        <w:t xml:space="preserve">ör en fristående förskola eller </w:t>
      </w:r>
      <w:r w:rsidR="007E7DB6">
        <w:t>skola</w:t>
      </w:r>
      <w:r w:rsidR="006221D5">
        <w:t xml:space="preserve">. Enligt </w:t>
      </w:r>
      <w:r w:rsidR="005C30FC">
        <w:t xml:space="preserve">utredningen </w:t>
      </w:r>
      <w:r w:rsidR="006C07EA">
        <w:t>bör</w:t>
      </w:r>
      <w:r w:rsidR="006221D5">
        <w:t xml:space="preserve"> prövningen </w:t>
      </w:r>
      <w:r w:rsidR="007E7DB6">
        <w:t>av de ekonomiska förutsättningarna</w:t>
      </w:r>
      <w:r w:rsidR="005C30FC">
        <w:t xml:space="preserve"> </w:t>
      </w:r>
      <w:r w:rsidR="006221D5">
        <w:t>utfor</w:t>
      </w:r>
      <w:r w:rsidR="006C07EA">
        <w:t>mas med hänsyn till ver</w:t>
      </w:r>
      <w:r w:rsidR="006221D5">
        <w:t>k</w:t>
      </w:r>
      <w:r w:rsidR="006C07EA">
        <w:t>s</w:t>
      </w:r>
      <w:r w:rsidR="006221D5">
        <w:t>amhetens omfattning och förhållandena inom det aktuella verksamhetsområdet.</w:t>
      </w:r>
      <w:r w:rsidR="006C07EA">
        <w:t xml:space="preserve"> Regeringen avser att ta ställning till förslagen efter </w:t>
      </w:r>
      <w:r w:rsidR="007E7DB6">
        <w:t xml:space="preserve">det </w:t>
      </w:r>
      <w:r w:rsidR="006C07EA">
        <w:t xml:space="preserve">att betänkandet </w:t>
      </w:r>
      <w:r w:rsidR="007E7DB6">
        <w:t>remissbehandlats</w:t>
      </w:r>
      <w:r w:rsidR="006C07EA">
        <w:t>.</w:t>
      </w:r>
    </w:p>
    <w:p w:rsidR="006C07EA" w:rsidRDefault="006C07EA" w:rsidP="006221D5">
      <w:pPr>
        <w:pStyle w:val="RKnormal"/>
      </w:pPr>
    </w:p>
    <w:p w:rsidR="006C07EA" w:rsidRDefault="006C07EA" w:rsidP="006221D5">
      <w:pPr>
        <w:pStyle w:val="RKnormal"/>
      </w:pPr>
      <w:r>
        <w:t xml:space="preserve">Regeringen har kommit överens med Vänsterpartiet om att tillsätta en utredning om </w:t>
      </w:r>
      <w:r w:rsidR="007E7DB6">
        <w:t xml:space="preserve">hur </w:t>
      </w:r>
      <w:r>
        <w:t>regler</w:t>
      </w:r>
      <w:r w:rsidR="007E7DB6">
        <w:t>na</w:t>
      </w:r>
      <w:r>
        <w:t xml:space="preserve"> för </w:t>
      </w:r>
      <w:r w:rsidR="007E7DB6">
        <w:t xml:space="preserve">användningen av </w:t>
      </w:r>
      <w:r>
        <w:t>offentliga medel för driften av skattefinansierad välfärd ska utformas så att medlen kommer brukarna till godo, vilket aviserades i regeringens budgetproposition för 2015</w:t>
      </w:r>
      <w:r w:rsidR="007E7DB6">
        <w:t xml:space="preserve"> (prop. 2014/2015:1)</w:t>
      </w:r>
      <w:r>
        <w:t xml:space="preserve">. Det finns i det sammanhanget även anledning att utreda hur aktörer utan vinstintresse ska kunna utvecklas och få en mer framskjuten roll som utförare inom välfärden, bl.a. inom skolväsendet. </w:t>
      </w:r>
    </w:p>
    <w:p w:rsidR="00AF1EF1" w:rsidRDefault="00AF1EF1">
      <w:pPr>
        <w:pStyle w:val="RKnormal"/>
      </w:pPr>
    </w:p>
    <w:p w:rsidR="005C30FC" w:rsidRDefault="007E7DB6">
      <w:pPr>
        <w:pStyle w:val="RKnormal"/>
      </w:pPr>
      <w:r>
        <w:t>Jag kommer att verka för att r</w:t>
      </w:r>
      <w:r w:rsidR="006C07EA">
        <w:t xml:space="preserve">egeringen på grundval av </w:t>
      </w:r>
      <w:r>
        <w:t>redan lämnade</w:t>
      </w:r>
      <w:r w:rsidR="006C07EA">
        <w:t xml:space="preserve"> och kommande utredningsförslag </w:t>
      </w:r>
      <w:r>
        <w:t>återkommer</w:t>
      </w:r>
      <w:r w:rsidR="006C07EA">
        <w:t xml:space="preserve"> till riksdagen med förslag om vilka villkor som ska gälla för enskilda huvudmän inom skolväsendet. </w:t>
      </w:r>
      <w:r w:rsidR="005C30FC">
        <w:t xml:space="preserve">Utgångspunkten </w:t>
      </w:r>
      <w:r>
        <w:t>ska vara</w:t>
      </w:r>
      <w:r w:rsidR="005C30FC">
        <w:t xml:space="preserve"> att alla skolor, kommunala som fristående, ska vara bra skolor där elevernas rätt till </w:t>
      </w:r>
      <w:r>
        <w:t xml:space="preserve">och behov av </w:t>
      </w:r>
      <w:r w:rsidR="005C30FC">
        <w:t xml:space="preserve">en god utbildning med hög kvalitet tillgodoses. </w:t>
      </w:r>
    </w:p>
    <w:p w:rsidR="005C30FC" w:rsidRDefault="005C30FC">
      <w:pPr>
        <w:pStyle w:val="RKnormal"/>
      </w:pPr>
    </w:p>
    <w:p w:rsidR="006C07EA" w:rsidRDefault="006C07EA">
      <w:pPr>
        <w:pStyle w:val="RKnormal"/>
      </w:pPr>
    </w:p>
    <w:p w:rsidR="00AF1EF1" w:rsidRDefault="00AF1EF1">
      <w:pPr>
        <w:pStyle w:val="RKnormal"/>
      </w:pPr>
      <w:r>
        <w:t>Stockholm den 4 mars 2015</w:t>
      </w:r>
    </w:p>
    <w:p w:rsidR="00AF1EF1" w:rsidRDefault="00AF1EF1">
      <w:pPr>
        <w:pStyle w:val="RKnormal"/>
      </w:pPr>
    </w:p>
    <w:p w:rsidR="00AF1EF1" w:rsidRDefault="00AF1EF1">
      <w:pPr>
        <w:pStyle w:val="RKnormal"/>
      </w:pPr>
    </w:p>
    <w:p w:rsidR="00AF1EF1" w:rsidRDefault="00AF1EF1">
      <w:pPr>
        <w:pStyle w:val="RKnormal"/>
      </w:pPr>
      <w:r>
        <w:t>Gustav Fridolin</w:t>
      </w:r>
    </w:p>
    <w:sectPr w:rsidR="00AF1EF1" w:rsidSect="00DB373C">
      <w:headerReference w:type="even" r:id="rId15"/>
      <w:headerReference w:type="default" r:id="rId16"/>
      <w:headerReference w:type="first" r:id="rId17"/>
      <w:type w:val="continuous"/>
      <w:pgSz w:w="11907" w:h="16840" w:code="9"/>
      <w:pgMar w:top="567" w:right="1701" w:bottom="993"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A8C" w:rsidRDefault="00C61A8C">
      <w:r>
        <w:separator/>
      </w:r>
    </w:p>
  </w:endnote>
  <w:endnote w:type="continuationSeparator" w:id="0">
    <w:p w:rsidR="00C61A8C" w:rsidRDefault="00C61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rigGarmnd BT">
    <w:panose1 w:val="02020602050306020403"/>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A8C" w:rsidRDefault="00C61A8C">
      <w:r>
        <w:separator/>
      </w:r>
    </w:p>
  </w:footnote>
  <w:footnote w:type="continuationSeparator" w:id="0">
    <w:p w:rsidR="00C61A8C" w:rsidRDefault="00C61A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52EF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B373C">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EF1" w:rsidRDefault="00BD27CC">
    <w:pPr>
      <w:framePr w:w="2948" w:h="1321" w:hRule="exact" w:wrap="notBeside" w:vAnchor="page" w:hAnchor="page" w:x="1362" w:y="653"/>
    </w:pPr>
    <w:r>
      <w:rPr>
        <w:noProof/>
        <w:lang w:eastAsia="sv-SE"/>
      </w:rPr>
      <w:drawing>
        <wp:inline distT="0" distB="0" distL="0" distR="0" wp14:anchorId="49506870" wp14:editId="2CC373D2">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34F0F"/>
    <w:multiLevelType w:val="hybridMultilevel"/>
    <w:tmpl w:val="820ED89C"/>
    <w:lvl w:ilvl="0" w:tplc="49468EAA">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EF1"/>
    <w:rsid w:val="000612D9"/>
    <w:rsid w:val="000F5173"/>
    <w:rsid w:val="00123E54"/>
    <w:rsid w:val="00150384"/>
    <w:rsid w:val="00157396"/>
    <w:rsid w:val="00160901"/>
    <w:rsid w:val="00177662"/>
    <w:rsid w:val="001805B7"/>
    <w:rsid w:val="00183D2D"/>
    <w:rsid w:val="00234F7E"/>
    <w:rsid w:val="00245024"/>
    <w:rsid w:val="002852CC"/>
    <w:rsid w:val="00367B1C"/>
    <w:rsid w:val="00384642"/>
    <w:rsid w:val="00410557"/>
    <w:rsid w:val="00425A8B"/>
    <w:rsid w:val="00487D70"/>
    <w:rsid w:val="004A328D"/>
    <w:rsid w:val="004A337A"/>
    <w:rsid w:val="00523459"/>
    <w:rsid w:val="0058762B"/>
    <w:rsid w:val="005C30FC"/>
    <w:rsid w:val="006221D5"/>
    <w:rsid w:val="00691588"/>
    <w:rsid w:val="006C07EA"/>
    <w:rsid w:val="006D58AF"/>
    <w:rsid w:val="006E2D65"/>
    <w:rsid w:val="006E4E11"/>
    <w:rsid w:val="007242A3"/>
    <w:rsid w:val="007271EC"/>
    <w:rsid w:val="007A6855"/>
    <w:rsid w:val="007A7689"/>
    <w:rsid w:val="007B1ED6"/>
    <w:rsid w:val="007E7DB6"/>
    <w:rsid w:val="008C016A"/>
    <w:rsid w:val="00902F5F"/>
    <w:rsid w:val="0092027A"/>
    <w:rsid w:val="00955E31"/>
    <w:rsid w:val="00992E72"/>
    <w:rsid w:val="009A3680"/>
    <w:rsid w:val="009B58BF"/>
    <w:rsid w:val="00A04F25"/>
    <w:rsid w:val="00AA3891"/>
    <w:rsid w:val="00AC45AE"/>
    <w:rsid w:val="00AD72C1"/>
    <w:rsid w:val="00AF1EF1"/>
    <w:rsid w:val="00AF26D1"/>
    <w:rsid w:val="00AF284B"/>
    <w:rsid w:val="00B2677E"/>
    <w:rsid w:val="00BD27CC"/>
    <w:rsid w:val="00C52EF6"/>
    <w:rsid w:val="00C61A8C"/>
    <w:rsid w:val="00C66468"/>
    <w:rsid w:val="00CA5BA5"/>
    <w:rsid w:val="00D133D7"/>
    <w:rsid w:val="00D3762B"/>
    <w:rsid w:val="00D74D15"/>
    <w:rsid w:val="00DB373C"/>
    <w:rsid w:val="00DF6D6B"/>
    <w:rsid w:val="00E4697E"/>
    <w:rsid w:val="00E66590"/>
    <w:rsid w:val="00E80146"/>
    <w:rsid w:val="00E904D0"/>
    <w:rsid w:val="00EC25F9"/>
    <w:rsid w:val="00ED1128"/>
    <w:rsid w:val="00ED583F"/>
    <w:rsid w:val="00F12717"/>
    <w:rsid w:val="00F561B6"/>
    <w:rsid w:val="00FA02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D2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A02D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A02D5"/>
    <w:rPr>
      <w:rFonts w:ascii="Tahoma" w:hAnsi="Tahoma" w:cs="Tahoma"/>
      <w:sz w:val="16"/>
      <w:szCs w:val="16"/>
      <w:lang w:eastAsia="en-US"/>
    </w:rPr>
  </w:style>
  <w:style w:type="character" w:styleId="Kommentarsreferens">
    <w:name w:val="annotation reference"/>
    <w:basedOn w:val="Standardstycketeckensnitt"/>
    <w:rsid w:val="00183D2D"/>
    <w:rPr>
      <w:sz w:val="16"/>
      <w:szCs w:val="16"/>
    </w:rPr>
  </w:style>
  <w:style w:type="paragraph" w:styleId="Kommentarer">
    <w:name w:val="annotation text"/>
    <w:basedOn w:val="Normal"/>
    <w:link w:val="KommentarerChar"/>
    <w:rsid w:val="00183D2D"/>
    <w:pPr>
      <w:spacing w:line="240" w:lineRule="auto"/>
    </w:pPr>
    <w:rPr>
      <w:sz w:val="20"/>
    </w:rPr>
  </w:style>
  <w:style w:type="character" w:customStyle="1" w:styleId="KommentarerChar">
    <w:name w:val="Kommentarer Char"/>
    <w:basedOn w:val="Standardstycketeckensnitt"/>
    <w:link w:val="Kommentarer"/>
    <w:rsid w:val="00183D2D"/>
    <w:rPr>
      <w:rFonts w:ascii="OrigGarmnd BT" w:hAnsi="OrigGarmnd BT"/>
      <w:lang w:eastAsia="en-US"/>
    </w:rPr>
  </w:style>
  <w:style w:type="paragraph" w:styleId="Kommentarsmne">
    <w:name w:val="annotation subject"/>
    <w:basedOn w:val="Kommentarer"/>
    <w:next w:val="Kommentarer"/>
    <w:link w:val="KommentarsmneChar"/>
    <w:rsid w:val="00183D2D"/>
    <w:rPr>
      <w:b/>
      <w:bCs/>
    </w:rPr>
  </w:style>
  <w:style w:type="character" w:customStyle="1" w:styleId="KommentarsmneChar">
    <w:name w:val="Kommentarsämne Char"/>
    <w:basedOn w:val="KommentarerChar"/>
    <w:link w:val="Kommentarsmne"/>
    <w:rsid w:val="00183D2D"/>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A02D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A02D5"/>
    <w:rPr>
      <w:rFonts w:ascii="Tahoma" w:hAnsi="Tahoma" w:cs="Tahoma"/>
      <w:sz w:val="16"/>
      <w:szCs w:val="16"/>
      <w:lang w:eastAsia="en-US"/>
    </w:rPr>
  </w:style>
  <w:style w:type="character" w:styleId="Kommentarsreferens">
    <w:name w:val="annotation reference"/>
    <w:basedOn w:val="Standardstycketeckensnitt"/>
    <w:rsid w:val="00183D2D"/>
    <w:rPr>
      <w:sz w:val="16"/>
      <w:szCs w:val="16"/>
    </w:rPr>
  </w:style>
  <w:style w:type="paragraph" w:styleId="Kommentarer">
    <w:name w:val="annotation text"/>
    <w:basedOn w:val="Normal"/>
    <w:link w:val="KommentarerChar"/>
    <w:rsid w:val="00183D2D"/>
    <w:pPr>
      <w:spacing w:line="240" w:lineRule="auto"/>
    </w:pPr>
    <w:rPr>
      <w:sz w:val="20"/>
    </w:rPr>
  </w:style>
  <w:style w:type="character" w:customStyle="1" w:styleId="KommentarerChar">
    <w:name w:val="Kommentarer Char"/>
    <w:basedOn w:val="Standardstycketeckensnitt"/>
    <w:link w:val="Kommentarer"/>
    <w:rsid w:val="00183D2D"/>
    <w:rPr>
      <w:rFonts w:ascii="OrigGarmnd BT" w:hAnsi="OrigGarmnd BT"/>
      <w:lang w:eastAsia="en-US"/>
    </w:rPr>
  </w:style>
  <w:style w:type="paragraph" w:styleId="Kommentarsmne">
    <w:name w:val="annotation subject"/>
    <w:basedOn w:val="Kommentarer"/>
    <w:next w:val="Kommentarer"/>
    <w:link w:val="KommentarsmneChar"/>
    <w:rsid w:val="00183D2D"/>
    <w:rPr>
      <w:b/>
      <w:bCs/>
    </w:rPr>
  </w:style>
  <w:style w:type="character" w:customStyle="1" w:styleId="KommentarsmneChar">
    <w:name w:val="Kommentarsämne Char"/>
    <w:basedOn w:val="KommentarerChar"/>
    <w:link w:val="Kommentarsmne"/>
    <w:rsid w:val="00183D2D"/>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theme" Target="theme/theme1.xml"/><Relationship Id="rId14" Type="http://schemas.openxmlformats.org/officeDocument/2006/relationships/endnotes" Target="endnotes.xml"/><Relationship Id="rId9"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01323e4b-4507-47b4-98c2-9eefb1089653</RD_Svarsi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F870E4792F99524FB89F447306C164D2" ma:contentTypeVersion="7" ma:contentTypeDescription="Skapa ett nytt dokument." ma:contentTypeScope="" ma:versionID="e32f057ca433dc4e348f0a8c915c6a3d">
  <xsd:schema xmlns:xsd="http://www.w3.org/2001/XMLSchema" xmlns:xs="http://www.w3.org/2001/XMLSchema" xmlns:p="http://schemas.microsoft.com/office/2006/metadata/properties" xmlns:ns2="2ef3ce22-4bf8-4d2a-b758-3fef4d0885d6" targetNamespace="http://schemas.microsoft.com/office/2006/metadata/properties" ma:root="true" ma:fieldsID="cb49a2c5f25cac9eaa0655aa5c527d5e" ns2:_="">
    <xsd:import namespace="2ef3ce22-4bf8-4d2a-b758-3fef4d0885d6"/>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3ce22-4bf8-4d2a-b758-3fef4d0885d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46a9a2c5-c709-4b9d-8c88-c5297ec384ec}" ma:internalName="TaxCatchAll" ma:showField="CatchAllData" ma:web="2ef3ce22-4bf8-4d2a-b758-3fef4d0885d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46a9a2c5-c709-4b9d-8c88-c5297ec384ec}" ma:internalName="TaxCatchAllLabel" ma:readOnly="true" ma:showField="CatchAllDataLabel" ma:web="2ef3ce22-4bf8-4d2a-b758-3fef4d0885d6">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k46d94c0acf84ab9a79866a9d8b1905f xmlns="2ef3ce22-4bf8-4d2a-b758-3fef4d0885d6">
      <Terms xmlns="http://schemas.microsoft.com/office/infopath/2007/PartnerControls"/>
    </k46d94c0acf84ab9a79866a9d8b1905f>
    <c9cd366cc722410295b9eacffbd73909 xmlns="2ef3ce22-4bf8-4d2a-b758-3fef4d0885d6">
      <Terms xmlns="http://schemas.microsoft.com/office/infopath/2007/PartnerControls"/>
    </c9cd366cc722410295b9eacffbd73909>
    <Diarienummer xmlns="2ef3ce22-4bf8-4d2a-b758-3fef4d0885d6" xsi:nil="true"/>
    <Nyckelord xmlns="2ef3ce22-4bf8-4d2a-b758-3fef4d0885d6" xsi:nil="true"/>
    <Sekretess xmlns="2ef3ce22-4bf8-4d2a-b758-3fef4d0885d6">false</Sekretess>
    <_dlc_DocId xmlns="2ef3ce22-4bf8-4d2a-b758-3fef4d0885d6">DCS3NJCSUMTM-41-9</_dlc_DocId>
    <_dlc_DocIdUrl xmlns="2ef3ce22-4bf8-4d2a-b758-3fef4d0885d6">
      <Url>http://rkdhs-u/enhet/GV-ENHETEN/_layouts/DocIdRedir.aspx?ID=DCS3NJCSUMTM-41-9</Url>
      <Description>DCS3NJCSUMTM-41-9</Description>
    </_dlc_DocIdUrl>
    <TaxCatchAll xmlns="2ef3ce22-4bf8-4d2a-b758-3fef4d0885d6"/>
  </documentManagement>
</p:properties>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8815DB-3B22-4A67-AD2E-22C0CF00A9CD}"/>
</file>

<file path=customXml/itemProps2.xml><?xml version="1.0" encoding="utf-8"?>
<ds:datastoreItem xmlns:ds="http://schemas.openxmlformats.org/officeDocument/2006/customXml" ds:itemID="{9A5DAEEF-5B0E-46C0-AE05-437BD7A08483}"/>
</file>

<file path=customXml/itemProps3.xml><?xml version="1.0" encoding="utf-8"?>
<ds:datastoreItem xmlns:ds="http://schemas.openxmlformats.org/officeDocument/2006/customXml" ds:itemID="{0DFEEBB2-56B3-4D8A-BE41-824FA0C1FBBD}"/>
</file>

<file path=customXml/itemProps4.xml><?xml version="1.0" encoding="utf-8"?>
<ds:datastoreItem xmlns:ds="http://schemas.openxmlformats.org/officeDocument/2006/customXml" ds:itemID="{ABF179C5-0E27-4B10-B5D6-3875358B0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3ce22-4bf8-4d2a-b758-3fef4d0885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A5DAEEF-5B0E-46C0-AE05-437BD7A08483}">
  <ds:schemaRefs>
    <ds:schemaRef ds:uri="http://schemas.microsoft.com/office/2006/metadata/properties"/>
    <ds:schemaRef ds:uri="http://schemas.microsoft.com/office/infopath/2007/PartnerControls"/>
    <ds:schemaRef ds:uri="2ef3ce22-4bf8-4d2a-b758-3fef4d0885d6"/>
  </ds:schemaRefs>
</ds:datastoreItem>
</file>

<file path=customXml/itemProps6.xml><?xml version="1.0" encoding="utf-8"?>
<ds:datastoreItem xmlns:ds="http://schemas.openxmlformats.org/officeDocument/2006/customXml" ds:itemID="{889C3151-F2DC-4937-BC2D-D6C8D6CC64BD}">
  <ds:schemaRefs>
    <ds:schemaRef ds:uri="http://schemas.microsoft.com/sharepoint/v3/contenttype/forms/url"/>
  </ds:schemaRefs>
</ds:datastoreItem>
</file>

<file path=customXml/itemProps7.xml><?xml version="1.0" encoding="utf-8"?>
<ds:datastoreItem xmlns:ds="http://schemas.openxmlformats.org/officeDocument/2006/customXml" ds:itemID="{FE40C2D6-53F0-4DB3-BB58-1497E2583B5E}"/>
</file>

<file path=docProps/app.xml><?xml version="1.0" encoding="utf-8"?>
<Properties xmlns="http://schemas.openxmlformats.org/officeDocument/2006/extended-properties" xmlns:vt="http://schemas.openxmlformats.org/officeDocument/2006/docPropsVTypes">
  <Template>Normal</Template>
  <TotalTime>0</TotalTime>
  <Pages>1</Pages>
  <Words>733</Words>
  <Characters>3886</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Barklund</dc:creator>
  <cp:lastModifiedBy>Aina Larsen</cp:lastModifiedBy>
  <cp:revision>2</cp:revision>
  <cp:lastPrinted>2015-02-24T14:37:00Z</cp:lastPrinted>
  <dcterms:created xsi:type="dcterms:W3CDTF">2015-03-04T08:41:00Z</dcterms:created>
  <dcterms:modified xsi:type="dcterms:W3CDTF">2015-03-04T08:41:00Z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7;0;0;270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1f26c514-aac6-4c11-9809-eb7df3da1108</vt:lpwstr>
  </property>
  <property fmtid="{D5CDD505-2E9C-101B-9397-08002B2CF9AE}" pid="9" name="TaxCatchAll">
    <vt:lpwstr/>
  </property>
</Properties>
</file>