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5EBAD8E7D344B5EA0F167B150D181B2"/>
        </w:placeholder>
        <w:text/>
      </w:sdtPr>
      <w:sdtEndPr/>
      <w:sdtContent>
        <w:p w:rsidRPr="009B062B" w:rsidR="00AF30DD" w:rsidP="00DA28CE" w:rsidRDefault="00AF30DD" w14:paraId="7551967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098f48-50eb-417a-9e35-d663e2d66ccc"/>
        <w:id w:val="614486355"/>
        <w:lock w:val="sdtLocked"/>
      </w:sdtPr>
      <w:sdtEndPr/>
      <w:sdtContent>
        <w:p w:rsidR="000C2ACC" w:rsidRDefault="00E03CE9" w14:paraId="56059E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se över möjligheterna att ställa upp med fältsjukhus för att undsätta skadade och sjuka i det krigsdrabbade Jemen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C6DF405CB494F1EAD6F535C9CD8379E"/>
        </w:placeholder>
        <w:text/>
      </w:sdtPr>
      <w:sdtEndPr/>
      <w:sdtContent>
        <w:p w:rsidRPr="009B062B" w:rsidR="006D79C9" w:rsidP="00333E95" w:rsidRDefault="006D79C9" w14:paraId="30A09344" w14:textId="77777777">
          <w:pPr>
            <w:pStyle w:val="Rubrik1"/>
          </w:pPr>
          <w:r>
            <w:t>Motivering</w:t>
          </w:r>
        </w:p>
      </w:sdtContent>
    </w:sdt>
    <w:p w:rsidR="00F74409" w:rsidP="00F74409" w:rsidRDefault="00F74409" w14:paraId="1B3E5DD7" w14:textId="77777777">
      <w:pPr>
        <w:pStyle w:val="Normalutanindragellerluft"/>
      </w:pPr>
      <w:r>
        <w:t>Sverige bör se över möjligheten att ställa upp med fältsjukhus för att undsätta skadade och sjuka i det krigsdrabbade Jemen. Sverige har i flera andra krigshärdar och konflikter under de senaste hundra åren ställt upp med fältsjukhus. Dessa insatser har skett under FN-mandat och man bör se över om så även kan ske den här gången.</w:t>
      </w:r>
    </w:p>
    <w:p w:rsidRPr="00C724D2" w:rsidR="00C724D2" w:rsidP="00C724D2" w:rsidRDefault="00E362B1" w14:paraId="42A2B52E" w14:textId="689872E2">
      <w:r>
        <w:t xml:space="preserve">Sverige har </w:t>
      </w:r>
      <w:r w:rsidRPr="00C724D2" w:rsidR="00F74409">
        <w:t xml:space="preserve">under årtionden varit en självklar aktör då det gäller humanism och solidaritet i världen. Det som händer i krig och konflikter i olika länder berör alla oss som bor på jorden. Att till exempel skicka fältsjukhus som Sverige gjorde under Koreakriget skulle göra stor nytta och bidra till att </w:t>
      </w:r>
      <w:r w:rsidRPr="00C724D2">
        <w:t xml:space="preserve">både </w:t>
      </w:r>
      <w:r w:rsidRPr="00C724D2" w:rsidR="00F74409">
        <w:t>rädda liv och minska mänskligt lidande.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AE362442AD455FAE5F91D125BE136C"/>
        </w:placeholder>
      </w:sdtPr>
      <w:sdtEndPr>
        <w:rPr>
          <w:i w:val="0"/>
          <w:noProof w:val="0"/>
        </w:rPr>
      </w:sdtEndPr>
      <w:sdtContent>
        <w:p w:rsidR="00C724D2" w:rsidP="0058258C" w:rsidRDefault="00C724D2" w14:paraId="770D88C3" w14:textId="77777777"/>
        <w:p w:rsidRPr="008E0FE2" w:rsidR="004801AC" w:rsidP="0058258C" w:rsidRDefault="000273BA" w14:paraId="5D44A5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F765F" w:rsidRDefault="009F765F" w14:paraId="49CB0C3C" w14:textId="77777777"/>
    <w:sectPr w:rsidR="009F765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186D" w14:textId="77777777" w:rsidR="00F74409" w:rsidRDefault="00F74409" w:rsidP="000C1CAD">
      <w:pPr>
        <w:spacing w:line="240" w:lineRule="auto"/>
      </w:pPr>
      <w:r>
        <w:separator/>
      </w:r>
    </w:p>
  </w:endnote>
  <w:endnote w:type="continuationSeparator" w:id="0">
    <w:p w14:paraId="7D28F332" w14:textId="77777777" w:rsidR="00F74409" w:rsidRDefault="00F744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5DFC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9A530" w14:textId="0F43942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73B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71619" w14:textId="77777777" w:rsidR="00F74409" w:rsidRDefault="00F74409" w:rsidP="000C1CAD">
      <w:pPr>
        <w:spacing w:line="240" w:lineRule="auto"/>
      </w:pPr>
      <w:r>
        <w:separator/>
      </w:r>
    </w:p>
  </w:footnote>
  <w:footnote w:type="continuationSeparator" w:id="0">
    <w:p w14:paraId="121777D1" w14:textId="77777777" w:rsidR="00F74409" w:rsidRDefault="00F744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6D4BB3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479F81" wp14:anchorId="737FF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73BA" w14:paraId="1213C79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FCAEAB7513548388A5D7F82C3E82920"/>
                              </w:placeholder>
                              <w:text/>
                            </w:sdtPr>
                            <w:sdtEndPr/>
                            <w:sdtContent>
                              <w:r w:rsidR="00F7440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AF342A5D64943918ADE5DED223889AD"/>
                              </w:placeholder>
                              <w:text/>
                            </w:sdtPr>
                            <w:sdtEndPr/>
                            <w:sdtContent>
                              <w:r w:rsidR="00F74409">
                                <w:t>2281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37FF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73BA" w14:paraId="1213C79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FCAEAB7513548388A5D7F82C3E82920"/>
                        </w:placeholder>
                        <w:text/>
                      </w:sdtPr>
                      <w:sdtEndPr/>
                      <w:sdtContent>
                        <w:r w:rsidR="00F7440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AF342A5D64943918ADE5DED223889AD"/>
                        </w:placeholder>
                        <w:text/>
                      </w:sdtPr>
                      <w:sdtEndPr/>
                      <w:sdtContent>
                        <w:r w:rsidR="00F74409">
                          <w:t>2281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200C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B1DF211" w14:textId="77777777">
    <w:pPr>
      <w:jc w:val="right"/>
    </w:pPr>
  </w:p>
  <w:p w:rsidR="00262EA3" w:rsidP="00776B74" w:rsidRDefault="00262EA3" w14:paraId="16DC21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273BA" w14:paraId="142CB8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2F87E59" wp14:anchorId="26BEDB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73BA" w14:paraId="12BD2D6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440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4409">
          <w:t>2281</w:t>
        </w:r>
      </w:sdtContent>
    </w:sdt>
  </w:p>
  <w:p w:rsidRPr="008227B3" w:rsidR="00262EA3" w:rsidP="008227B3" w:rsidRDefault="000273BA" w14:paraId="7E83EC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73BA" w14:paraId="260C8FE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:1138</w:t>
        </w:r>
      </w:sdtContent>
    </w:sdt>
  </w:p>
  <w:p w:rsidR="00262EA3" w:rsidP="00E03A3D" w:rsidRDefault="000273BA" w14:paraId="4AF858D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Manhammar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74409" w14:paraId="34743EF7" w14:textId="77777777">
        <w:pPr>
          <w:pStyle w:val="FSHRub2"/>
        </w:pPr>
        <w:r>
          <w:t>Sverige bör se över möjligheten att ställa upp med fältsjukhus för att undsätta skadade och sjuka i det krigsdrabbade Jemen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A058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F744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3BA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ACC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23C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051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58C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65F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4D2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72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CE9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B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24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4409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D1B18B"/>
  <w15:chartTrackingRefBased/>
  <w15:docId w15:val="{98261E73-35ED-44F6-B824-FB2BE1B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EBAD8E7D344B5EA0F167B150D18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BDCA61-C144-47DB-AB52-D079685E1EA6}"/>
      </w:docPartPr>
      <w:docPartBody>
        <w:p w:rsidR="00CA357C" w:rsidRDefault="00CA357C">
          <w:pPr>
            <w:pStyle w:val="D5EBAD8E7D344B5EA0F167B150D181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6DF405CB494F1EAD6F535C9CD83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7D634-BCF7-4DAD-B969-0D8EEF56C9BC}"/>
      </w:docPartPr>
      <w:docPartBody>
        <w:p w:rsidR="00CA357C" w:rsidRDefault="00CA357C">
          <w:pPr>
            <w:pStyle w:val="EC6DF405CB494F1EAD6F535C9CD837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CAEAB7513548388A5D7F82C3E82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78987-6AD8-46A5-BBA8-43702FF646FE}"/>
      </w:docPartPr>
      <w:docPartBody>
        <w:p w:rsidR="00CA357C" w:rsidRDefault="00CA357C">
          <w:pPr>
            <w:pStyle w:val="9FCAEAB7513548388A5D7F82C3E829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F342A5D64943918ADE5DED22388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AD25B5-BBA5-43CB-B4D9-81AF0E3A248E}"/>
      </w:docPartPr>
      <w:docPartBody>
        <w:p w:rsidR="00CA357C" w:rsidRDefault="00CA357C">
          <w:pPr>
            <w:pStyle w:val="EAF342A5D64943918ADE5DED223889AD"/>
          </w:pPr>
          <w:r>
            <w:t xml:space="preserve"> </w:t>
          </w:r>
        </w:p>
      </w:docPartBody>
    </w:docPart>
    <w:docPart>
      <w:docPartPr>
        <w:name w:val="99AE362442AD455FAE5F91D125BE1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860E-8017-49C3-814A-E534CE66B03A}"/>
      </w:docPartPr>
      <w:docPartBody>
        <w:p w:rsidR="00E10227" w:rsidRDefault="00E102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7C"/>
    <w:rsid w:val="00CA357C"/>
    <w:rsid w:val="00E1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EBAD8E7D344B5EA0F167B150D181B2">
    <w:name w:val="D5EBAD8E7D344B5EA0F167B150D181B2"/>
  </w:style>
  <w:style w:type="paragraph" w:customStyle="1" w:styleId="132C7F0FDF544F8D960F5A678351E12B">
    <w:name w:val="132C7F0FDF544F8D960F5A678351E1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9D0C7BE8A3427AA8BCD709ECEA3424">
    <w:name w:val="3F9D0C7BE8A3427AA8BCD709ECEA3424"/>
  </w:style>
  <w:style w:type="paragraph" w:customStyle="1" w:styleId="EC6DF405CB494F1EAD6F535C9CD8379E">
    <w:name w:val="EC6DF405CB494F1EAD6F535C9CD8379E"/>
  </w:style>
  <w:style w:type="paragraph" w:customStyle="1" w:styleId="79A3529B4C894789AF5794133389536C">
    <w:name w:val="79A3529B4C894789AF5794133389536C"/>
  </w:style>
  <w:style w:type="paragraph" w:customStyle="1" w:styleId="492ADB3496BE42538D0EA3364486BD86">
    <w:name w:val="492ADB3496BE42538D0EA3364486BD86"/>
  </w:style>
  <w:style w:type="paragraph" w:customStyle="1" w:styleId="9FCAEAB7513548388A5D7F82C3E82920">
    <w:name w:val="9FCAEAB7513548388A5D7F82C3E82920"/>
  </w:style>
  <w:style w:type="paragraph" w:customStyle="1" w:styleId="EAF342A5D64943918ADE5DED223889AD">
    <w:name w:val="EAF342A5D64943918ADE5DED22388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0EC85-0EE2-4F87-AFBF-1BAC41930212}"/>
</file>

<file path=customXml/itemProps2.xml><?xml version="1.0" encoding="utf-8"?>
<ds:datastoreItem xmlns:ds="http://schemas.openxmlformats.org/officeDocument/2006/customXml" ds:itemID="{4F5C1316-E605-423A-B5AC-61E89F823E4A}"/>
</file>

<file path=customXml/itemProps3.xml><?xml version="1.0" encoding="utf-8"?>
<ds:datastoreItem xmlns:ds="http://schemas.openxmlformats.org/officeDocument/2006/customXml" ds:itemID="{71C619EE-D3BC-4DEA-8302-DD7B9DBFF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820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S2281 Sverige bör se över möjligheten att ställa upp med fältsjukhus för att undsätta skadade och sjuka i det krigsdrabbade Jemen</vt:lpstr>
      <vt:lpstr>
      </vt:lpstr>
    </vt:vector>
  </TitlesOfParts>
  <Company>Sveriges riksdag</Company>
  <LinksUpToDate>false</LinksUpToDate>
  <CharactersWithSpaces>972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