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50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14 december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Val av justitieombudsman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23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Teres Lindberg (S) som suppleant i EU-nämnden fr.o.m. den 1 januari 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Kinberg Batra (M)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Leif Pettersson (S) som suppleant i EU-nämnden fr.o.m. den 1 januari 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Ulf Kristersson (M) som ledamot i krigsdelegationen och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aktuell debatt om antisemitism i Sverige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Måndagen den 18 december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2017/18:19 Torsdagen den 30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2017/18:20 Torsdagen den 7 december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2017/18:270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Vinstförbud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2017/18:FPM29 Ändringar i direktivet om kombinerade transporter </w:t>
            </w:r>
            <w:r>
              <w:rPr>
                <w:i/>
                <w:iCs/>
                <w:rtl w:val="0"/>
              </w:rPr>
              <w:t>KOM(2017) 648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2017/18:48 Ökat konsulärt skydd för unionsmedborgare och deras familjemedlemmar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Kammaren har beslutat om förlängd motionstid för denna motion 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19 januari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2017/18:FiU2 Utgiftsområde 2 Samhällsekonomi och finansförvaltning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2017/18:FiU4 Utgiftsområde 26 Statsskuldsräntor m.m.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2017/18:FiU5 Utgiftsområde 27 Avgiften till Europeiska unionen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2017/18:FiU29 Riksrevisionens rapport om internrevisionen vid de statliga myndigheterna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2017/18:UFöU1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2017/18:UFöU2 Fortsatt svenskt deltagande i den militära utbildningsinsatsen i Irak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2017/18:SoU1 Utgiftsområde 9 Hälsovård, sjukvård och social omsorg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2017/18:UbU2 Utgiftsområde 15 Studiestöd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2017/18:CU7 Associationsrätt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MP,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2017/18:SfU1 Utgiftsområde 10 Ekonomisk trygghet vid sjukdom och funktionsnedsättning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2017/18:UbU1 Utgiftsområde 16 Utbildning och universitetsforskning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2017/18:FiU31 Subsidiaritetsprövning av kommissionens förslag om översyn av de europeiska tillsynsmyndigheterna (Esa-myndigheterna)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2017/18:JuU19 Polisens kameraövervakning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Närings- och innovationsminister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Helene Hellmark Knutsson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Annika Strandhäll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14 december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2017-12-14</SAFIR_Sammantradesdatum_Doc>
    <SAFIR_SammantradeID xmlns="C07A1A6C-0B19-41D9-BDF8-F523BA3921EB">5ed88740-394f-4487-99dc-aa2200659d4f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E93C3-AB60-43C5-B8C9-B5769DA7E08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14 december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