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5A4485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S2017/06150/FS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65"/>
      </w:tblGrid>
      <w:tr w:rsidR="006E4E11" w:rsidTr="00D76500">
        <w:trPr>
          <w:trHeight w:val="285"/>
        </w:trPr>
        <w:tc>
          <w:tcPr>
            <w:tcW w:w="4865" w:type="dxa"/>
          </w:tcPr>
          <w:p w:rsidR="006E4E11" w:rsidRDefault="005A448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:rsidTr="00D76500">
        <w:trPr>
          <w:trHeight w:val="285"/>
        </w:trPr>
        <w:tc>
          <w:tcPr>
            <w:tcW w:w="4865" w:type="dxa"/>
          </w:tcPr>
          <w:p w:rsidR="005F5C71" w:rsidRDefault="005A448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Socialministern</w:t>
            </w:r>
          </w:p>
        </w:tc>
      </w:tr>
      <w:tr w:rsidR="006E4E11" w:rsidTr="00D76500">
        <w:trPr>
          <w:trHeight w:val="285"/>
        </w:trPr>
        <w:tc>
          <w:tcPr>
            <w:tcW w:w="4865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Tr="00D76500">
        <w:trPr>
          <w:trHeight w:val="285"/>
        </w:trPr>
        <w:tc>
          <w:tcPr>
            <w:tcW w:w="4865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Tr="00D76500">
        <w:trPr>
          <w:trHeight w:val="285"/>
        </w:trPr>
        <w:tc>
          <w:tcPr>
            <w:tcW w:w="4865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Tr="00D76500">
        <w:trPr>
          <w:trHeight w:val="285"/>
        </w:trPr>
        <w:tc>
          <w:tcPr>
            <w:tcW w:w="4865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Tr="000A13E3">
        <w:trPr>
          <w:trHeight w:val="66"/>
        </w:trPr>
        <w:tc>
          <w:tcPr>
            <w:tcW w:w="4865" w:type="dxa"/>
          </w:tcPr>
          <w:p w:rsidR="006E4E11" w:rsidRPr="00BE7354" w:rsidRDefault="006E4E11">
            <w:pPr>
              <w:pStyle w:val="Avsndare"/>
              <w:framePr w:h="2483" w:wrap="notBeside" w:x="1504"/>
              <w:rPr>
                <w:bCs/>
                <w:i w:val="0"/>
                <w:iCs/>
              </w:rPr>
            </w:pPr>
          </w:p>
        </w:tc>
      </w:tr>
    </w:tbl>
    <w:p w:rsidR="006E4E11" w:rsidRDefault="005A4485">
      <w:pPr>
        <w:framePr w:w="4400" w:h="2523" w:wrap="notBeside" w:vAnchor="page" w:hAnchor="page" w:x="6453" w:y="2445"/>
        <w:ind w:left="142"/>
      </w:pPr>
      <w:r>
        <w:t>Till riksdagen</w:t>
      </w:r>
    </w:p>
    <w:p w:rsidR="000A13F1" w:rsidRDefault="005A4485" w:rsidP="005A4485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2017/18:205 av Ann-Britt </w:t>
      </w:r>
      <w:proofErr w:type="spellStart"/>
      <w:r>
        <w:t>Åsebol</w:t>
      </w:r>
      <w:proofErr w:type="spellEnd"/>
      <w:r>
        <w:t xml:space="preserve"> (M) Språkbarriärer och </w:t>
      </w:r>
    </w:p>
    <w:p w:rsidR="006E4E11" w:rsidRDefault="005A4485" w:rsidP="005A4485">
      <w:pPr>
        <w:pStyle w:val="RKrubrik"/>
        <w:pBdr>
          <w:bottom w:val="single" w:sz="4" w:space="1" w:color="auto"/>
        </w:pBdr>
        <w:spacing w:before="0" w:after="0"/>
      </w:pPr>
      <w:r>
        <w:t>pati</w:t>
      </w:r>
      <w:r w:rsidR="003A3CA3">
        <w:softHyphen/>
      </w:r>
      <w:r>
        <w:t>entsäkerhet</w:t>
      </w:r>
    </w:p>
    <w:p w:rsidR="006E4E11" w:rsidRDefault="006E4E11">
      <w:pPr>
        <w:pStyle w:val="RKnormal"/>
      </w:pPr>
    </w:p>
    <w:p w:rsidR="006E4E11" w:rsidRDefault="005A4485">
      <w:pPr>
        <w:pStyle w:val="RKnormal"/>
      </w:pPr>
      <w:r>
        <w:t xml:space="preserve">Ann-Britt </w:t>
      </w:r>
      <w:proofErr w:type="spellStart"/>
      <w:r>
        <w:t>Åsebol</w:t>
      </w:r>
      <w:proofErr w:type="spellEnd"/>
      <w:r>
        <w:t xml:space="preserve"> har frågat mig hur jag ämnar digitalisera vården och upprätthålla patientsäkerheten för alla. </w:t>
      </w:r>
    </w:p>
    <w:p w:rsidR="005A4485" w:rsidRDefault="005A4485">
      <w:pPr>
        <w:pStyle w:val="RKnormal"/>
      </w:pPr>
    </w:p>
    <w:p w:rsidR="005A4485" w:rsidRDefault="000078A9">
      <w:pPr>
        <w:pStyle w:val="RKnormal"/>
      </w:pPr>
      <w:r>
        <w:t>D</w:t>
      </w:r>
      <w:r w:rsidR="00DA49A9" w:rsidRPr="00DA49A9">
        <w:t xml:space="preserve">igitalisering och e-hälsa är en av regeringens prioriterade frågor på hälso- och sjukvårdsområdet. </w:t>
      </w:r>
      <w:proofErr w:type="spellStart"/>
      <w:r w:rsidR="00DA49A9" w:rsidRPr="00DA49A9">
        <w:t>It-stöd</w:t>
      </w:r>
      <w:proofErr w:type="spellEnd"/>
      <w:r w:rsidR="00DA49A9" w:rsidRPr="00DA49A9">
        <w:t xml:space="preserve"> av olika slag kan både underlätta för patienten att vara delaktig i sin egen vård och förenkla vardagen för vårdens medarbetare samtidigt som de kan bidra till en effektivare verk</w:t>
      </w:r>
      <w:r w:rsidR="003A3CA3">
        <w:softHyphen/>
      </w:r>
      <w:r w:rsidR="00DA49A9" w:rsidRPr="00DA49A9">
        <w:t>samhet. Digitaliseringen medför även att medarbetare och entreprenörer ges möjligheter att skapa nya verktyg</w:t>
      </w:r>
      <w:r w:rsidR="00BC1F5B">
        <w:t xml:space="preserve"> och tjänster</w:t>
      </w:r>
      <w:r w:rsidR="00DA49A9" w:rsidRPr="00DA49A9">
        <w:t xml:space="preserve"> som kan effektivisera verksamhet</w:t>
      </w:r>
      <w:r w:rsidR="003A3CA3">
        <w:softHyphen/>
      </w:r>
      <w:r w:rsidR="00DA49A9" w:rsidRPr="00DA49A9">
        <w:t>erna, bidra till nya och innovativa arbetssätt, utveckla verk</w:t>
      </w:r>
      <w:r w:rsidR="000A13F1">
        <w:softHyphen/>
      </w:r>
      <w:r w:rsidR="00DA49A9" w:rsidRPr="00DA49A9">
        <w:t>samhetspro</w:t>
      </w:r>
      <w:r w:rsidR="003A3CA3">
        <w:softHyphen/>
      </w:r>
      <w:r w:rsidR="00DA49A9" w:rsidRPr="00DA49A9">
        <w:t>cesserna samt öka möjligheterna för forskning, utveckling och innovat</w:t>
      </w:r>
      <w:r w:rsidR="003A3CA3">
        <w:softHyphen/>
      </w:r>
      <w:r w:rsidR="00DA49A9" w:rsidRPr="00DA49A9">
        <w:t>ion.</w:t>
      </w:r>
      <w:r w:rsidR="00DA49A9">
        <w:t xml:space="preserve"> </w:t>
      </w:r>
    </w:p>
    <w:p w:rsidR="00DA49A9" w:rsidRDefault="00DA49A9">
      <w:pPr>
        <w:pStyle w:val="RKnormal"/>
      </w:pPr>
    </w:p>
    <w:p w:rsidR="00E6609F" w:rsidRDefault="00C16767" w:rsidP="00CF5D85">
      <w:pPr>
        <w:pStyle w:val="RKnormal"/>
      </w:pPr>
      <w:r>
        <w:t>Digitalisering inom hälso-och sjukvård är ett område som är många aktö</w:t>
      </w:r>
      <w:r w:rsidR="003A3CA3">
        <w:softHyphen/>
      </w:r>
      <w:r>
        <w:t xml:space="preserve">rers ansvar. För att öka samordningen på området </w:t>
      </w:r>
      <w:r w:rsidR="006E79EB">
        <w:t>ha</w:t>
      </w:r>
      <w:r w:rsidR="009B2C4E">
        <w:t>r s</w:t>
      </w:r>
      <w:r w:rsidR="00DC7439">
        <w:t xml:space="preserve">taten tillsammans med Sveriges Kommuner och Landsting (SKL) ingått en </w:t>
      </w:r>
      <w:r w:rsidR="008F0AB6">
        <w:t>överenskom</w:t>
      </w:r>
      <w:r w:rsidR="006E21C0">
        <w:softHyphen/>
      </w:r>
      <w:r w:rsidR="008F0AB6">
        <w:t>melse om</w:t>
      </w:r>
      <w:r w:rsidR="004234C0" w:rsidRPr="004234C0">
        <w:t xml:space="preserve"> Vision e-häl</w:t>
      </w:r>
      <w:r w:rsidR="004234C0">
        <w:t>sa 2025</w:t>
      </w:r>
      <w:r w:rsidR="00DF4384">
        <w:t xml:space="preserve">. </w:t>
      </w:r>
      <w:r w:rsidR="006E21C0">
        <w:t>Den gemensamma visionen är att Sverige ska bli bäst i värl</w:t>
      </w:r>
      <w:r w:rsidR="006E21C0">
        <w:softHyphen/>
        <w:t>den på att använda digitaliseringens möjligheter i syfte</w:t>
      </w:r>
      <w:r w:rsidR="006E21C0" w:rsidRPr="00CF5D85">
        <w:t xml:space="preserve"> </w:t>
      </w:r>
      <w:r w:rsidR="006E21C0">
        <w:t>att underlätta för männi</w:t>
      </w:r>
      <w:r w:rsidR="006E21C0">
        <w:softHyphen/>
        <w:t>skor att uppnå en god och jämlik hälsa och väl</w:t>
      </w:r>
      <w:r w:rsidR="006E21C0">
        <w:softHyphen/>
        <w:t>färd samt utveckla och stärka egna resurser för ökad självständighet och delaktighet i sam</w:t>
      </w:r>
      <w:r w:rsidR="006E21C0">
        <w:softHyphen/>
        <w:t>hällsli</w:t>
      </w:r>
      <w:r w:rsidR="006E21C0">
        <w:softHyphen/>
        <w:t>vet.</w:t>
      </w:r>
      <w:r w:rsidR="006E21C0" w:rsidRPr="00A611D0">
        <w:t xml:space="preserve"> </w:t>
      </w:r>
      <w:r w:rsidR="006E21C0">
        <w:t>D</w:t>
      </w:r>
      <w:r w:rsidR="003A3CA3">
        <w:t xml:space="preserve">e insatser </w:t>
      </w:r>
      <w:r w:rsidR="00327E62">
        <w:t xml:space="preserve">som </w:t>
      </w:r>
      <w:r w:rsidR="003A3CA3">
        <w:t>genomför</w:t>
      </w:r>
      <w:r w:rsidR="006E21C0">
        <w:t>s</w:t>
      </w:r>
      <w:r w:rsidR="003A3CA3">
        <w:t xml:space="preserve"> inom ramen för vis</w:t>
      </w:r>
      <w:r w:rsidR="006E21C0">
        <w:softHyphen/>
      </w:r>
      <w:r w:rsidR="003A3CA3">
        <w:t xml:space="preserve">ionen </w:t>
      </w:r>
      <w:r w:rsidR="006E21C0">
        <w:t>syftar till att förbättra förutsättningarna för att ta tillvara digitali</w:t>
      </w:r>
      <w:r w:rsidR="006E21C0">
        <w:softHyphen/>
        <w:t>seringens möjligheter.</w:t>
      </w:r>
      <w:r w:rsidR="003A3CA3">
        <w:t xml:space="preserve"> </w:t>
      </w:r>
    </w:p>
    <w:p w:rsidR="00E6609F" w:rsidRDefault="00E6609F" w:rsidP="00CF5D85">
      <w:pPr>
        <w:pStyle w:val="RKnormal"/>
      </w:pPr>
    </w:p>
    <w:p w:rsidR="00DC7439" w:rsidRDefault="00E6609F" w:rsidP="00CF5D85">
      <w:pPr>
        <w:pStyle w:val="RKnormal"/>
      </w:pPr>
      <w:r w:rsidRPr="00A611D0">
        <w:t>Tillgången till tolk kan ha betydelse för att rätten till vård på lika villkor, patientsäkerhet och kvalitet i vården uppfylls.</w:t>
      </w:r>
      <w:r w:rsidRPr="00E6609F">
        <w:t xml:space="preserve"> </w:t>
      </w:r>
      <w:r w:rsidRPr="00C831DB">
        <w:t>Enligt hälso- och sjuk</w:t>
      </w:r>
      <w:r w:rsidR="006E21C0">
        <w:softHyphen/>
      </w:r>
      <w:r w:rsidRPr="00C831DB">
        <w:t xml:space="preserve">vårdslagen har landstingen ansvaret för hälso-och sjukvården och ska erbjuda en god hälso- och sjukvård på lika villkor. </w:t>
      </w:r>
      <w:r>
        <w:t xml:space="preserve"> </w:t>
      </w:r>
      <w:r w:rsidR="00BC1F5B">
        <w:t>A</w:t>
      </w:r>
      <w:r w:rsidR="00A01510" w:rsidRPr="003A3CA3">
        <w:t>ktörerna</w:t>
      </w:r>
      <w:r w:rsidR="00A01510">
        <w:t xml:space="preserve"> på e-hälso</w:t>
      </w:r>
      <w:r w:rsidR="000A13F1">
        <w:softHyphen/>
      </w:r>
      <w:r w:rsidR="00A01510">
        <w:t>området</w:t>
      </w:r>
      <w:r w:rsidR="00A01510" w:rsidRPr="003A3CA3">
        <w:t>, t.ex. staten, SKL, hu</w:t>
      </w:r>
      <w:r w:rsidR="00A01510">
        <w:softHyphen/>
      </w:r>
      <w:r w:rsidR="00A01510" w:rsidRPr="003A3CA3">
        <w:t>vudmän</w:t>
      </w:r>
      <w:r w:rsidR="006E21C0">
        <w:softHyphen/>
      </w:r>
      <w:r w:rsidR="00A01510" w:rsidRPr="003A3CA3">
        <w:t xml:space="preserve">nen, enskilda vårdgivare m.fl., ska </w:t>
      </w:r>
      <w:r w:rsidR="00A01510">
        <w:t>utifrån</w:t>
      </w:r>
      <w:r w:rsidR="00A01510" w:rsidRPr="00C831DB">
        <w:t xml:space="preserve"> </w:t>
      </w:r>
      <w:r w:rsidR="00BC1F5B">
        <w:t>sina</w:t>
      </w:r>
      <w:r w:rsidR="00BC1F5B" w:rsidRPr="00C831DB">
        <w:t xml:space="preserve"> </w:t>
      </w:r>
      <w:r w:rsidR="00BC1F5B">
        <w:t xml:space="preserve">respektive </w:t>
      </w:r>
      <w:r w:rsidR="00A01510" w:rsidRPr="00C831DB">
        <w:t>ansvars</w:t>
      </w:r>
      <w:r w:rsidR="00BC1F5B">
        <w:t>områden</w:t>
      </w:r>
      <w:r w:rsidR="00A01510">
        <w:t xml:space="preserve"> </w:t>
      </w:r>
      <w:r w:rsidR="00A01510" w:rsidRPr="003A3CA3">
        <w:t>skapa nödvändiga förutsättningar för verksamheterna att använda den digitala utvecklingens möjligheter.</w:t>
      </w:r>
    </w:p>
    <w:p w:rsidR="009B2C4E" w:rsidRDefault="009B2C4E" w:rsidP="00CF5D85">
      <w:pPr>
        <w:pStyle w:val="RKnormal"/>
      </w:pPr>
    </w:p>
    <w:p w:rsidR="00092863" w:rsidRDefault="00092863" w:rsidP="00DC7439">
      <w:pPr>
        <w:pStyle w:val="RKnormal"/>
      </w:pPr>
    </w:p>
    <w:p w:rsidR="00092863" w:rsidRDefault="00092863" w:rsidP="00DC7439">
      <w:pPr>
        <w:pStyle w:val="RKnormal"/>
      </w:pPr>
    </w:p>
    <w:p w:rsidR="005A4485" w:rsidRDefault="005A4485">
      <w:pPr>
        <w:pStyle w:val="RKnormal"/>
      </w:pPr>
    </w:p>
    <w:p w:rsidR="005A4485" w:rsidRDefault="005A4485">
      <w:pPr>
        <w:pStyle w:val="RKnormal"/>
      </w:pPr>
    </w:p>
    <w:p w:rsidR="005A4485" w:rsidRDefault="005A4485">
      <w:pPr>
        <w:pStyle w:val="RKnormal"/>
      </w:pPr>
      <w:r>
        <w:t>Stockholm den 8 december 2017</w:t>
      </w:r>
    </w:p>
    <w:p w:rsidR="005A4485" w:rsidRDefault="005A4485">
      <w:pPr>
        <w:pStyle w:val="RKnormal"/>
      </w:pPr>
    </w:p>
    <w:p w:rsidR="005A4485" w:rsidRDefault="005A4485">
      <w:pPr>
        <w:pStyle w:val="RKnormal"/>
      </w:pPr>
    </w:p>
    <w:p w:rsidR="005A4485" w:rsidRDefault="005A4485">
      <w:pPr>
        <w:pStyle w:val="RKnormal"/>
      </w:pPr>
      <w:r>
        <w:t>Annika Strandhäll</w:t>
      </w:r>
    </w:p>
    <w:sectPr w:rsidR="005A4485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88F" w:rsidRDefault="00D8788F">
      <w:r>
        <w:separator/>
      </w:r>
    </w:p>
  </w:endnote>
  <w:endnote w:type="continuationSeparator" w:id="0">
    <w:p w:rsidR="00D8788F" w:rsidRDefault="00D87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88F" w:rsidRDefault="00D8788F">
      <w:r>
        <w:separator/>
      </w:r>
    </w:p>
  </w:footnote>
  <w:footnote w:type="continuationSeparator" w:id="0">
    <w:p w:rsidR="00D8788F" w:rsidRDefault="00D87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C3B4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485" w:rsidRDefault="00837E8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EBED293" wp14:editId="68A310E9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485"/>
    <w:rsid w:val="000078A9"/>
    <w:rsid w:val="00074EC6"/>
    <w:rsid w:val="00092863"/>
    <w:rsid w:val="000A13E3"/>
    <w:rsid w:val="000A13F1"/>
    <w:rsid w:val="000C78EC"/>
    <w:rsid w:val="000F55E8"/>
    <w:rsid w:val="00122206"/>
    <w:rsid w:val="00150384"/>
    <w:rsid w:val="00160901"/>
    <w:rsid w:val="001805B7"/>
    <w:rsid w:val="002902DF"/>
    <w:rsid w:val="002D030A"/>
    <w:rsid w:val="00327E62"/>
    <w:rsid w:val="00367B1C"/>
    <w:rsid w:val="003A3CA3"/>
    <w:rsid w:val="004234C0"/>
    <w:rsid w:val="00491020"/>
    <w:rsid w:val="004A328D"/>
    <w:rsid w:val="004C3FDA"/>
    <w:rsid w:val="004F01ED"/>
    <w:rsid w:val="0058762B"/>
    <w:rsid w:val="005A4485"/>
    <w:rsid w:val="005C3B4A"/>
    <w:rsid w:val="005F5C71"/>
    <w:rsid w:val="006E21C0"/>
    <w:rsid w:val="006E4E11"/>
    <w:rsid w:val="006E79EB"/>
    <w:rsid w:val="007242A3"/>
    <w:rsid w:val="007A6855"/>
    <w:rsid w:val="00837E89"/>
    <w:rsid w:val="008F0AB6"/>
    <w:rsid w:val="0092027A"/>
    <w:rsid w:val="00952545"/>
    <w:rsid w:val="00955E31"/>
    <w:rsid w:val="00992E72"/>
    <w:rsid w:val="009B2C4E"/>
    <w:rsid w:val="009D255A"/>
    <w:rsid w:val="009E1A52"/>
    <w:rsid w:val="00A01510"/>
    <w:rsid w:val="00A611D0"/>
    <w:rsid w:val="00AF26D1"/>
    <w:rsid w:val="00BC1F5B"/>
    <w:rsid w:val="00BE7354"/>
    <w:rsid w:val="00C16767"/>
    <w:rsid w:val="00C831DB"/>
    <w:rsid w:val="00CE2780"/>
    <w:rsid w:val="00CF5D85"/>
    <w:rsid w:val="00D133D7"/>
    <w:rsid w:val="00D56AEC"/>
    <w:rsid w:val="00D76500"/>
    <w:rsid w:val="00D8788F"/>
    <w:rsid w:val="00DA49A9"/>
    <w:rsid w:val="00DC7439"/>
    <w:rsid w:val="00DF4384"/>
    <w:rsid w:val="00E6609F"/>
    <w:rsid w:val="00E80146"/>
    <w:rsid w:val="00E904D0"/>
    <w:rsid w:val="00EC25F9"/>
    <w:rsid w:val="00ED2C7D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8EB4FE"/>
  <w15:docId w15:val="{EE07B645-1093-47CB-AFDB-5A12EC0B7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37E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37E89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5F5C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96b9aceb-cbed-445e-b84f-9bd1a2ce7c91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EA65A3CF1E2B8547887563324606B28E" ma:contentTypeVersion="38" ma:contentTypeDescription="Skapa ett nytt dokument." ma:contentTypeScope="" ma:versionID="a8642a97606809326bfdc8ec577a2bbf">
  <xsd:schema xmlns:xsd="http://www.w3.org/2001/XMLSchema" xmlns:xs="http://www.w3.org/2001/XMLSchema" xmlns:p="http://schemas.microsoft.com/office/2006/metadata/properties" xmlns:ns2="a68c6c55-4fbb-48c7-bd04-03a904b43046" xmlns:ns3="7bab0bd8-d75d-4550-8c50-6f926bbb957c" targetNamespace="http://schemas.microsoft.com/office/2006/metadata/properties" ma:root="true" ma:fieldsID="3436daa1c6fea77c0a1cbf547183efc6" ns2:_="" ns3:_="">
    <xsd:import namespace="a68c6c55-4fbb-48c7-bd04-03a904b43046"/>
    <xsd:import namespace="7bab0bd8-d75d-4550-8c50-6f926bbb957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Delad" minOccurs="0"/>
                <xsd:element ref="ns3:Riksdag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description="" ma:hidden="true" ma:list="{f787df04-fe70-4072-a388-beb60cf7647d}" ma:internalName="TaxCatchAll" ma:showField="CatchAllData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f787df04-fe70-4072-a388-beb60cf7647d}" ma:internalName="TaxCatchAllLabel" ma:readOnly="true" ma:showField="CatchAllDataLabel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3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b0bd8-d75d-4550-8c50-6f926bbb957c" elementFormDefault="qualified">
    <xsd:import namespace="http://schemas.microsoft.com/office/2006/documentManagement/types"/>
    <xsd:import namespace="http://schemas.microsoft.com/office/infopath/2007/PartnerControls"/>
    <xsd:element name="Delad" ma:index="20" nillable="true" ma:displayName="Delad" ma:default="1" ma:internalName="Delad">
      <xsd:simpleType>
        <xsd:restriction base="dms:Boolean"/>
      </xsd:simpleType>
    </xsd:element>
    <xsd:element name="Riksdagen" ma:index="21" nillable="true" ma:displayName="Riksdagen" ma:format="DateOnly" ma:internalName="Riksdagen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2FC7B-1BA0-4E84-AAC2-5D94DD684372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7B54741F-74B5-4FF1-9C32-DE53459D39B2}"/>
</file>

<file path=customXml/itemProps3.xml><?xml version="1.0" encoding="utf-8"?>
<ds:datastoreItem xmlns:ds="http://schemas.openxmlformats.org/officeDocument/2006/customXml" ds:itemID="{A45A19D7-EE68-4A2A-AA53-9D6B9FBAD703}">
  <ds:schemaRefs>
    <ds:schemaRef ds:uri="http://schemas.microsoft.com/office/2006/metadata/properties"/>
    <ds:schemaRef ds:uri="http://schemas.microsoft.com/office/infopath/2007/PartnerControls"/>
    <ds:schemaRef ds:uri="a68c6c55-4fbb-48c7-bd04-03a904b43046"/>
    <ds:schemaRef ds:uri="7bab0bd8-d75d-4550-8c50-6f926bbb957c"/>
  </ds:schemaRefs>
</ds:datastoreItem>
</file>

<file path=customXml/itemProps4.xml><?xml version="1.0" encoding="utf-8"?>
<ds:datastoreItem xmlns:ds="http://schemas.openxmlformats.org/officeDocument/2006/customXml" ds:itemID="{4E9C6CA9-EAC3-4EE1-ABA8-AE692F77DC77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A1D7DA71-7674-481E-A0E4-07D1ADA3147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B652E23-DB38-491B-9B3C-6D4A49B082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8c6c55-4fbb-48c7-bd04-03a904b43046"/>
    <ds:schemaRef ds:uri="7bab0bd8-d75d-4550-8c50-6f926bbb95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B1CBA80C-8E85-4207-9473-AC4DBFF9E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 Hålander</dc:creator>
  <cp:lastModifiedBy>Eva Hålander</cp:lastModifiedBy>
  <cp:revision>25</cp:revision>
  <cp:lastPrinted>2017-11-07T07:20:00Z</cp:lastPrinted>
  <dcterms:created xsi:type="dcterms:W3CDTF">2017-11-02T10:30:00Z</dcterms:created>
  <dcterms:modified xsi:type="dcterms:W3CDTF">2017-11-07T07:54:00Z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  <property fmtid="{D5CDD505-2E9C-101B-9397-08002B2CF9AE}" pid="8" name="_dlc_DocIdItemGuid">
    <vt:lpwstr>5a48aed0-78d2-414f-956a-1d625ad58cec</vt:lpwstr>
  </property>
  <property fmtid="{D5CDD505-2E9C-101B-9397-08002B2CF9AE}" pid="9" name="Aktivitetskategori">
    <vt:lpwstr/>
  </property>
</Properties>
</file>