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9CF" w:rsidRPr="006D79CF" w:rsidRDefault="006D79CF">
      <w:pPr>
        <w:pStyle w:val="Frslagsrubrik"/>
      </w:pPr>
      <w:r w:rsidRPr="006D79CF">
        <w:t>Förslag till riksdagsbeslut</w:t>
      </w:r>
    </w:p>
    <w:p w:rsidR="006D79CF" w:rsidRPr="006D79CF" w:rsidRDefault="006D79CF">
      <w:pPr>
        <w:pStyle w:val="Hemstlatt"/>
      </w:pPr>
      <w:r w:rsidRPr="006D79CF">
        <w:t>Riksdagen tillkännager för regeringen som sin mening vad som anförs i motionen om fortsatt skyndsam utbyggnad av medicinska center för sällsynta diagnoser.</w:t>
      </w:r>
    </w:p>
    <w:p w:rsidR="006D79CF" w:rsidRPr="006D79CF" w:rsidRDefault="006D79CF">
      <w:pPr>
        <w:pStyle w:val="Rubrik1"/>
      </w:pPr>
      <w:r w:rsidRPr="006D79CF">
        <w:t>Motivering</w:t>
      </w:r>
    </w:p>
    <w:p w:rsidR="006D79CF" w:rsidRPr="006D79CF" w:rsidRDefault="006D79CF">
      <w:r w:rsidRPr="006D79CF">
        <w:t>En person som fått en sällsynt diagnos som leder till flerfun</w:t>
      </w:r>
      <w:r w:rsidRPr="006D79CF">
        <w:t>k</w:t>
      </w:r>
      <w:r w:rsidRPr="006D79CF">
        <w:t>tionshinder kan ha stora svårigheter att få tillgång till korrekt vård. Följden av detta blir lida</w:t>
      </w:r>
      <w:r w:rsidRPr="006D79CF">
        <w:t>n</w:t>
      </w:r>
      <w:r w:rsidRPr="006D79CF">
        <w:t>de för den enskilde och höga sjukvårdskostnader för samhället.</w:t>
      </w:r>
    </w:p>
    <w:p w:rsidR="006D79CF" w:rsidRPr="006D79CF" w:rsidRDefault="006D79CF">
      <w:pPr>
        <w:pStyle w:val="Normaltindrag"/>
      </w:pPr>
      <w:r w:rsidRPr="006D79CF">
        <w:t>Den befintliga hälso- och sjukvården är inte anpassad till att på ett änd</w:t>
      </w:r>
      <w:r w:rsidRPr="006D79CF">
        <w:t>a</w:t>
      </w:r>
      <w:r w:rsidRPr="006D79CF">
        <w:t>målsenligt sätt ge rätt vård till dessa patienter trots att de sällsynta diagnose</w:t>
      </w:r>
      <w:r w:rsidRPr="006D79CF">
        <w:t>r</w:t>
      </w:r>
      <w:r w:rsidRPr="006D79CF">
        <w:t>na medför stora vårdbehov e</w:t>
      </w:r>
      <w:r w:rsidRPr="006D79CF">
        <w:t>f</w:t>
      </w:r>
      <w:r w:rsidRPr="006D79CF">
        <w:t>tersom personerna utvecklar komplicerade och livslånga funktionshinder.</w:t>
      </w:r>
      <w:r w:rsidRPr="006D79CF">
        <w:cr/>
        <w:t>Det finns många exempel på att hälso- och sjukvården inte fungerar för dessa patienter.</w:t>
      </w:r>
    </w:p>
    <w:p w:rsidR="006D79CF" w:rsidRPr="006D79CF" w:rsidRDefault="006D79CF">
      <w:pPr>
        <w:pStyle w:val="Normaltindrag"/>
      </w:pPr>
      <w:r w:rsidRPr="006D79CF">
        <w:t>Det handlar om allt från att tillståndet blir livshotande till att felaktig eller utebliven vård resulterat i att funktionshin</w:t>
      </w:r>
      <w:r w:rsidRPr="006D79CF">
        <w:t>d</w:t>
      </w:r>
      <w:r w:rsidRPr="006D79CF">
        <w:t>ren förvärras.</w:t>
      </w:r>
    </w:p>
    <w:p w:rsidR="006D79CF" w:rsidRPr="006D79CF" w:rsidRDefault="006D79CF">
      <w:pPr>
        <w:pStyle w:val="Normaltindrag"/>
      </w:pPr>
      <w:r w:rsidRPr="006D79CF">
        <w:t>Det är tusentals människor som under hela sin livstid inte får den vård de behöver därför att kunskaper saknas.</w:t>
      </w:r>
    </w:p>
    <w:p w:rsidR="006D79CF" w:rsidRPr="006D79CF" w:rsidRDefault="006D79CF">
      <w:pPr>
        <w:pStyle w:val="Normaltindrag"/>
      </w:pPr>
      <w:r w:rsidRPr="006D79CF">
        <w:t>Patientunderlaget är ofta för litet för att varje enskilt land</w:t>
      </w:r>
      <w:r w:rsidRPr="006D79CF">
        <w:t>s</w:t>
      </w:r>
      <w:r w:rsidRPr="006D79CF">
        <w:t>ting eller till och med nation ska kunna utveckla de expert- och spetsfunktioner som krävs. Vården måste koncentreras till ett fåtal ställen. I många fall kommer samarb</w:t>
      </w:r>
      <w:r w:rsidRPr="006D79CF">
        <w:t>e</w:t>
      </w:r>
      <w:r w:rsidRPr="006D79CF">
        <w:t>te över n</w:t>
      </w:r>
      <w:r w:rsidRPr="006D79CF">
        <w:t>a</w:t>
      </w:r>
      <w:r w:rsidRPr="006D79CF">
        <w:t>tionsgränserna att krävas.</w:t>
      </w:r>
    </w:p>
    <w:p w:rsidR="006D79CF" w:rsidRPr="006D79CF" w:rsidRDefault="006D79CF">
      <w:pPr>
        <w:pStyle w:val="Normaltindrag"/>
      </w:pPr>
      <w:r w:rsidRPr="006D79CF">
        <w:t>EU har givit en rad rekommendationer till medlemsstaterna angående säl</w:t>
      </w:r>
      <w:r w:rsidRPr="006D79CF">
        <w:t>l</w:t>
      </w:r>
      <w:r w:rsidRPr="006D79CF">
        <w:t>synta sjukd</w:t>
      </w:r>
      <w:r w:rsidRPr="006D79CF">
        <w:t>o</w:t>
      </w:r>
      <w:r w:rsidRPr="006D79CF">
        <w:t>mar.</w:t>
      </w:r>
    </w:p>
    <w:p w:rsidR="006D79CF" w:rsidRPr="006D79CF" w:rsidRDefault="006D79CF">
      <w:pPr>
        <w:pStyle w:val="Normaltindrag"/>
      </w:pPr>
      <w:r w:rsidRPr="006D79CF">
        <w:t>Bland annat rekommenderas att de ”upprättar nationella planer för sällsy</w:t>
      </w:r>
      <w:r w:rsidRPr="006D79CF">
        <w:t>n</w:t>
      </w:r>
      <w:r w:rsidRPr="006D79CF">
        <w:t>ta sjukdomar för att säkerställa att patienter med sällsynta sjukdomar får al</w:t>
      </w:r>
      <w:r w:rsidRPr="006D79CF">
        <w:t>l</w:t>
      </w:r>
      <w:r w:rsidRPr="006D79CF">
        <w:t xml:space="preserve">män tillgång till vård av hög kvalitet, inbegripet diagnostik, behandling och </w:t>
      </w:r>
      <w:r w:rsidRPr="006D79CF">
        <w:lastRenderedPageBreak/>
        <w:t>särläkemedel, inom hela sitt territorium på grundval av principen om rättv</w:t>
      </w:r>
      <w:r w:rsidRPr="006D79CF">
        <w:t>i</w:t>
      </w:r>
      <w:r w:rsidRPr="006D79CF">
        <w:t>sa och solidaritet inom EU”.</w:t>
      </w:r>
    </w:p>
    <w:p w:rsidR="006D79CF" w:rsidRPr="006D79CF" w:rsidRDefault="006D79CF">
      <w:pPr>
        <w:pStyle w:val="Normaltindrag"/>
      </w:pPr>
      <w:r w:rsidRPr="006D79CF">
        <w:t>För vissa sällsynta diagnoser har kunskapscenter börjat fungera. För andra diagnoser saknas fortfarande sådana. Därför måste uppbyggnaden av med</w:t>
      </w:r>
      <w:r w:rsidRPr="006D79CF">
        <w:t>i</w:t>
      </w:r>
      <w:r w:rsidRPr="006D79CF">
        <w:t>cinska center för sällsynta di</w:t>
      </w:r>
      <w:r w:rsidRPr="006D79CF">
        <w:t>a</w:t>
      </w:r>
      <w:r w:rsidRPr="006D79CF">
        <w:t>gnoser skyndas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79CF">
        <w:trPr>
          <w:cantSplit/>
        </w:trPr>
        <w:tc>
          <w:tcPr>
            <w:tcW w:w="3046" w:type="dxa"/>
          </w:tcPr>
          <w:p w:rsidR="006D79CF" w:rsidRPr="006D79CF" w:rsidRDefault="006D79CF">
            <w:pPr>
              <w:pStyle w:val="UnderskriftDatum"/>
              <w:spacing w:before="240"/>
            </w:pPr>
            <w:r w:rsidRPr="006D79CF">
              <w:t>Stockholm den 1 oktober 2009</w:t>
            </w:r>
          </w:p>
        </w:tc>
        <w:tc>
          <w:tcPr>
            <w:tcW w:w="3047" w:type="dxa"/>
          </w:tcPr>
          <w:p w:rsidR="006D79CF" w:rsidRPr="006D79CF" w:rsidRDefault="006D79CF">
            <w:pPr>
              <w:pStyle w:val="Underskrifter"/>
              <w:spacing w:before="240"/>
            </w:pPr>
          </w:p>
        </w:tc>
      </w:tr>
      <w:tr w:rsidR="00000000" w:rsidRPr="006D79CF">
        <w:trPr>
          <w:cantSplit/>
        </w:trPr>
        <w:tc>
          <w:tcPr>
            <w:tcW w:w="3046" w:type="dxa"/>
          </w:tcPr>
          <w:p w:rsidR="006D79CF" w:rsidRPr="006D79CF" w:rsidRDefault="006D79CF">
            <w:pPr>
              <w:pStyle w:val="Underskrifter"/>
            </w:pPr>
            <w:r w:rsidRPr="006D79CF">
              <w:t>Raimo Pärssinen (s)</w:t>
            </w:r>
          </w:p>
        </w:tc>
        <w:tc>
          <w:tcPr>
            <w:tcW w:w="3046" w:type="dxa"/>
          </w:tcPr>
          <w:p w:rsidR="006D79CF" w:rsidRPr="006D79CF" w:rsidRDefault="006D79CF">
            <w:pPr>
              <w:pStyle w:val="Underskrifter"/>
            </w:pPr>
          </w:p>
        </w:tc>
      </w:tr>
      <w:tr w:rsidR="00000000" w:rsidRPr="006D79CF">
        <w:trPr>
          <w:cantSplit/>
        </w:trPr>
        <w:tc>
          <w:tcPr>
            <w:tcW w:w="3046" w:type="dxa"/>
          </w:tcPr>
          <w:p w:rsidR="006D79CF" w:rsidRPr="006D79CF" w:rsidRDefault="006D79CF">
            <w:pPr>
              <w:pStyle w:val="Underskrifter"/>
            </w:pPr>
            <w:r w:rsidRPr="006D79CF">
              <w:t>Roland Bäckman (s)</w:t>
            </w:r>
          </w:p>
        </w:tc>
        <w:tc>
          <w:tcPr>
            <w:tcW w:w="3046" w:type="dxa"/>
          </w:tcPr>
          <w:p w:rsidR="006D79CF" w:rsidRPr="006D79CF" w:rsidRDefault="006D79CF">
            <w:pPr>
              <w:pStyle w:val="Underskrifter"/>
            </w:pPr>
            <w:r w:rsidRPr="006D79CF">
              <w:t>Sinikka Bohlin (s)</w:t>
            </w:r>
          </w:p>
        </w:tc>
      </w:tr>
      <w:tr w:rsidR="00000000" w:rsidRPr="006D79CF">
        <w:trPr>
          <w:cantSplit/>
        </w:trPr>
        <w:tc>
          <w:tcPr>
            <w:tcW w:w="3046" w:type="dxa"/>
          </w:tcPr>
          <w:p w:rsidR="006D79CF" w:rsidRPr="006D79CF" w:rsidRDefault="006D79CF">
            <w:pPr>
              <w:pStyle w:val="Underskrifter"/>
            </w:pPr>
            <w:r w:rsidRPr="006D79CF">
              <w:t>Åsa Lindestam (s)</w:t>
            </w:r>
          </w:p>
        </w:tc>
        <w:tc>
          <w:tcPr>
            <w:tcW w:w="3046" w:type="dxa"/>
          </w:tcPr>
          <w:p w:rsidR="006D79CF" w:rsidRPr="006D79CF" w:rsidRDefault="006D79CF">
            <w:pPr>
              <w:pStyle w:val="Underskrifter"/>
            </w:pPr>
          </w:p>
        </w:tc>
      </w:tr>
    </w:tbl>
    <w:p w:rsidR="006D79CF" w:rsidRPr="006D79CF" w:rsidRDefault="006D79CF">
      <w:pPr>
        <w:pStyle w:val="Normaltindrag"/>
      </w:pPr>
    </w:p>
    <w:sectPr w:rsidR="00000000" w:rsidRPr="006D7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9CF" w:rsidRPr="006D79CF" w:rsidRDefault="006D79CF">
      <w:r w:rsidRPr="006D79CF">
        <w:separator/>
      </w:r>
    </w:p>
  </w:endnote>
  <w:endnote w:type="continuationSeparator" w:id="0">
    <w:p w:rsidR="006D79CF" w:rsidRPr="006D79CF" w:rsidRDefault="006D79CF">
      <w:r w:rsidRPr="006D79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9CF" w:rsidRPr="006D79CF" w:rsidRDefault="006D79CF">
    <w:pPr>
      <w:pStyle w:val="Sidfot"/>
    </w:pPr>
    <w:r w:rsidRPr="006D79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645598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9CF" w:rsidRDefault="006D79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79CF" w:rsidRDefault="006D79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9CF" w:rsidRPr="006D79CF" w:rsidRDefault="006D79CF">
    <w:pPr>
      <w:pStyle w:val="Sidfot"/>
    </w:pPr>
    <w:r w:rsidRPr="006D79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478503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9CF" w:rsidRDefault="006D79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79CF" w:rsidRDefault="006D79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9CF" w:rsidRPr="006D79CF" w:rsidRDefault="006D79CF">
    <w:pPr>
      <w:pStyle w:val="Sidfot"/>
    </w:pPr>
    <w:r w:rsidRPr="006D79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906069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9CF" w:rsidRDefault="006D79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79CF" w:rsidRDefault="006D79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9CF" w:rsidRPr="006D79CF" w:rsidRDefault="006D79CF">
      <w:r w:rsidRPr="006D79CF">
        <w:separator/>
      </w:r>
    </w:p>
  </w:footnote>
  <w:footnote w:type="continuationSeparator" w:id="0">
    <w:p w:rsidR="006D79CF" w:rsidRPr="006D79CF" w:rsidRDefault="006D79CF">
      <w:r w:rsidRPr="006D79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9CF" w:rsidRPr="006D79CF" w:rsidRDefault="006D79CF">
    <w:pPr>
      <w:pStyle w:val="Sidhuvud"/>
    </w:pPr>
    <w:r w:rsidRPr="006D79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40481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9CF" w:rsidRDefault="006D79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79CF" w:rsidRDefault="006D79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9CF" w:rsidRPr="006D79CF" w:rsidRDefault="006D79CF">
    <w:pPr>
      <w:pStyle w:val="Sidhuvud"/>
    </w:pPr>
    <w:r w:rsidRPr="006D79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919852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9CF" w:rsidRDefault="006D79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79CF" w:rsidRDefault="006D79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9CF" w:rsidRPr="006D79CF" w:rsidRDefault="006D79CF">
    <w:pPr>
      <w:pStyle w:val="FSHNormal"/>
      <w:tabs>
        <w:tab w:val="right" w:pos="5840"/>
      </w:tabs>
    </w:pPr>
    <w:r w:rsidRPr="006D79CF">
      <w:br/>
    </w:r>
    <w:r w:rsidRPr="006D79CF">
      <w:fldChar w:fldCharType="begin" w:fldLock="1"/>
    </w:r>
    <w:r w:rsidRPr="006D79CF">
      <w:instrText xml:space="preserve"> DOCPROPERTY</w:instrText>
    </w:r>
    <w:r w:rsidRPr="006D79CF">
      <w:rPr>
        <w:sz w:val="18"/>
      </w:rPr>
      <w:instrText xml:space="preserve"> "YearUser" *\charformat </w:instrText>
    </w:r>
    <w:r w:rsidRPr="006D79CF">
      <w:fldChar w:fldCharType="separate"/>
    </w:r>
    <w:r w:rsidRPr="006D79CF">
      <w:t>2009/10</w:t>
    </w:r>
    <w:r w:rsidRPr="006D79CF">
      <w:fldChar w:fldCharType="end"/>
    </w:r>
    <w:r w:rsidRPr="006D79CF">
      <w:t xml:space="preserve"> </w:t>
    </w:r>
    <w:r w:rsidRPr="006D79CF">
      <w:tab/>
      <w:t xml:space="preserve">mnr: </w:t>
    </w:r>
    <w:r w:rsidRPr="006D79CF">
      <w:fldChar w:fldCharType="begin" w:fldLock="1"/>
    </w:r>
    <w:r w:rsidRPr="006D79CF">
      <w:instrText xml:space="preserve"> DOCPROPERTY</w:instrText>
    </w:r>
    <w:r w:rsidRPr="006D79CF">
      <w:rPr>
        <w:sz w:val="18"/>
      </w:rPr>
      <w:instrText xml:space="preserve"> "Motionsnummer" *\charformat </w:instrText>
    </w:r>
    <w:r w:rsidRPr="006D79CF">
      <w:fldChar w:fldCharType="separate"/>
    </w:r>
    <w:r w:rsidRPr="006D79CF">
      <w:t>So410</w:t>
    </w:r>
    <w:r w:rsidRPr="006D79CF">
      <w:fldChar w:fldCharType="end"/>
    </w:r>
    <w:r w:rsidRPr="006D79CF">
      <w:br/>
    </w:r>
    <w:r w:rsidRPr="006D79CF">
      <w:fldChar w:fldCharType="begin" w:fldLock="1"/>
    </w:r>
    <w:r w:rsidRPr="006D79CF">
      <w:instrText xml:space="preserve"> DOCPROPERTY</w:instrText>
    </w:r>
    <w:r w:rsidRPr="006D79CF">
      <w:rPr>
        <w:sz w:val="18"/>
      </w:rPr>
      <w:instrText xml:space="preserve"> "Samling" *\charformat </w:instrText>
    </w:r>
    <w:r w:rsidRPr="006D79CF">
      <w:fldChar w:fldCharType="end"/>
    </w:r>
    <w:r w:rsidRPr="006D79CF">
      <w:tab/>
      <w:t xml:space="preserve">pnr: </w:t>
    </w:r>
    <w:r w:rsidRPr="006D79CF">
      <w:fldChar w:fldCharType="begin" w:fldLock="1"/>
    </w:r>
    <w:r w:rsidRPr="006D79CF">
      <w:instrText xml:space="preserve"> DOCPROPERTY</w:instrText>
    </w:r>
    <w:r w:rsidRPr="006D79CF">
      <w:rPr>
        <w:sz w:val="18"/>
      </w:rPr>
      <w:instrText xml:space="preserve"> "Partinummer" *\charformat </w:instrText>
    </w:r>
    <w:r w:rsidRPr="006D79CF">
      <w:fldChar w:fldCharType="separate"/>
    </w:r>
    <w:r w:rsidRPr="006D79CF">
      <w:t>s35028</w:t>
    </w:r>
    <w:r w:rsidRPr="006D79CF">
      <w:fldChar w:fldCharType="end"/>
    </w:r>
  </w:p>
  <w:p w:rsidR="006D79CF" w:rsidRPr="006D79CF" w:rsidRDefault="006D79CF">
    <w:pPr>
      <w:pStyle w:val="FSHRub1"/>
    </w:pPr>
    <w:r w:rsidRPr="006D79CF">
      <w:t>Motion till riksdagen</w:t>
    </w:r>
    <w:r w:rsidRPr="006D79CF">
      <w:br/>
    </w:r>
    <w:r w:rsidRPr="006D79CF">
      <w:fldChar w:fldCharType="begin" w:fldLock="1"/>
    </w:r>
    <w:r w:rsidRPr="006D79CF">
      <w:instrText xml:space="preserve"> DOCPROPERTY "YearUser" *\charformat </w:instrText>
    </w:r>
    <w:r w:rsidRPr="006D79CF">
      <w:fldChar w:fldCharType="separate"/>
    </w:r>
    <w:r w:rsidRPr="006D79CF">
      <w:t>2009/10</w:t>
    </w:r>
    <w:r w:rsidRPr="006D79CF">
      <w:fldChar w:fldCharType="end"/>
    </w:r>
    <w:r w:rsidRPr="006D79CF">
      <w:t>:</w:t>
    </w:r>
    <w:r w:rsidRPr="006D79CF">
      <w:fldChar w:fldCharType="begin" w:fldLock="1"/>
    </w:r>
    <w:r w:rsidRPr="006D79CF">
      <w:instrText xml:space="preserve"> DOCPROPERTY "Motionsnummer" *\charformat </w:instrText>
    </w:r>
    <w:r w:rsidRPr="006D79CF">
      <w:fldChar w:fldCharType="separate"/>
    </w:r>
    <w:r w:rsidRPr="006D79CF">
      <w:t>So410</w:t>
    </w:r>
    <w:r w:rsidRPr="006D79CF">
      <w:fldChar w:fldCharType="end"/>
    </w:r>
  </w:p>
  <w:p w:rsidR="006D79CF" w:rsidRPr="006D79CF" w:rsidRDefault="006D79CF">
    <w:pPr>
      <w:pStyle w:val="FSHNormalS5"/>
    </w:pPr>
    <w:r w:rsidRPr="006D79CF">
      <w:fldChar w:fldCharType="begin" w:fldLock="1"/>
    </w:r>
    <w:r w:rsidRPr="006D79CF">
      <w:instrText xml:space="preserve"> DOCPROPERTY "MotionarText" *\charformat </w:instrText>
    </w:r>
    <w:r w:rsidRPr="006D79CF">
      <w:fldChar w:fldCharType="separate"/>
    </w:r>
    <w:r w:rsidRPr="006D79CF">
      <w:t>av Raimo Pärssinen m.fl. (s)</w:t>
    </w:r>
    <w:r w:rsidRPr="006D79CF">
      <w:fldChar w:fldCharType="end"/>
    </w:r>
    <w:r w:rsidRPr="006D79CF">
      <w:br/>
    </w:r>
    <w:r w:rsidRPr="006D79CF">
      <w:fldChar w:fldCharType="begin" w:fldLock="1"/>
    </w:r>
    <w:r w:rsidRPr="006D79CF">
      <w:instrText xml:space="preserve"> DOCPROPERTY "SvarFrasKort" *\charformat </w:instrText>
    </w:r>
    <w:r w:rsidRPr="006D79CF">
      <w:fldChar w:fldCharType="end"/>
    </w:r>
  </w:p>
  <w:p w:rsidR="006D79CF" w:rsidRPr="006D79CF" w:rsidRDefault="006D79CF">
    <w:pPr>
      <w:pStyle w:val="FSHTitel"/>
    </w:pPr>
    <w:r w:rsidRPr="006D79CF">
      <w:fldChar w:fldCharType="begin" w:fldLock="1"/>
    </w:r>
    <w:r w:rsidRPr="006D79CF">
      <w:instrText xml:space="preserve"> DOCPROPERTY</w:instrText>
    </w:r>
    <w:r w:rsidRPr="006D79CF">
      <w:rPr>
        <w:sz w:val="18"/>
      </w:rPr>
      <w:instrText xml:space="preserve"> "RubrikSvar" *\charformat </w:instrText>
    </w:r>
    <w:r w:rsidRPr="006D79CF">
      <w:fldChar w:fldCharType="separate"/>
    </w:r>
    <w:r w:rsidRPr="006D79CF">
      <w:t>Sällsynta diagnoser</w:t>
    </w:r>
    <w:r w:rsidRPr="006D79CF">
      <w:fldChar w:fldCharType="end"/>
    </w:r>
  </w:p>
  <w:p w:rsidR="006D79CF" w:rsidRPr="006D79CF" w:rsidRDefault="006D79CF">
    <w:pPr>
      <w:pStyle w:val="Normal00"/>
    </w:pPr>
  </w:p>
  <w:p w:rsidR="006D79CF" w:rsidRPr="006D79CF" w:rsidRDefault="006D79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08596269">
    <w:abstractNumId w:val="8"/>
  </w:num>
  <w:num w:numId="2" w16cid:durableId="816144392">
    <w:abstractNumId w:val="9"/>
  </w:num>
  <w:num w:numId="3" w16cid:durableId="1273591445">
    <w:abstractNumId w:val="8"/>
  </w:num>
  <w:num w:numId="4" w16cid:durableId="1897353596">
    <w:abstractNumId w:val="9"/>
  </w:num>
  <w:num w:numId="5" w16cid:durableId="1331257482">
    <w:abstractNumId w:val="16"/>
  </w:num>
  <w:num w:numId="6" w16cid:durableId="1303929101">
    <w:abstractNumId w:val="10"/>
  </w:num>
  <w:num w:numId="7" w16cid:durableId="1744911219">
    <w:abstractNumId w:val="13"/>
  </w:num>
  <w:num w:numId="8" w16cid:durableId="1486044119">
    <w:abstractNumId w:val="15"/>
  </w:num>
  <w:num w:numId="9" w16cid:durableId="1469778652">
    <w:abstractNumId w:val="8"/>
  </w:num>
  <w:num w:numId="10" w16cid:durableId="1036928735">
    <w:abstractNumId w:val="3"/>
  </w:num>
  <w:num w:numId="11" w16cid:durableId="776871450">
    <w:abstractNumId w:val="2"/>
  </w:num>
  <w:num w:numId="12" w16cid:durableId="2028943436">
    <w:abstractNumId w:val="1"/>
  </w:num>
  <w:num w:numId="13" w16cid:durableId="2133740378">
    <w:abstractNumId w:val="0"/>
  </w:num>
  <w:num w:numId="14" w16cid:durableId="2122799786">
    <w:abstractNumId w:val="9"/>
  </w:num>
  <w:num w:numId="15" w16cid:durableId="1677924621">
    <w:abstractNumId w:val="7"/>
  </w:num>
  <w:num w:numId="16" w16cid:durableId="970402319">
    <w:abstractNumId w:val="6"/>
  </w:num>
  <w:num w:numId="17" w16cid:durableId="1015613212">
    <w:abstractNumId w:val="5"/>
  </w:num>
  <w:num w:numId="18" w16cid:durableId="1565335233">
    <w:abstractNumId w:val="4"/>
  </w:num>
  <w:num w:numId="19" w16cid:durableId="248076060">
    <w:abstractNumId w:val="13"/>
  </w:num>
  <w:num w:numId="20" w16cid:durableId="665715958">
    <w:abstractNumId w:val="10"/>
  </w:num>
  <w:num w:numId="21" w16cid:durableId="59445163">
    <w:abstractNumId w:val="15"/>
  </w:num>
  <w:num w:numId="22" w16cid:durableId="1295986865">
    <w:abstractNumId w:val="11"/>
  </w:num>
  <w:num w:numId="23" w16cid:durableId="678235840">
    <w:abstractNumId w:val="18"/>
  </w:num>
  <w:num w:numId="24" w16cid:durableId="2098744730">
    <w:abstractNumId w:val="17"/>
  </w:num>
  <w:num w:numId="25" w16cid:durableId="1692492656">
    <w:abstractNumId w:val="14"/>
  </w:num>
  <w:num w:numId="26" w16cid:durableId="32074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D360312F-B36A-4B0C-884D-0625A443D06F},{AAA30BC4-E86D-4F29-B2A6-8DDC7212B2E3},{A84252AD-74F7-4D5E-861A-3F95269FC5C7},{FAAD9B30-D646-4250-B865-90521500BADD}"/>
  </w:docVars>
  <w:rsids>
    <w:rsidRoot w:val="00F04996"/>
    <w:rsid w:val="006D79CF"/>
    <w:rsid w:val="00F0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C90EECD-7756-4D7A-91D9-04BCFC18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1727</Characters>
  <Application>Microsoft Office Word</Application>
  <DocSecurity>4</DocSecurity>
  <Lines>40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s35028</vt:lpstr>
    </vt:vector>
  </TitlesOfParts>
  <Company>Riksdagen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s35028</dc:title>
  <dc:subject>s35028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2010-01-12T11:06:00Z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Sällsynta diagnoser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Sällsynta diagnoser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Raimo Pärssinen m.fl. (s)</vt:lpwstr>
  </property>
  <property fmtid="{D5CDD505-2E9C-101B-9397-08002B2CF9AE}" pid="26" name="MotionarLista">
    <vt:lpwstr>Pärssinen, Raimo (s)\Bäckman, Roland (s)\Bohlin, Sinikka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(s), Roland Bäckman (s), Sinikka Bohlin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20092010000000000115000350280069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20092010000000000115000350280069</vt:lpwstr>
  </property>
  <property fmtid="{D5CDD505-2E9C-101B-9397-08002B2CF9AE}" pid="50" name="nummer">
    <vt:lpwstr>410</vt:lpwstr>
  </property>
  <property fmtid="{D5CDD505-2E9C-101B-9397-08002B2CF9AE}" pid="51" name="utskottsbeteckning">
    <vt:lpwstr>So</vt:lpwstr>
  </property>
  <property fmtid="{D5CDD505-2E9C-101B-9397-08002B2CF9AE}" pid="52" name="GlobalUID">
    <vt:lpwstr>{BBC76A50-5410-47E1-9532-96361556701D}</vt:lpwstr>
  </property>
  <property fmtid="{D5CDD505-2E9C-101B-9397-08002B2CF9AE}" pid="53" name="Överföringar">
    <vt:i4>0</vt:i4>
  </property>
  <property fmtid="{D5CDD505-2E9C-101B-9397-08002B2CF9AE}" pid="54" name="Checksum">
    <vt:lpwstr>*1002559883751*</vt:lpwstr>
  </property>
  <property fmtid="{D5CDD505-2E9C-101B-9397-08002B2CF9AE}" pid="55" name="skuggnummer">
    <vt:lpwstr>1528</vt:lpwstr>
  </property>
  <property fmtid="{D5CDD505-2E9C-101B-9397-08002B2CF9AE}" pid="56" name="urixVersion">
    <vt:lpwstr>4.0.0.9</vt:lpwstr>
  </property>
  <property fmtid="{D5CDD505-2E9C-101B-9397-08002B2CF9AE}" pid="57" name="urixOrigin">
    <vt:lpwstr>100112 12:06:43.140</vt:lpwstr>
  </property>
  <property fmtid="{D5CDD505-2E9C-101B-9397-08002B2CF9AE}" pid="58" name="urixGuid">
    <vt:lpwstr>{DB03C561-95F1-43C6-A7E0-9E5851E429B3}</vt:lpwstr>
  </property>
</Properties>
</file>