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0048B933AF4432A9C5B26FC26E073E5"/>
        </w:placeholder>
        <w:text/>
      </w:sdtPr>
      <w:sdtEndPr/>
      <w:sdtContent>
        <w:p w:rsidRPr="009B062B" w:rsidR="00AF30DD" w:rsidP="001C696D" w:rsidRDefault="00AF30DD" w14:paraId="090640C6" w14:textId="77777777">
          <w:pPr>
            <w:pStyle w:val="Rubrik1"/>
            <w:spacing w:after="300"/>
          </w:pPr>
          <w:r w:rsidRPr="009B062B">
            <w:t>Förslag till riksdagsbeslut</w:t>
          </w:r>
        </w:p>
      </w:sdtContent>
    </w:sdt>
    <w:sdt>
      <w:sdtPr>
        <w:alias w:val="Yrkande 1"/>
        <w:tag w:val="52585c95-877b-4749-a564-7b69adbdba0d"/>
        <w:id w:val="229198306"/>
        <w:lock w:val="sdtLocked"/>
      </w:sdtPr>
      <w:sdtEndPr/>
      <w:sdtContent>
        <w:p w:rsidR="00917A59" w:rsidRDefault="007B5F26" w14:paraId="7004E510" w14:textId="77777777">
          <w:pPr>
            <w:pStyle w:val="Frslagstext"/>
            <w:numPr>
              <w:ilvl w:val="0"/>
              <w:numId w:val="0"/>
            </w:numPr>
          </w:pPr>
          <w:r>
            <w:t>Riksdagen ställer sig bakom det som anförs i motionen om ett nationellt humanioralyft i svensk forskning och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68C86C01014D519647949F35D7F07B"/>
        </w:placeholder>
        <w:text/>
      </w:sdtPr>
      <w:sdtEndPr/>
      <w:sdtContent>
        <w:p w:rsidRPr="009B062B" w:rsidR="006D79C9" w:rsidP="00333E95" w:rsidRDefault="006D79C9" w14:paraId="360572FD" w14:textId="77777777">
          <w:pPr>
            <w:pStyle w:val="Rubrik1"/>
          </w:pPr>
          <w:r>
            <w:t>Motivering</w:t>
          </w:r>
        </w:p>
      </w:sdtContent>
    </w:sdt>
    <w:p w:rsidR="00AC288D" w:rsidP="00113E07" w:rsidRDefault="00700C74" w14:paraId="0A1930C0" w14:textId="56784D52">
      <w:pPr>
        <w:pStyle w:val="Normalutanindragellerluft"/>
      </w:pPr>
      <w:r>
        <w:t xml:space="preserve">Sverige är en framstående kunskapsnation och ligger internationellt långt fram vad gäller utbildningsnivå och forskning. </w:t>
      </w:r>
      <w:r w:rsidRPr="00113E07" w:rsidR="00113E07">
        <w:t xml:space="preserve">Vi </w:t>
      </w:r>
      <w:r>
        <w:t>har lång tradition av</w:t>
      </w:r>
      <w:r w:rsidRPr="00113E07" w:rsidR="00113E07">
        <w:t xml:space="preserve"> stora satsningar på medicinsk forskning, på innovationer, teknik</w:t>
      </w:r>
      <w:r w:rsidR="001C0893">
        <w:t xml:space="preserve"> och</w:t>
      </w:r>
      <w:r w:rsidRPr="00113E07" w:rsidR="00113E07">
        <w:t xml:space="preserve"> naturvetenskap. Vi behöver fortsatt även satsningar på humaniora. Det är ett stort område med många studenter</w:t>
      </w:r>
      <w:r w:rsidR="00763A69">
        <w:t xml:space="preserve"> och </w:t>
      </w:r>
      <w:r w:rsidRPr="00113E07" w:rsidR="00113E07">
        <w:t xml:space="preserve">många forskare, men som tyvärr tappar </w:t>
      </w:r>
      <w:r w:rsidR="00763A69">
        <w:t xml:space="preserve">i såväl offentlig som privat </w:t>
      </w:r>
      <w:r w:rsidRPr="00113E07" w:rsidR="00113E07">
        <w:t>finansiering</w:t>
      </w:r>
      <w:r w:rsidR="00763A69">
        <w:t xml:space="preserve"> över tid</w:t>
      </w:r>
      <w:r w:rsidRPr="00113E07" w:rsidR="00113E07">
        <w:t xml:space="preserve">. Det gäller både riktade </w:t>
      </w:r>
      <w:r w:rsidR="00A83B63">
        <w:t xml:space="preserve">och generella offentliga </w:t>
      </w:r>
      <w:r w:rsidRPr="00113E07" w:rsidR="00113E07">
        <w:t xml:space="preserve">satsningar och fria forskningsmedel. Vi kan se det till exempel i att andelen avslag i forskningsansökningar </w:t>
      </w:r>
      <w:r w:rsidR="00DB16A0">
        <w:t xml:space="preserve">till </w:t>
      </w:r>
      <w:r w:rsidR="00AC288D">
        <w:t>Vetenskapsrådet</w:t>
      </w:r>
      <w:r w:rsidR="00DB16A0">
        <w:t xml:space="preserve"> </w:t>
      </w:r>
      <w:r w:rsidR="00AC288D">
        <w:t>i området</w:t>
      </w:r>
      <w:r w:rsidRPr="00113E07" w:rsidR="00113E07">
        <w:t xml:space="preserve"> humaniora och konst är betydligt högre än för andra discipliner. </w:t>
      </w:r>
      <w:r w:rsidR="00936714">
        <w:t xml:space="preserve">Men också genom </w:t>
      </w:r>
      <w:r w:rsidR="00CB65FC">
        <w:t xml:space="preserve">den statliga </w:t>
      </w:r>
      <w:r w:rsidR="00936714">
        <w:t xml:space="preserve">medelstilldelningen där områdena medicin och hälsovetenskap samt </w:t>
      </w:r>
      <w:r w:rsidR="00CB65FC">
        <w:t>m</w:t>
      </w:r>
      <w:r w:rsidR="00936714">
        <w:t xml:space="preserve">atematik och </w:t>
      </w:r>
      <w:r w:rsidR="00CB65FC">
        <w:t>n</w:t>
      </w:r>
      <w:r w:rsidR="00936714">
        <w:t xml:space="preserve">aturvetenskap fördelas drygt sex respektive nära fem gånger så stora anslag som </w:t>
      </w:r>
      <w:r w:rsidR="00CB65FC">
        <w:t>h</w:t>
      </w:r>
      <w:r w:rsidR="00936714">
        <w:t>umaniora och konst</w:t>
      </w:r>
      <w:r w:rsidR="00E9310E">
        <w:t xml:space="preserve"> (se figur</w:t>
      </w:r>
      <w:r w:rsidR="001C0893">
        <w:t>en</w:t>
      </w:r>
      <w:r w:rsidR="00E9310E">
        <w:t>).</w:t>
      </w:r>
    </w:p>
    <w:p w:rsidR="00936714" w:rsidP="00936714" w:rsidRDefault="00936714" w14:paraId="036FEB41" w14:textId="78B6F1D4">
      <w:r>
        <w:t xml:space="preserve">Den akademiska miljön är och ska vara starkt präglad av meritokrati. Det innebär att det är forskarnas meriter som är styrande </w:t>
      </w:r>
      <w:r w:rsidR="00197784">
        <w:t>v</w:t>
      </w:r>
      <w:r>
        <w:t>i</w:t>
      </w:r>
      <w:r w:rsidR="00197784">
        <w:t>d</w:t>
      </w:r>
      <w:r>
        <w:t xml:space="preserve"> exempelvis anställningar. De bästa ansökningarna ska komma ifråga när det kommer till anslagsfördelning. Det är en grundprincip värd att vårda. Men </w:t>
      </w:r>
      <w:r w:rsidR="00A83B63">
        <w:t>meritokratin</w:t>
      </w:r>
      <w:r>
        <w:t xml:space="preserve"> har samtidigt inneboende problem som </w:t>
      </w:r>
      <w:r>
        <w:lastRenderedPageBreak/>
        <w:t xml:space="preserve">behöver </w:t>
      </w:r>
      <w:r w:rsidR="00A82528">
        <w:t>hanteras. Systemet bär ett inneboende stigberoende, där de forskare, forskar</w:t>
      </w:r>
      <w:r w:rsidR="007F05A8">
        <w:softHyphen/>
      </w:r>
      <w:r w:rsidR="00A82528">
        <w:t>grupper och ämnesområden som tidigare lyckats väl positionerar sig</w:t>
      </w:r>
      <w:r w:rsidRPr="007F05A8" w:rsidR="00A82528">
        <w:rPr>
          <w:spacing w:val="-2"/>
        </w:rPr>
        <w:t xml:space="preserve"> på ett sådant sätt att urvalet av meriter i systemet reproducerar sig själv</w:t>
      </w:r>
      <w:r w:rsidRPr="007F05A8" w:rsidR="001C0893">
        <w:rPr>
          <w:spacing w:val="-2"/>
        </w:rPr>
        <w:t>t</w:t>
      </w:r>
      <w:r w:rsidRPr="007F05A8" w:rsidR="00A82528">
        <w:rPr>
          <w:spacing w:val="-2"/>
        </w:rPr>
        <w:t>. Resultatet är att vi får forsknings</w:t>
      </w:r>
      <w:r w:rsidRPr="007F05A8" w:rsidR="007F05A8">
        <w:rPr>
          <w:spacing w:val="-2"/>
        </w:rPr>
        <w:softHyphen/>
      </w:r>
      <w:r w:rsidR="00A82528">
        <w:t>miljöer som blir statiska. Nya ämnesområden får mycket svårt att slå igenom. I upp</w:t>
      </w:r>
      <w:r w:rsidR="007F05A8">
        <w:softHyphen/>
      </w:r>
      <w:r w:rsidR="00A82528">
        <w:t xml:space="preserve">förstorad skala har detta drabbat exempelvis humaniora som vetenskapligt område mycket hårt. </w:t>
      </w:r>
    </w:p>
    <w:p w:rsidRPr="007F05A8" w:rsidR="00936714" w:rsidP="007F05A8" w:rsidRDefault="00E9310E" w14:paraId="6D95A875" w14:textId="50689EF7">
      <w:pPr>
        <w:pStyle w:val="Tabellrubrik"/>
        <w:keepNext/>
        <w:keepLines/>
      </w:pPr>
      <w:r w:rsidRPr="007F05A8">
        <w:t xml:space="preserve">Figur </w:t>
      </w:r>
      <w:r w:rsidRPr="007F05A8" w:rsidR="00936714">
        <w:t xml:space="preserve">Statliga anslag till </w:t>
      </w:r>
      <w:proofErr w:type="gramStart"/>
      <w:r w:rsidRPr="007F05A8" w:rsidR="00936714">
        <w:t>allmän vetenskaplig</w:t>
      </w:r>
      <w:proofErr w:type="gramEnd"/>
      <w:r w:rsidRPr="007F05A8" w:rsidR="00936714">
        <w:t xml:space="preserve"> utveckling, miljarder kronor, 2018</w:t>
      </w:r>
    </w:p>
    <w:p w:rsidR="00E9310E" w:rsidP="007F05A8" w:rsidRDefault="00936714" w14:paraId="216C8F36" w14:textId="77777777">
      <w:pPr>
        <w:pStyle w:val="Normalutanindragellerluft"/>
      </w:pPr>
      <w:r>
        <w:rPr>
          <w:noProof/>
        </w:rPr>
        <w:drawing>
          <wp:inline distT="0" distB="0" distL="0" distR="0" wp14:anchorId="14DC6CFA" wp14:editId="674D7C79">
            <wp:extent cx="5400040" cy="3629759"/>
            <wp:effectExtent l="0" t="0" r="0" b="889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629759"/>
                    </a:xfrm>
                    <a:prstGeom prst="rect">
                      <a:avLst/>
                    </a:prstGeom>
                    <a:noFill/>
                    <a:ln>
                      <a:noFill/>
                    </a:ln>
                  </pic:spPr>
                </pic:pic>
              </a:graphicData>
            </a:graphic>
          </wp:inline>
        </w:drawing>
      </w:r>
    </w:p>
    <w:p w:rsidRPr="007F05A8" w:rsidR="00936714" w:rsidP="007F05A8" w:rsidRDefault="00E9310E" w14:paraId="5CBEC416" w14:textId="0070CCE4">
      <w:pPr>
        <w:pStyle w:val="Klla"/>
      </w:pPr>
      <w:r w:rsidRPr="007F05A8">
        <w:t>Källa</w:t>
      </w:r>
      <w:r w:rsidRPr="007F05A8" w:rsidR="001C0893">
        <w:t>:</w:t>
      </w:r>
      <w:r w:rsidRPr="007F05A8">
        <w:t xml:space="preserve"> SCB</w:t>
      </w:r>
      <w:r w:rsidRPr="007F05A8" w:rsidR="001C0893">
        <w:t>.</w:t>
      </w:r>
    </w:p>
    <w:p w:rsidR="00F573D0" w:rsidP="007F05A8" w:rsidRDefault="00F573D0" w14:paraId="000AC24B" w14:textId="79C11560">
      <w:pPr>
        <w:pStyle w:val="Normalutanindragellerluft"/>
        <w:spacing w:before="150"/>
      </w:pPr>
      <w:r w:rsidRPr="001C696D">
        <w:t>För att stigberoendet ska brytas behövs ett omfattande nationellt initiativ med en medelsfördelning och ett uppgraderande av humaniora. Ett nationellt humanioralyft kräver såväl höjda anslag och en omfördelning av de samlade statliga anslagen till forskning som starkare forskningsmiljöer och ämnesspecifik kompetens inom forsk</w:t>
      </w:r>
      <w:r w:rsidR="007F05A8">
        <w:softHyphen/>
      </w:r>
      <w:r w:rsidRPr="001C696D">
        <w:t xml:space="preserve">ningsråden, men också ett ökat samarbete mellan de olika disciplinerna. </w:t>
      </w:r>
      <w:r w:rsidRPr="001C696D" w:rsidR="00E9310E">
        <w:t>Det nationella humanioralyftet bör genomsyra hela den statliga utbildnings- och forskningspolitiken inklusive lärosätena</w:t>
      </w:r>
      <w:r w:rsidRPr="001C696D" w:rsidR="00197784">
        <w:t xml:space="preserve">, den högre utbildningen </w:t>
      </w:r>
      <w:r w:rsidRPr="001C696D" w:rsidR="00E9310E">
        <w:t>och forskningsråden. Mål</w:t>
      </w:r>
      <w:r w:rsidRPr="001C696D" w:rsidR="00197784">
        <w:t xml:space="preserve"> för humaniora</w:t>
      </w:r>
      <w:r w:rsidR="007F05A8">
        <w:softHyphen/>
      </w:r>
      <w:r w:rsidRPr="001C696D" w:rsidR="00197784">
        <w:t>lyftet</w:t>
      </w:r>
      <w:r w:rsidRPr="001C696D" w:rsidR="00E9310E">
        <w:t xml:space="preserve"> bör sättas utifrån att </w:t>
      </w:r>
      <w:proofErr w:type="spellStart"/>
      <w:r w:rsidRPr="001C696D" w:rsidR="00E9310E">
        <w:t>humanioran</w:t>
      </w:r>
      <w:proofErr w:type="spellEnd"/>
      <w:r w:rsidRPr="001C696D" w:rsidR="00E9310E">
        <w:t xml:space="preserve"> ska ta e</w:t>
      </w:r>
      <w:r w:rsidRPr="001C696D" w:rsidR="00197784">
        <w:t>n</w:t>
      </w:r>
      <w:r w:rsidRPr="001C696D" w:rsidR="00E9310E">
        <w:t xml:space="preserve"> betydligt större plats i </w:t>
      </w:r>
      <w:r w:rsidRPr="001C696D" w:rsidR="00197784">
        <w:t xml:space="preserve">den </w:t>
      </w:r>
      <w:r w:rsidRPr="001C696D" w:rsidR="00E9310E">
        <w:t>högre utbild</w:t>
      </w:r>
      <w:r w:rsidR="007F05A8">
        <w:softHyphen/>
      </w:r>
      <w:r w:rsidRPr="001C696D" w:rsidR="00E9310E">
        <w:t>ning</w:t>
      </w:r>
      <w:r w:rsidRPr="001C696D" w:rsidR="00197784">
        <w:t>en</w:t>
      </w:r>
      <w:r w:rsidRPr="001C696D" w:rsidR="00E9310E">
        <w:t xml:space="preserve"> och forskning</w:t>
      </w:r>
      <w:r w:rsidRPr="001C696D" w:rsidR="00197784">
        <w:t>en</w:t>
      </w:r>
      <w:r w:rsidRPr="001C696D" w:rsidR="00E9310E">
        <w:t>, men också ges ett större ansvar för kunskapsproduktion, under</w:t>
      </w:r>
      <w:r w:rsidR="007F05A8">
        <w:softHyphen/>
      </w:r>
      <w:r w:rsidRPr="001C696D" w:rsidR="00E9310E">
        <w:t>visning</w:t>
      </w:r>
      <w:r w:rsidR="001C0893">
        <w:t xml:space="preserve"> och</w:t>
      </w:r>
      <w:r w:rsidRPr="001C696D" w:rsidR="00E9310E">
        <w:t xml:space="preserve"> samverkan samt i högre utsträckning bidra med lösningar på de stora samhällsutmaningarna. </w:t>
      </w:r>
    </w:p>
    <w:p w:rsidR="00F573D0" w:rsidP="001C696D" w:rsidRDefault="00F573D0" w14:paraId="39D079BE" w14:textId="534B3665">
      <w:proofErr w:type="spellStart"/>
      <w:r w:rsidRPr="001C696D">
        <w:lastRenderedPageBreak/>
        <w:t>Humanioran</w:t>
      </w:r>
      <w:proofErr w:type="spellEnd"/>
      <w:r w:rsidRPr="001C696D">
        <w:t xml:space="preserve"> och samhällsvetenskaperna behöver få ett betydligt större inflytande över alla de samhällsutmaningar som möts i den forskningspolitiska propositionen (</w:t>
      </w:r>
      <w:r w:rsidR="001C0893">
        <w:t>p</w:t>
      </w:r>
      <w:r w:rsidRPr="001C696D">
        <w:t>rop</w:t>
      </w:r>
      <w:r w:rsidRPr="001C696D" w:rsidR="006C00C4">
        <w:t>.</w:t>
      </w:r>
      <w:r w:rsidRPr="001C696D">
        <w:t xml:space="preserve"> 2020/21:60). Ett exempel på en sådan utmaning är </w:t>
      </w:r>
      <w:r w:rsidR="001C0893">
        <w:t>k</w:t>
      </w:r>
      <w:r w:rsidRPr="001C696D">
        <w:t>limat och miljö</w:t>
      </w:r>
      <w:r w:rsidR="001C0893">
        <w:t>,</w:t>
      </w:r>
      <w:r w:rsidRPr="001C696D">
        <w:t xml:space="preserve"> som är det största området räknat i resurser. En mycket stor del av den svenska klimatforskningen har utförts inom det naturvetenskapliga fältet. Vi har fått svar på att klimatet förändras av mänsklig påverkan, att förändringen går allt snabbare och att förändringen hotar vår planet. Vi vet också </w:t>
      </w:r>
      <w:r w:rsidRPr="001C696D" w:rsidR="00D679AE">
        <w:t xml:space="preserve">relativt väl </w:t>
      </w:r>
      <w:r w:rsidRPr="001C696D">
        <w:t>vad som händer i atmosfären och vilka effekter klimat</w:t>
      </w:r>
      <w:r w:rsidR="007F05A8">
        <w:softHyphen/>
      </w:r>
      <w:r w:rsidRPr="001C696D">
        <w:t>förändringarna får</w:t>
      </w:r>
      <w:r w:rsidRPr="001C696D" w:rsidR="00D679AE">
        <w:t xml:space="preserve"> på jorden</w:t>
      </w:r>
      <w:r w:rsidRPr="001C696D">
        <w:t xml:space="preserve">. Forskningen har vidare fastslagit vad vi behöver göra för att vända utsläppskurvorna och rätta planeten. Men forskningen har ännu inte </w:t>
      </w:r>
      <w:r w:rsidRPr="001C696D" w:rsidR="00D679AE">
        <w:t>levererat svar</w:t>
      </w:r>
      <w:r w:rsidRPr="001C696D">
        <w:t xml:space="preserve"> på hur vi ska genomföra den stora </w:t>
      </w:r>
      <w:r w:rsidRPr="001C696D" w:rsidR="00E9310E">
        <w:t>omvandlingen</w:t>
      </w:r>
      <w:r w:rsidRPr="001C696D">
        <w:t xml:space="preserve"> av vårt sätt att leva. Här behövs ny forskning: historiker, sociologer, beteendevetare, filosofer och flera andra human</w:t>
      </w:r>
      <w:r w:rsidR="007F05A8">
        <w:softHyphen/>
      </w:r>
      <w:r w:rsidRPr="001C696D">
        <w:t xml:space="preserve">istiska och samhällsvetenskapliga perspektiv </w:t>
      </w:r>
      <w:r w:rsidRPr="001C696D" w:rsidR="00D679AE">
        <w:t xml:space="preserve">krävs </w:t>
      </w:r>
      <w:r w:rsidRPr="001C696D">
        <w:t xml:space="preserve">för att vi ska komma vidare. </w:t>
      </w:r>
    </w:p>
    <w:p w:rsidR="00CB65FC" w:rsidP="001C696D" w:rsidRDefault="00F573D0" w14:paraId="2D305FB0" w14:textId="01AF7984">
      <w:proofErr w:type="spellStart"/>
      <w:r w:rsidRPr="001C696D">
        <w:t>Humanioran</w:t>
      </w:r>
      <w:proofErr w:type="spellEnd"/>
      <w:r w:rsidRPr="001C696D">
        <w:t xml:space="preserve"> och samhällsvetenskaperna behövs också för att ställa de rätta frågorna för andra discipliner. Men också för att analysera och tolka forskningsresultaten. Utan </w:t>
      </w:r>
      <w:proofErr w:type="spellStart"/>
      <w:r w:rsidRPr="001C696D">
        <w:t>humanioran</w:t>
      </w:r>
      <w:proofErr w:type="spellEnd"/>
      <w:r w:rsidRPr="001C696D">
        <w:t xml:space="preserve"> blir naturvetenskapen och den medicinska forskningen fattig</w:t>
      </w:r>
      <w:r w:rsidR="001C0893">
        <w:t>a</w:t>
      </w:r>
      <w:r w:rsidRPr="001C696D">
        <w:t xml:space="preserve">. </w:t>
      </w:r>
    </w:p>
    <w:p w:rsidRPr="001C696D" w:rsidR="00CB65FC" w:rsidP="001C696D" w:rsidRDefault="00113E07" w14:paraId="5A185154" w14:textId="6EC577F1">
      <w:r w:rsidRPr="001C696D">
        <w:t xml:space="preserve">För Miljöpartiet är </w:t>
      </w:r>
      <w:proofErr w:type="spellStart"/>
      <w:r w:rsidRPr="001C696D">
        <w:t>humanioran</w:t>
      </w:r>
      <w:proofErr w:type="spellEnd"/>
      <w:r w:rsidRPr="001C696D">
        <w:t xml:space="preserve"> viktig, och vi arbetar vidare för att stärka humanistisk vetenskap. </w:t>
      </w:r>
      <w:r w:rsidRPr="001C696D" w:rsidR="00E9310E">
        <w:t>Humaniora</w:t>
      </w:r>
      <w:r w:rsidRPr="001C696D">
        <w:t xml:space="preserve"> behövs för att ifrågasätta</w:t>
      </w:r>
      <w:r w:rsidRPr="001C696D" w:rsidR="00E9310E">
        <w:t>,</w:t>
      </w:r>
      <w:r w:rsidRPr="001C696D">
        <w:t xml:space="preserve"> analysera </w:t>
      </w:r>
      <w:r w:rsidRPr="001C696D" w:rsidR="00AC288D">
        <w:t xml:space="preserve">och förstå </w:t>
      </w:r>
      <w:r w:rsidRPr="001C696D">
        <w:t xml:space="preserve">vår historia och samtid. </w:t>
      </w:r>
      <w:r w:rsidRPr="001C696D" w:rsidR="00CB65FC">
        <w:t xml:space="preserve">Det gäller inte minst i tider av kriser som de vi ännu upplever i form av både klimatkris och </w:t>
      </w:r>
      <w:r w:rsidR="001C0893">
        <w:t>c</w:t>
      </w:r>
      <w:r w:rsidRPr="001C696D" w:rsidR="00CB65FC">
        <w:t xml:space="preserve">ovid-19-pandemin. </w:t>
      </w:r>
      <w:proofErr w:type="spellStart"/>
      <w:r w:rsidRPr="001C696D">
        <w:t>Humanioran</w:t>
      </w:r>
      <w:proofErr w:type="spellEnd"/>
      <w:r w:rsidRPr="001C696D">
        <w:t xml:space="preserve"> behövs för att skapa motståndskraftiga, </w:t>
      </w:r>
      <w:proofErr w:type="spellStart"/>
      <w:r w:rsidRPr="001C696D">
        <w:t>resilienta</w:t>
      </w:r>
      <w:proofErr w:type="spellEnd"/>
      <w:r w:rsidRPr="001C696D" w:rsidR="00D679AE">
        <w:t>,</w:t>
      </w:r>
      <w:r w:rsidRPr="001C696D">
        <w:t xml:space="preserve"> samhällen</w:t>
      </w:r>
      <w:r w:rsidRPr="001C696D" w:rsidR="00CB65FC">
        <w:t xml:space="preserve"> s</w:t>
      </w:r>
      <w:r w:rsidRPr="001C696D">
        <w:t xml:space="preserve">om </w:t>
      </w:r>
      <w:r w:rsidRPr="001C696D" w:rsidR="00CB65FC">
        <w:t>överlever också</w:t>
      </w:r>
      <w:r w:rsidRPr="001C696D">
        <w:t xml:space="preserve"> när </w:t>
      </w:r>
      <w:r w:rsidRPr="001C696D" w:rsidR="00CB65FC">
        <w:t xml:space="preserve">grundläggande </w:t>
      </w:r>
      <w:r w:rsidRPr="001C696D">
        <w:t xml:space="preserve">strukturer hotas. </w:t>
      </w:r>
    </w:p>
    <w:sdt>
      <w:sdtPr>
        <w:rPr>
          <w:i/>
          <w:noProof/>
        </w:rPr>
        <w:alias w:val="CC_Underskrifter"/>
        <w:tag w:val="CC_Underskrifter"/>
        <w:id w:val="583496634"/>
        <w:lock w:val="sdtContentLocked"/>
        <w:placeholder>
          <w:docPart w:val="55E8BA6A1D0F4862AC80628CDF8FF60B"/>
        </w:placeholder>
      </w:sdtPr>
      <w:sdtEndPr>
        <w:rPr>
          <w:i w:val="0"/>
          <w:noProof w:val="0"/>
        </w:rPr>
      </w:sdtEndPr>
      <w:sdtContent>
        <w:p w:rsidR="001C696D" w:rsidP="000777D9" w:rsidRDefault="001C696D" w14:paraId="3FC36761" w14:textId="77777777"/>
        <w:p w:rsidRPr="008E0FE2" w:rsidR="004801AC" w:rsidP="000777D9" w:rsidRDefault="00746C6E" w14:paraId="3DE8539C" w14:textId="4F0427B4"/>
      </w:sdtContent>
    </w:sdt>
    <w:tbl>
      <w:tblPr>
        <w:tblW w:w="5000" w:type="pct"/>
        <w:tblLook w:val="04A0" w:firstRow="1" w:lastRow="0" w:firstColumn="1" w:lastColumn="0" w:noHBand="0" w:noVBand="1"/>
        <w:tblCaption w:val="underskrifter"/>
      </w:tblPr>
      <w:tblGrid>
        <w:gridCol w:w="4252"/>
        <w:gridCol w:w="4252"/>
      </w:tblGrid>
      <w:tr w:rsidR="00E74B68" w14:paraId="6AA9B111" w14:textId="77777777">
        <w:trPr>
          <w:cantSplit/>
        </w:trPr>
        <w:tc>
          <w:tcPr>
            <w:tcW w:w="50" w:type="pct"/>
            <w:vAlign w:val="bottom"/>
          </w:tcPr>
          <w:p w:rsidR="00E74B68" w:rsidRDefault="001C0893" w14:paraId="254C3F86" w14:textId="77777777">
            <w:pPr>
              <w:pStyle w:val="Underskrifter"/>
            </w:pPr>
            <w:r>
              <w:t>Mats Berglund (MP)</w:t>
            </w:r>
          </w:p>
        </w:tc>
        <w:tc>
          <w:tcPr>
            <w:tcW w:w="50" w:type="pct"/>
            <w:vAlign w:val="bottom"/>
          </w:tcPr>
          <w:p w:rsidR="00E74B68" w:rsidRDefault="00E74B68" w14:paraId="792DBC9C" w14:textId="77777777">
            <w:pPr>
              <w:pStyle w:val="Underskrifter"/>
            </w:pPr>
          </w:p>
        </w:tc>
      </w:tr>
    </w:tbl>
    <w:p w:rsidR="00E80EEC" w:rsidRDefault="00E80EEC" w14:paraId="48A8FF0A" w14:textId="77777777"/>
    <w:sectPr w:rsidR="00E80EEC"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A170" w14:textId="77777777" w:rsidR="00113E07" w:rsidRDefault="00113E07" w:rsidP="000C1CAD">
      <w:pPr>
        <w:spacing w:line="240" w:lineRule="auto"/>
      </w:pPr>
      <w:r>
        <w:separator/>
      </w:r>
    </w:p>
  </w:endnote>
  <w:endnote w:type="continuationSeparator" w:id="0">
    <w:p w14:paraId="64B3ADFA" w14:textId="77777777" w:rsidR="00113E07" w:rsidRDefault="00113E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FA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22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C4D8" w14:textId="53AB3315" w:rsidR="00262EA3" w:rsidRPr="000777D9" w:rsidRDefault="00262EA3" w:rsidP="000777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D1E8" w14:textId="77777777" w:rsidR="00113E07" w:rsidRDefault="00113E07" w:rsidP="000C1CAD">
      <w:pPr>
        <w:spacing w:line="240" w:lineRule="auto"/>
      </w:pPr>
      <w:r>
        <w:separator/>
      </w:r>
    </w:p>
  </w:footnote>
  <w:footnote w:type="continuationSeparator" w:id="0">
    <w:p w14:paraId="3139D093" w14:textId="77777777" w:rsidR="00113E07" w:rsidRDefault="00113E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01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CC68C2" wp14:editId="4CDBB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CAFF73" w14:textId="77777777" w:rsidR="00262EA3" w:rsidRDefault="00746C6E" w:rsidP="008103B5">
                          <w:pPr>
                            <w:jc w:val="right"/>
                          </w:pPr>
                          <w:sdt>
                            <w:sdtPr>
                              <w:alias w:val="CC_Noformat_Partikod"/>
                              <w:tag w:val="CC_Noformat_Partikod"/>
                              <w:id w:val="-53464382"/>
                              <w:placeholder>
                                <w:docPart w:val="335F1C86E068492FB4D5605EC56A09E8"/>
                              </w:placeholder>
                              <w:text/>
                            </w:sdtPr>
                            <w:sdtEndPr/>
                            <w:sdtContent>
                              <w:r w:rsidR="00113E07">
                                <w:t>MP</w:t>
                              </w:r>
                            </w:sdtContent>
                          </w:sdt>
                          <w:sdt>
                            <w:sdtPr>
                              <w:alias w:val="CC_Noformat_Partinummer"/>
                              <w:tag w:val="CC_Noformat_Partinummer"/>
                              <w:id w:val="-1709555926"/>
                              <w:placeholder>
                                <w:docPart w:val="97D9513A6B954700AE5499C4CEEF4D64"/>
                              </w:placeholder>
                              <w:text/>
                            </w:sdtPr>
                            <w:sdtEndPr/>
                            <w:sdtContent>
                              <w:r w:rsidR="00113E07">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CC68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CAFF73" w14:textId="77777777" w:rsidR="00262EA3" w:rsidRDefault="00746C6E" w:rsidP="008103B5">
                    <w:pPr>
                      <w:jc w:val="right"/>
                    </w:pPr>
                    <w:sdt>
                      <w:sdtPr>
                        <w:alias w:val="CC_Noformat_Partikod"/>
                        <w:tag w:val="CC_Noformat_Partikod"/>
                        <w:id w:val="-53464382"/>
                        <w:placeholder>
                          <w:docPart w:val="335F1C86E068492FB4D5605EC56A09E8"/>
                        </w:placeholder>
                        <w:text/>
                      </w:sdtPr>
                      <w:sdtEndPr/>
                      <w:sdtContent>
                        <w:r w:rsidR="00113E07">
                          <w:t>MP</w:t>
                        </w:r>
                      </w:sdtContent>
                    </w:sdt>
                    <w:sdt>
                      <w:sdtPr>
                        <w:alias w:val="CC_Noformat_Partinummer"/>
                        <w:tag w:val="CC_Noformat_Partinummer"/>
                        <w:id w:val="-1709555926"/>
                        <w:placeholder>
                          <w:docPart w:val="97D9513A6B954700AE5499C4CEEF4D64"/>
                        </w:placeholder>
                        <w:text/>
                      </w:sdtPr>
                      <w:sdtEndPr/>
                      <w:sdtContent>
                        <w:r w:rsidR="00113E07">
                          <w:t>1405</w:t>
                        </w:r>
                      </w:sdtContent>
                    </w:sdt>
                  </w:p>
                </w:txbxContent>
              </v:textbox>
              <w10:wrap anchorx="page"/>
            </v:shape>
          </w:pict>
        </mc:Fallback>
      </mc:AlternateContent>
    </w:r>
  </w:p>
  <w:p w14:paraId="503E80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2849" w14:textId="77777777" w:rsidR="00262EA3" w:rsidRDefault="00262EA3" w:rsidP="008563AC">
    <w:pPr>
      <w:jc w:val="right"/>
    </w:pPr>
  </w:p>
  <w:p w14:paraId="06B75C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2828" w14:textId="77777777" w:rsidR="00262EA3" w:rsidRDefault="00746C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175F4F" wp14:editId="52B012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AB6370" w14:textId="77777777" w:rsidR="00262EA3" w:rsidRDefault="00746C6E" w:rsidP="00A314CF">
    <w:pPr>
      <w:pStyle w:val="FSHNormal"/>
      <w:spacing w:before="40"/>
    </w:pPr>
    <w:sdt>
      <w:sdtPr>
        <w:alias w:val="CC_Noformat_Motionstyp"/>
        <w:tag w:val="CC_Noformat_Motionstyp"/>
        <w:id w:val="1162973129"/>
        <w:lock w:val="sdtContentLocked"/>
        <w15:appearance w15:val="hidden"/>
        <w:text/>
      </w:sdtPr>
      <w:sdtEndPr/>
      <w:sdtContent>
        <w:r w:rsidR="004C064A">
          <w:t>Enskild motion</w:t>
        </w:r>
      </w:sdtContent>
    </w:sdt>
    <w:r w:rsidR="00821B36">
      <w:t xml:space="preserve"> </w:t>
    </w:r>
    <w:sdt>
      <w:sdtPr>
        <w:alias w:val="CC_Noformat_Partikod"/>
        <w:tag w:val="CC_Noformat_Partikod"/>
        <w:id w:val="1471015553"/>
        <w:text/>
      </w:sdtPr>
      <w:sdtEndPr/>
      <w:sdtContent>
        <w:r w:rsidR="00113E07">
          <w:t>MP</w:t>
        </w:r>
      </w:sdtContent>
    </w:sdt>
    <w:sdt>
      <w:sdtPr>
        <w:alias w:val="CC_Noformat_Partinummer"/>
        <w:tag w:val="CC_Noformat_Partinummer"/>
        <w:id w:val="-2014525982"/>
        <w:text/>
      </w:sdtPr>
      <w:sdtEndPr/>
      <w:sdtContent>
        <w:r w:rsidR="00113E07">
          <w:t>1405</w:t>
        </w:r>
      </w:sdtContent>
    </w:sdt>
  </w:p>
  <w:p w14:paraId="6212C8E1" w14:textId="77777777" w:rsidR="00262EA3" w:rsidRPr="008227B3" w:rsidRDefault="00746C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B1500F" w14:textId="77777777" w:rsidR="00262EA3" w:rsidRPr="008227B3" w:rsidRDefault="00746C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64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64A">
          <w:t>:4092</w:t>
        </w:r>
      </w:sdtContent>
    </w:sdt>
  </w:p>
  <w:p w14:paraId="7E590DA3" w14:textId="77777777" w:rsidR="00262EA3" w:rsidRDefault="00746C6E" w:rsidP="00E03A3D">
    <w:pPr>
      <w:pStyle w:val="Motionr"/>
    </w:pPr>
    <w:sdt>
      <w:sdtPr>
        <w:alias w:val="CC_Noformat_Avtext"/>
        <w:tag w:val="CC_Noformat_Avtext"/>
        <w:id w:val="-2020768203"/>
        <w:lock w:val="sdtContentLocked"/>
        <w15:appearance w15:val="hidden"/>
        <w:text/>
      </w:sdtPr>
      <w:sdtEndPr/>
      <w:sdtContent>
        <w:r w:rsidR="004C064A">
          <w:t>av Mats Berglund (MP)</w:t>
        </w:r>
      </w:sdtContent>
    </w:sdt>
  </w:p>
  <w:sdt>
    <w:sdtPr>
      <w:alias w:val="CC_Noformat_Rubtext"/>
      <w:tag w:val="CC_Noformat_Rubtext"/>
      <w:id w:val="-218060500"/>
      <w:lock w:val="sdtLocked"/>
      <w:text/>
    </w:sdtPr>
    <w:sdtEndPr/>
    <w:sdtContent>
      <w:p w14:paraId="396D1D47" w14:textId="77777777" w:rsidR="00262EA3" w:rsidRDefault="00CB65FC" w:rsidP="00283E0F">
        <w:pPr>
          <w:pStyle w:val="FSHRub2"/>
        </w:pPr>
        <w:r>
          <w:t>Ett nationellt humanioralyft</w:t>
        </w:r>
      </w:p>
    </w:sdtContent>
  </w:sdt>
  <w:sdt>
    <w:sdtPr>
      <w:alias w:val="CC_Boilerplate_3"/>
      <w:tag w:val="CC_Boilerplate_3"/>
      <w:id w:val="1606463544"/>
      <w:lock w:val="sdtContentLocked"/>
      <w15:appearance w15:val="hidden"/>
      <w:text w:multiLine="1"/>
    </w:sdtPr>
    <w:sdtEndPr/>
    <w:sdtContent>
      <w:p w14:paraId="2A08F8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13E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D9"/>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E26"/>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07"/>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84"/>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893"/>
    <w:rsid w:val="001C1DDA"/>
    <w:rsid w:val="001C2470"/>
    <w:rsid w:val="001C3B42"/>
    <w:rsid w:val="001C56A7"/>
    <w:rsid w:val="001C5944"/>
    <w:rsid w:val="001C5EFB"/>
    <w:rsid w:val="001C696D"/>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34"/>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64A"/>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C4"/>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7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2E"/>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6E"/>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A6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26"/>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6BE"/>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A8"/>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A5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71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5E"/>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B3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28"/>
    <w:rsid w:val="00A82DF0"/>
    <w:rsid w:val="00A82EEF"/>
    <w:rsid w:val="00A82FBA"/>
    <w:rsid w:val="00A83B6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8D"/>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5F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1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AE"/>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6A0"/>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68"/>
    <w:rsid w:val="00E74E31"/>
    <w:rsid w:val="00E75807"/>
    <w:rsid w:val="00E7589F"/>
    <w:rsid w:val="00E7597A"/>
    <w:rsid w:val="00E75CE2"/>
    <w:rsid w:val="00E75EFD"/>
    <w:rsid w:val="00E77FD3"/>
    <w:rsid w:val="00E803FC"/>
    <w:rsid w:val="00E8053F"/>
    <w:rsid w:val="00E80EE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0E"/>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0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3D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2A8ABF"/>
  <w15:chartTrackingRefBased/>
  <w15:docId w15:val="{2B06A54C-2747-4F7F-B308-0714060F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eskrivning">
    <w:name w:val="caption"/>
    <w:basedOn w:val="Normal"/>
    <w:next w:val="Normal"/>
    <w:uiPriority w:val="58"/>
    <w:unhideWhenUsed/>
    <w:qFormat/>
    <w:locked/>
    <w:rsid w:val="0093671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048B933AF4432A9C5B26FC26E073E5"/>
        <w:category>
          <w:name w:val="Allmänt"/>
          <w:gallery w:val="placeholder"/>
        </w:category>
        <w:types>
          <w:type w:val="bbPlcHdr"/>
        </w:types>
        <w:behaviors>
          <w:behavior w:val="content"/>
        </w:behaviors>
        <w:guid w:val="{C19904FC-F949-4F92-A35B-BB1B0685690D}"/>
      </w:docPartPr>
      <w:docPartBody>
        <w:p w:rsidR="00251812" w:rsidRDefault="00251812">
          <w:pPr>
            <w:pStyle w:val="80048B933AF4432A9C5B26FC26E073E5"/>
          </w:pPr>
          <w:r w:rsidRPr="005A0A93">
            <w:rPr>
              <w:rStyle w:val="Platshllartext"/>
            </w:rPr>
            <w:t>Förslag till riksdagsbeslut</w:t>
          </w:r>
        </w:p>
      </w:docPartBody>
    </w:docPart>
    <w:docPart>
      <w:docPartPr>
        <w:name w:val="A668C86C01014D519647949F35D7F07B"/>
        <w:category>
          <w:name w:val="Allmänt"/>
          <w:gallery w:val="placeholder"/>
        </w:category>
        <w:types>
          <w:type w:val="bbPlcHdr"/>
        </w:types>
        <w:behaviors>
          <w:behavior w:val="content"/>
        </w:behaviors>
        <w:guid w:val="{9A328D14-3BC1-4172-9E3C-32B6042E0803}"/>
      </w:docPartPr>
      <w:docPartBody>
        <w:p w:rsidR="00251812" w:rsidRDefault="00251812">
          <w:pPr>
            <w:pStyle w:val="A668C86C01014D519647949F35D7F07B"/>
          </w:pPr>
          <w:r w:rsidRPr="005A0A93">
            <w:rPr>
              <w:rStyle w:val="Platshllartext"/>
            </w:rPr>
            <w:t>Motivering</w:t>
          </w:r>
        </w:p>
      </w:docPartBody>
    </w:docPart>
    <w:docPart>
      <w:docPartPr>
        <w:name w:val="335F1C86E068492FB4D5605EC56A09E8"/>
        <w:category>
          <w:name w:val="Allmänt"/>
          <w:gallery w:val="placeholder"/>
        </w:category>
        <w:types>
          <w:type w:val="bbPlcHdr"/>
        </w:types>
        <w:behaviors>
          <w:behavior w:val="content"/>
        </w:behaviors>
        <w:guid w:val="{3E5CF213-5064-4318-B3BF-995891DD2066}"/>
      </w:docPartPr>
      <w:docPartBody>
        <w:p w:rsidR="00251812" w:rsidRDefault="00251812">
          <w:pPr>
            <w:pStyle w:val="335F1C86E068492FB4D5605EC56A09E8"/>
          </w:pPr>
          <w:r>
            <w:rPr>
              <w:rStyle w:val="Platshllartext"/>
            </w:rPr>
            <w:t xml:space="preserve"> </w:t>
          </w:r>
        </w:p>
      </w:docPartBody>
    </w:docPart>
    <w:docPart>
      <w:docPartPr>
        <w:name w:val="97D9513A6B954700AE5499C4CEEF4D64"/>
        <w:category>
          <w:name w:val="Allmänt"/>
          <w:gallery w:val="placeholder"/>
        </w:category>
        <w:types>
          <w:type w:val="bbPlcHdr"/>
        </w:types>
        <w:behaviors>
          <w:behavior w:val="content"/>
        </w:behaviors>
        <w:guid w:val="{6B787B62-8CE2-4AF4-A5FB-D73150F6C24E}"/>
      </w:docPartPr>
      <w:docPartBody>
        <w:p w:rsidR="00251812" w:rsidRDefault="00251812">
          <w:pPr>
            <w:pStyle w:val="97D9513A6B954700AE5499C4CEEF4D64"/>
          </w:pPr>
          <w:r>
            <w:t xml:space="preserve"> </w:t>
          </w:r>
        </w:p>
      </w:docPartBody>
    </w:docPart>
    <w:docPart>
      <w:docPartPr>
        <w:name w:val="55E8BA6A1D0F4862AC80628CDF8FF60B"/>
        <w:category>
          <w:name w:val="Allmänt"/>
          <w:gallery w:val="placeholder"/>
        </w:category>
        <w:types>
          <w:type w:val="bbPlcHdr"/>
        </w:types>
        <w:behaviors>
          <w:behavior w:val="content"/>
        </w:behaviors>
        <w:guid w:val="{132E5D36-644A-41F9-87BA-C664409D1B4D}"/>
      </w:docPartPr>
      <w:docPartBody>
        <w:p w:rsidR="00744173" w:rsidRDefault="00744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12"/>
    <w:rsid w:val="00251812"/>
    <w:rsid w:val="00744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048B933AF4432A9C5B26FC26E073E5">
    <w:name w:val="80048B933AF4432A9C5B26FC26E073E5"/>
  </w:style>
  <w:style w:type="paragraph" w:customStyle="1" w:styleId="A668C86C01014D519647949F35D7F07B">
    <w:name w:val="A668C86C01014D519647949F35D7F07B"/>
  </w:style>
  <w:style w:type="paragraph" w:customStyle="1" w:styleId="335F1C86E068492FB4D5605EC56A09E8">
    <w:name w:val="335F1C86E068492FB4D5605EC56A09E8"/>
  </w:style>
  <w:style w:type="paragraph" w:customStyle="1" w:styleId="97D9513A6B954700AE5499C4CEEF4D64">
    <w:name w:val="97D9513A6B954700AE5499C4CEEF4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44B6D-7797-4B9C-B751-79FE3D16694C}"/>
</file>

<file path=customXml/itemProps2.xml><?xml version="1.0" encoding="utf-8"?>
<ds:datastoreItem xmlns:ds="http://schemas.openxmlformats.org/officeDocument/2006/customXml" ds:itemID="{95D08BA5-FE18-4A29-BF27-EA0D3B377A5C}"/>
</file>

<file path=customXml/itemProps3.xml><?xml version="1.0" encoding="utf-8"?>
<ds:datastoreItem xmlns:ds="http://schemas.openxmlformats.org/officeDocument/2006/customXml" ds:itemID="{8AE070EB-9196-4D4A-A32C-E6323BD57DC6}"/>
</file>

<file path=docProps/app.xml><?xml version="1.0" encoding="utf-8"?>
<Properties xmlns="http://schemas.openxmlformats.org/officeDocument/2006/extended-properties" xmlns:vt="http://schemas.openxmlformats.org/officeDocument/2006/docPropsVTypes">
  <Template>Normal</Template>
  <TotalTime>10</TotalTime>
  <Pages>3</Pages>
  <Words>638</Words>
  <Characters>3921</Characters>
  <Application>Microsoft Office Word</Application>
  <DocSecurity>0</DocSecurity>
  <Lines>66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MP1405 Ett nationellt humanioralyft</vt:lpstr>
      <vt:lpstr>
      </vt:lpstr>
    </vt:vector>
  </TitlesOfParts>
  <Company>Sveriges riksdag</Company>
  <LinksUpToDate>false</LinksUpToDate>
  <CharactersWithSpaces>4545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