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A27A7" w:rsidRDefault="00BB7FE1" w14:paraId="0C48A72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6CD1D6F0A2E4C7EA8BD970A66BB67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5e7f897-a1f4-4244-8874-99931ff53af4"/>
        <w:id w:val="1255395410"/>
        <w:lock w:val="sdtLocked"/>
      </w:sdtPr>
      <w:sdtEndPr/>
      <w:sdtContent>
        <w:p w:rsidR="002005AB" w:rsidRDefault="002B1F2B" w14:paraId="2B189C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att flytta ansvaret för fortbildning för läkare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EDA43831AA44B93BF8E93646C8E70D5"/>
        </w:placeholder>
        <w:text/>
      </w:sdtPr>
      <w:sdtEndPr/>
      <w:sdtContent>
        <w:p w:rsidRPr="009B062B" w:rsidR="006D79C9" w:rsidP="00333E95" w:rsidRDefault="006D79C9" w14:paraId="089120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440A3" w:rsidP="00AF6498" w:rsidRDefault="007440A3" w14:paraId="4DAAB280" w14:textId="7F3E387B">
      <w:pPr>
        <w:pStyle w:val="Normalutanindragellerluft"/>
      </w:pPr>
      <w:r>
        <w:t xml:space="preserve">Det är inte rimligt att vissa regioner inte satsar tillräckligt på fortbildning för sina läkare. </w:t>
      </w:r>
    </w:p>
    <w:p w:rsidR="00AF6498" w:rsidP="00AF6498" w:rsidRDefault="007440A3" w14:paraId="63E8EB35" w14:textId="77777777">
      <w:pPr>
        <w:ind w:firstLine="284"/>
      </w:pPr>
      <w:r>
        <w:t>Vi behöver ha en läkarkår i världsklass i Sverige, och då får det inte falla på att vissa regioner och vårdinrättningar minskar eller sparar på fortbildningen för sina läkare.</w:t>
      </w:r>
    </w:p>
    <w:p w:rsidR="007440A3" w:rsidP="00AF6498" w:rsidRDefault="007440A3" w14:paraId="79111BB3" w14:textId="10533A1C">
      <w:pPr>
        <w:ind w:firstLine="284"/>
      </w:pPr>
      <w:r>
        <w:t xml:space="preserve">Därför behöver detta ses över och övervägas om detta med fortbildningen för läkare kan lösas bättre. Detta i syfte att garantera att de läkare som vill utbilda sig vidare inom läkaryrket verkligen kan göra det utan att behöva byta arbetsplats eller region för att kunna fortbilda sig.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50230EA7A24AC8BF073A43F74F10F5"/>
        </w:placeholder>
      </w:sdtPr>
      <w:sdtEndPr>
        <w:rPr>
          <w:i w:val="0"/>
          <w:noProof w:val="0"/>
        </w:rPr>
      </w:sdtEndPr>
      <w:sdtContent>
        <w:p w:rsidR="00BA27A7" w:rsidP="00BA27A7" w:rsidRDefault="00BA27A7" w14:paraId="057DA50E" w14:textId="77777777"/>
        <w:p w:rsidRPr="008E0FE2" w:rsidR="004801AC" w:rsidP="00BA27A7" w:rsidRDefault="00BB7FE1" w14:paraId="4B1B5175" w14:textId="17E1F9F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05AB" w14:paraId="07FCD1C1" w14:textId="77777777">
        <w:trPr>
          <w:cantSplit/>
        </w:trPr>
        <w:tc>
          <w:tcPr>
            <w:tcW w:w="50" w:type="pct"/>
            <w:vAlign w:val="bottom"/>
          </w:tcPr>
          <w:p w:rsidR="002005AB" w:rsidRDefault="002B1F2B" w14:paraId="17C714B8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005AB" w:rsidRDefault="002005AB" w14:paraId="4B72A3A5" w14:textId="77777777">
            <w:pPr>
              <w:pStyle w:val="Underskrifter"/>
              <w:spacing w:after="0"/>
            </w:pPr>
          </w:p>
        </w:tc>
      </w:tr>
    </w:tbl>
    <w:p w:rsidR="00452BA6" w:rsidRDefault="00452BA6" w14:paraId="01A937FB" w14:textId="77777777"/>
    <w:sectPr w:rsidR="00452BA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EEFF" w14:textId="77777777" w:rsidR="004309EA" w:rsidRDefault="004309EA" w:rsidP="000C1CAD">
      <w:pPr>
        <w:spacing w:line="240" w:lineRule="auto"/>
      </w:pPr>
      <w:r>
        <w:separator/>
      </w:r>
    </w:p>
  </w:endnote>
  <w:endnote w:type="continuationSeparator" w:id="0">
    <w:p w14:paraId="7C366CD5" w14:textId="77777777" w:rsidR="004309EA" w:rsidRDefault="004309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DB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1A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E119" w14:textId="19711E79" w:rsidR="00262EA3" w:rsidRPr="00BA27A7" w:rsidRDefault="00262EA3" w:rsidP="00BA27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C9B0" w14:textId="77777777" w:rsidR="004309EA" w:rsidRDefault="004309EA" w:rsidP="000C1CAD">
      <w:pPr>
        <w:spacing w:line="240" w:lineRule="auto"/>
      </w:pPr>
      <w:r>
        <w:separator/>
      </w:r>
    </w:p>
  </w:footnote>
  <w:footnote w:type="continuationSeparator" w:id="0">
    <w:p w14:paraId="4583A63B" w14:textId="77777777" w:rsidR="004309EA" w:rsidRDefault="004309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AC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2CCC18" wp14:editId="539EAE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52362" w14:textId="65A25BBB" w:rsidR="00262EA3" w:rsidRDefault="00BB7F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440A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A6F3C">
                                <w:t>1165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2CCC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652362" w14:textId="65A25BBB" w:rsidR="00262EA3" w:rsidRDefault="00BB7F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440A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A6F3C">
                          <w:t>1165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AB96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6A03" w14:textId="77777777" w:rsidR="00262EA3" w:rsidRDefault="00262EA3" w:rsidP="008563AC">
    <w:pPr>
      <w:jc w:val="right"/>
    </w:pPr>
  </w:p>
  <w:p w14:paraId="7B78E6A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45B0" w14:textId="77777777" w:rsidR="00262EA3" w:rsidRDefault="00BB7F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A0FE25" wp14:editId="004281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CA665B" w14:textId="1C102DB6" w:rsidR="00262EA3" w:rsidRDefault="00BB7F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A27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40A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6F3C">
          <w:t>1165</w:t>
        </w:r>
      </w:sdtContent>
    </w:sdt>
  </w:p>
  <w:p w14:paraId="6FC55672" w14:textId="77777777" w:rsidR="00262EA3" w:rsidRPr="008227B3" w:rsidRDefault="00BB7F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09245C3" w14:textId="3D7573B1" w:rsidR="00262EA3" w:rsidRPr="008227B3" w:rsidRDefault="00BB7F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27A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27A7">
          <w:t>:2854</w:t>
        </w:r>
      </w:sdtContent>
    </w:sdt>
  </w:p>
  <w:p w14:paraId="068AE98A" w14:textId="2E583A0E" w:rsidR="00262EA3" w:rsidRDefault="00BB7F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A27A7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2E003E" w14:textId="28A1318C" w:rsidR="00262EA3" w:rsidRDefault="007440A3" w:rsidP="00283E0F">
        <w:pPr>
          <w:pStyle w:val="FSHRub2"/>
        </w:pPr>
        <w:r>
          <w:t>Fortbildningsansvaret för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CC16D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816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EE0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967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0E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E0E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FE0D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60C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A871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0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3C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C9D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5AB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1F2B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9EA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BA6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BFF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FE3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0A3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414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498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7A7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B7FE1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F350A7"/>
  <w15:chartTrackingRefBased/>
  <w15:docId w15:val="{BD88CC5B-8E3B-420D-902F-DF762B57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CD1D6F0A2E4C7EA8BD970A66BB6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06353-9C86-443D-A4C6-44EAC5DACD89}"/>
      </w:docPartPr>
      <w:docPartBody>
        <w:p w:rsidR="00524268" w:rsidRDefault="00524268">
          <w:pPr>
            <w:pStyle w:val="96CD1D6F0A2E4C7EA8BD970A66BB67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DA43831AA44B93BF8E93646C8E7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9A9F2-CF3B-44F3-B254-EF566E5C97BD}"/>
      </w:docPartPr>
      <w:docPartBody>
        <w:p w:rsidR="00524268" w:rsidRDefault="00524268">
          <w:pPr>
            <w:pStyle w:val="FEDA43831AA44B93BF8E93646C8E70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50230EA7A24AC8BF073A43F74F1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670C8-E88B-44AF-BB16-4C961E726EBC}"/>
      </w:docPartPr>
      <w:docPartBody>
        <w:p w:rsidR="001E724A" w:rsidRDefault="001E72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68"/>
    <w:rsid w:val="001E724A"/>
    <w:rsid w:val="00524268"/>
    <w:rsid w:val="0085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CD1D6F0A2E4C7EA8BD970A66BB67AF">
    <w:name w:val="96CD1D6F0A2E4C7EA8BD970A66BB67AF"/>
  </w:style>
  <w:style w:type="paragraph" w:customStyle="1" w:styleId="FEDA43831AA44B93BF8E93646C8E70D5">
    <w:name w:val="FEDA43831AA44B93BF8E93646C8E7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D53F8-D0F9-46E1-A42E-59C27EED07E6}"/>
</file>

<file path=customXml/itemProps2.xml><?xml version="1.0" encoding="utf-8"?>
<ds:datastoreItem xmlns:ds="http://schemas.openxmlformats.org/officeDocument/2006/customXml" ds:itemID="{A51B8E4D-D9B7-4746-80A8-6F3362B7D9C5}"/>
</file>

<file path=customXml/itemProps3.xml><?xml version="1.0" encoding="utf-8"?>
<ds:datastoreItem xmlns:ds="http://schemas.openxmlformats.org/officeDocument/2006/customXml" ds:itemID="{F7690AFB-06F9-41C0-A2C2-3E328767D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691</Characters>
  <Application>Microsoft Office Word</Application>
  <DocSecurity>0</DocSecurity>
  <Lines>16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M1165 Fortbildningsansvaret för läkare</vt:lpstr>
      <vt:lpstr>
      </vt:lpstr>
    </vt:vector>
  </TitlesOfParts>
  <Company>Sveriges riksdag</Company>
  <LinksUpToDate>false</LinksUpToDate>
  <CharactersWithSpaces>806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